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2F96F" w14:textId="77777777" w:rsidR="00DA317E" w:rsidRPr="00A250B1" w:rsidRDefault="00DA317E" w:rsidP="00DA317E">
      <w:pPr>
        <w:spacing w:after="0" w:line="240" w:lineRule="auto"/>
        <w:jc w:val="center"/>
        <w:rPr>
          <w:rFonts w:ascii="Times New Roman" w:hAnsi="Times New Roman"/>
          <w:b/>
          <w:i/>
          <w:sz w:val="26"/>
          <w:szCs w:val="26"/>
        </w:rPr>
      </w:pPr>
      <w:r w:rsidRPr="00A250B1">
        <w:rPr>
          <w:rFonts w:ascii="Times New Roman" w:hAnsi="Times New Roman"/>
          <w:b/>
          <w:i/>
          <w:sz w:val="26"/>
          <w:szCs w:val="26"/>
        </w:rPr>
        <w:t xml:space="preserve">                                                                                 Mẫu số 26 - CTCK</w:t>
      </w:r>
    </w:p>
    <w:p w14:paraId="2887D511" w14:textId="77777777" w:rsidR="00DA317E" w:rsidRPr="00A250B1" w:rsidRDefault="00DA317E" w:rsidP="00DA317E">
      <w:pPr>
        <w:spacing w:after="0" w:line="240" w:lineRule="auto"/>
        <w:jc w:val="right"/>
        <w:rPr>
          <w:rFonts w:ascii="Times New Roman" w:hAnsi="Times New Roman"/>
          <w:i/>
          <w:sz w:val="26"/>
          <w:szCs w:val="26"/>
        </w:rPr>
      </w:pPr>
      <w:r w:rsidRPr="00A250B1">
        <w:rPr>
          <w:rFonts w:ascii="Times New Roman" w:hAnsi="Times New Roman"/>
          <w:i/>
          <w:sz w:val="26"/>
          <w:szCs w:val="26"/>
        </w:rPr>
        <w:t>(Ban hành theo TT số 210/2014/TT-BTC</w:t>
      </w:r>
    </w:p>
    <w:p w14:paraId="7E05BA6C" w14:textId="77777777" w:rsidR="00DA317E" w:rsidRPr="00A250B1" w:rsidRDefault="00DA317E" w:rsidP="00DA317E">
      <w:pPr>
        <w:tabs>
          <w:tab w:val="left" w:pos="4110"/>
        </w:tabs>
        <w:spacing w:after="0" w:line="240" w:lineRule="auto"/>
        <w:jc w:val="right"/>
        <w:rPr>
          <w:rFonts w:ascii="Times New Roman" w:hAnsi="Times New Roman"/>
          <w:b/>
          <w:sz w:val="26"/>
          <w:szCs w:val="26"/>
        </w:rPr>
      </w:pPr>
      <w:r w:rsidRPr="00A250B1">
        <w:rPr>
          <w:rFonts w:ascii="Times New Roman" w:hAnsi="Times New Roman"/>
          <w:i/>
          <w:sz w:val="26"/>
          <w:szCs w:val="26"/>
        </w:rPr>
        <w:t>ngày 30/12/2014 của Bộ Tài chính)</w:t>
      </w:r>
    </w:p>
    <w:p w14:paraId="3CCDCBDA" w14:textId="77777777" w:rsidR="00DA317E" w:rsidRPr="00A250B1" w:rsidRDefault="00DA317E" w:rsidP="00DA317E">
      <w:pPr>
        <w:tabs>
          <w:tab w:val="left" w:pos="4110"/>
        </w:tabs>
        <w:spacing w:after="0" w:line="240" w:lineRule="auto"/>
        <w:jc w:val="center"/>
        <w:rPr>
          <w:rFonts w:ascii="Times New Roman" w:hAnsi="Times New Roman"/>
          <w:b/>
          <w:sz w:val="26"/>
          <w:szCs w:val="26"/>
        </w:rPr>
      </w:pPr>
    </w:p>
    <w:p w14:paraId="3E124589" w14:textId="77777777" w:rsidR="00DA317E" w:rsidRPr="00A250B1" w:rsidRDefault="00DA317E" w:rsidP="00DA317E">
      <w:pPr>
        <w:tabs>
          <w:tab w:val="left" w:pos="4110"/>
        </w:tabs>
        <w:spacing w:after="0" w:line="240" w:lineRule="auto"/>
        <w:jc w:val="center"/>
        <w:rPr>
          <w:rFonts w:ascii="Times New Roman" w:hAnsi="Times New Roman"/>
          <w:b/>
          <w:sz w:val="26"/>
          <w:szCs w:val="26"/>
        </w:rPr>
      </w:pPr>
      <w:r w:rsidRPr="00A250B1">
        <w:rPr>
          <w:rFonts w:ascii="Times New Roman" w:hAnsi="Times New Roman"/>
          <w:b/>
          <w:sz w:val="26"/>
          <w:szCs w:val="26"/>
        </w:rPr>
        <w:t>PHIẾU YÊU CẦU CHUYỂN KHOẢN TI</w:t>
      </w:r>
      <w:r w:rsidRPr="00E84FFA">
        <w:rPr>
          <w:rFonts w:ascii="Times New Roman" w:hAnsi="Times New Roman"/>
          <w:b/>
          <w:sz w:val="26"/>
          <w:szCs w:val="26"/>
        </w:rPr>
        <w:t>Ề</w:t>
      </w:r>
      <w:r w:rsidRPr="00A250B1">
        <w:rPr>
          <w:rFonts w:ascii="Times New Roman" w:hAnsi="Times New Roman"/>
          <w:b/>
          <w:sz w:val="26"/>
          <w:szCs w:val="26"/>
        </w:rPr>
        <w:t>N/CHỨNG KHOÁN</w:t>
      </w:r>
    </w:p>
    <w:p w14:paraId="5E025C5A" w14:textId="77777777" w:rsidR="00DA317E" w:rsidRPr="00A250B1" w:rsidRDefault="00DA317E" w:rsidP="00DA317E">
      <w:pPr>
        <w:tabs>
          <w:tab w:val="left" w:pos="4110"/>
        </w:tabs>
        <w:spacing w:after="0" w:line="240" w:lineRule="auto"/>
        <w:jc w:val="center"/>
        <w:rPr>
          <w:rFonts w:ascii="Times New Roman" w:hAnsi="Times New Roman"/>
          <w:sz w:val="26"/>
          <w:szCs w:val="26"/>
        </w:rPr>
      </w:pPr>
      <w:r w:rsidRPr="00A250B1">
        <w:rPr>
          <w:rFonts w:ascii="Times New Roman" w:hAnsi="Times New Roman"/>
          <w:sz w:val="26"/>
          <w:szCs w:val="26"/>
        </w:rPr>
        <w:t>Số:</w:t>
      </w:r>
    </w:p>
    <w:p w14:paraId="1B9DE2C2" w14:textId="77777777" w:rsidR="00DA317E" w:rsidRPr="00A250B1" w:rsidRDefault="00DA317E" w:rsidP="00DA317E">
      <w:pPr>
        <w:tabs>
          <w:tab w:val="left" w:pos="4110"/>
        </w:tabs>
        <w:spacing w:after="0" w:line="240" w:lineRule="auto"/>
        <w:jc w:val="center"/>
        <w:rPr>
          <w:rFonts w:ascii="Times New Roman" w:hAnsi="Times New Roman"/>
          <w:sz w:val="26"/>
          <w:szCs w:val="26"/>
        </w:rPr>
      </w:pPr>
      <w:r w:rsidRPr="00A250B1">
        <w:rPr>
          <w:rFonts w:ascii="Times New Roman" w:hAnsi="Times New Roman"/>
          <w:sz w:val="26"/>
          <w:szCs w:val="26"/>
        </w:rPr>
        <w:t>Ngày chuyển khoản:</w:t>
      </w:r>
    </w:p>
    <w:p w14:paraId="1310DBD6" w14:textId="77777777" w:rsidR="00DA317E" w:rsidRPr="00A250B1" w:rsidRDefault="00DA317E" w:rsidP="00DA317E">
      <w:pPr>
        <w:tabs>
          <w:tab w:val="left" w:pos="4110"/>
        </w:tabs>
        <w:spacing w:after="0" w:line="240" w:lineRule="auto"/>
        <w:rPr>
          <w:rFonts w:ascii="Times New Roman" w:hAnsi="Times New Roman"/>
          <w:sz w:val="26"/>
          <w:szCs w:val="26"/>
        </w:rPr>
      </w:pPr>
      <w:r w:rsidRPr="00A250B1">
        <w:rPr>
          <w:rFonts w:ascii="Times New Roman" w:hAnsi="Times New Roman"/>
          <w:sz w:val="26"/>
          <w:szCs w:val="26"/>
        </w:rPr>
        <w:t>Tên khách hàng:</w:t>
      </w:r>
    </w:p>
    <w:p w14:paraId="08CE4C6E" w14:textId="77777777" w:rsidR="00DA317E" w:rsidRPr="00A250B1" w:rsidRDefault="00DA317E" w:rsidP="00DA317E">
      <w:pPr>
        <w:tabs>
          <w:tab w:val="left" w:pos="4110"/>
        </w:tabs>
        <w:spacing w:after="0" w:line="240" w:lineRule="auto"/>
        <w:rPr>
          <w:rFonts w:ascii="Times New Roman" w:hAnsi="Times New Roman"/>
          <w:sz w:val="26"/>
          <w:szCs w:val="26"/>
        </w:rPr>
      </w:pPr>
      <w:r w:rsidRPr="00A250B1">
        <w:rPr>
          <w:rFonts w:ascii="Times New Roman" w:hAnsi="Times New Roman"/>
          <w:sz w:val="26"/>
          <w:szCs w:val="26"/>
        </w:rPr>
        <w:t>Số tài khoản giao dịch chứng khoán:</w:t>
      </w:r>
    </w:p>
    <w:p w14:paraId="6D56C777" w14:textId="77777777" w:rsidR="00DA317E" w:rsidRPr="00A250B1" w:rsidRDefault="00DA317E" w:rsidP="00DA317E">
      <w:pPr>
        <w:tabs>
          <w:tab w:val="left" w:pos="4110"/>
        </w:tabs>
        <w:spacing w:after="0" w:line="240" w:lineRule="auto"/>
        <w:rPr>
          <w:rFonts w:ascii="Times New Roman" w:hAnsi="Times New Roman"/>
          <w:sz w:val="26"/>
          <w:szCs w:val="26"/>
        </w:rPr>
      </w:pPr>
      <w:r w:rsidRPr="00A250B1">
        <w:rPr>
          <w:rFonts w:ascii="Times New Roman" w:hAnsi="Times New Roman"/>
          <w:sz w:val="26"/>
          <w:szCs w:val="26"/>
        </w:rPr>
        <w:t>Tên người được ủy quyền:</w:t>
      </w:r>
    </w:p>
    <w:p w14:paraId="352F0037" w14:textId="77777777" w:rsidR="00DA317E" w:rsidRPr="00A250B1" w:rsidRDefault="00DA317E" w:rsidP="00DA317E">
      <w:pPr>
        <w:tabs>
          <w:tab w:val="left" w:pos="4110"/>
        </w:tabs>
        <w:spacing w:after="0" w:line="240" w:lineRule="auto"/>
        <w:rPr>
          <w:rFonts w:ascii="Times New Roman" w:hAnsi="Times New Roman"/>
          <w:sz w:val="26"/>
          <w:szCs w:val="26"/>
        </w:rPr>
      </w:pPr>
    </w:p>
    <w:p w14:paraId="67280BAE" w14:textId="77777777" w:rsidR="00DA317E" w:rsidRPr="00A250B1" w:rsidRDefault="00DA317E" w:rsidP="00DA317E">
      <w:pPr>
        <w:tabs>
          <w:tab w:val="left" w:pos="4110"/>
        </w:tabs>
        <w:spacing w:after="0" w:line="240" w:lineRule="auto"/>
        <w:rPr>
          <w:rFonts w:ascii="Times New Roman" w:hAnsi="Times New Roman"/>
          <w:sz w:val="26"/>
          <w:szCs w:val="26"/>
        </w:rPr>
      </w:pPr>
      <w:r w:rsidRPr="00A250B1">
        <w:rPr>
          <w:rFonts w:ascii="Times New Roman" w:hAnsi="Times New Roman"/>
          <w:sz w:val="26"/>
          <w:szCs w:val="26"/>
        </w:rPr>
        <w:t>Nay tôi làm phiếu này yêu cầu……chuyển khoản từ tài khoản giao dịch thông thường của tôi sang Tài khoản giao dịch ký quỹ cũng của tôi với nội dung cụ thể như sau:</w:t>
      </w:r>
    </w:p>
    <w:p w14:paraId="0654F9EA" w14:textId="77777777" w:rsidR="00DA317E" w:rsidRPr="00A250B1" w:rsidRDefault="00DA317E" w:rsidP="00DA317E">
      <w:pPr>
        <w:tabs>
          <w:tab w:val="left" w:pos="4110"/>
        </w:tabs>
        <w:spacing w:after="0" w:line="240" w:lineRule="auto"/>
        <w:rPr>
          <w:rFonts w:ascii="Times New Roman" w:hAnsi="Times New Roman"/>
          <w:sz w:val="26"/>
          <w:szCs w:val="26"/>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78"/>
        <w:gridCol w:w="2045"/>
        <w:gridCol w:w="2222"/>
        <w:gridCol w:w="2127"/>
        <w:gridCol w:w="1896"/>
      </w:tblGrid>
      <w:tr w:rsidR="00DA317E" w:rsidRPr="00A250B1" w14:paraId="3AA88217" w14:textId="77777777" w:rsidTr="00DA317E">
        <w:trPr>
          <w:trHeight w:val="737"/>
        </w:trPr>
        <w:tc>
          <w:tcPr>
            <w:tcW w:w="1188" w:type="dxa"/>
            <w:tcBorders>
              <w:top w:val="single" w:sz="4" w:space="0" w:color="auto"/>
              <w:left w:val="single" w:sz="4" w:space="0" w:color="auto"/>
              <w:bottom w:val="single" w:sz="4" w:space="0" w:color="auto"/>
              <w:right w:val="single" w:sz="4" w:space="0" w:color="auto"/>
            </w:tcBorders>
            <w:vAlign w:val="center"/>
          </w:tcPr>
          <w:p w14:paraId="05044879" w14:textId="77777777" w:rsidR="00DA317E" w:rsidRPr="00044BDA" w:rsidRDefault="00DA317E" w:rsidP="00DA317E">
            <w:pPr>
              <w:tabs>
                <w:tab w:val="left" w:pos="4110"/>
              </w:tabs>
              <w:jc w:val="center"/>
              <w:rPr>
                <w:rFonts w:ascii="Times New Roman" w:hAnsi="Times New Roman"/>
                <w:b/>
                <w:sz w:val="26"/>
                <w:szCs w:val="26"/>
              </w:rPr>
            </w:pPr>
            <w:r w:rsidRPr="00044BDA">
              <w:rPr>
                <w:rFonts w:ascii="Times New Roman" w:hAnsi="Times New Roman"/>
                <w:b/>
                <w:sz w:val="26"/>
                <w:szCs w:val="26"/>
              </w:rPr>
              <w:t>STT</w:t>
            </w:r>
          </w:p>
        </w:tc>
        <w:tc>
          <w:tcPr>
            <w:tcW w:w="2070" w:type="dxa"/>
            <w:tcBorders>
              <w:top w:val="single" w:sz="4" w:space="0" w:color="auto"/>
              <w:left w:val="single" w:sz="4" w:space="0" w:color="auto"/>
              <w:bottom w:val="single" w:sz="4" w:space="0" w:color="auto"/>
              <w:right w:val="single" w:sz="4" w:space="0" w:color="auto"/>
            </w:tcBorders>
            <w:vAlign w:val="center"/>
          </w:tcPr>
          <w:p w14:paraId="105D01DB" w14:textId="77777777" w:rsidR="00DA317E" w:rsidRPr="00044BDA" w:rsidRDefault="00DA317E" w:rsidP="00DA317E">
            <w:pPr>
              <w:tabs>
                <w:tab w:val="left" w:pos="4110"/>
              </w:tabs>
              <w:jc w:val="center"/>
              <w:rPr>
                <w:rFonts w:ascii="Times New Roman" w:hAnsi="Times New Roman"/>
                <w:b/>
                <w:sz w:val="26"/>
                <w:szCs w:val="26"/>
              </w:rPr>
            </w:pPr>
            <w:r w:rsidRPr="00044BDA">
              <w:rPr>
                <w:rFonts w:ascii="Times New Roman" w:hAnsi="Times New Roman"/>
                <w:b/>
                <w:sz w:val="26"/>
                <w:szCs w:val="26"/>
              </w:rPr>
              <w:t>Mã chứng khoán</w:t>
            </w:r>
          </w:p>
        </w:tc>
        <w:tc>
          <w:tcPr>
            <w:tcW w:w="2250" w:type="dxa"/>
            <w:tcBorders>
              <w:top w:val="single" w:sz="4" w:space="0" w:color="auto"/>
              <w:left w:val="single" w:sz="4" w:space="0" w:color="auto"/>
              <w:bottom w:val="single" w:sz="4" w:space="0" w:color="auto"/>
              <w:right w:val="single" w:sz="4" w:space="0" w:color="auto"/>
            </w:tcBorders>
            <w:vAlign w:val="center"/>
          </w:tcPr>
          <w:p w14:paraId="5B1CF55D" w14:textId="77777777" w:rsidR="00DA317E" w:rsidRPr="00044BDA" w:rsidRDefault="00DA317E" w:rsidP="00DA317E">
            <w:pPr>
              <w:tabs>
                <w:tab w:val="left" w:pos="4110"/>
              </w:tabs>
              <w:jc w:val="center"/>
              <w:rPr>
                <w:rFonts w:ascii="Times New Roman" w:hAnsi="Times New Roman"/>
                <w:b/>
                <w:sz w:val="26"/>
                <w:szCs w:val="26"/>
              </w:rPr>
            </w:pPr>
            <w:r w:rsidRPr="00044BDA">
              <w:rPr>
                <w:rFonts w:ascii="Times New Roman" w:hAnsi="Times New Roman"/>
                <w:b/>
                <w:sz w:val="26"/>
                <w:szCs w:val="26"/>
              </w:rPr>
              <w:t>Lượng chứng khoán hiện có</w:t>
            </w:r>
          </w:p>
        </w:tc>
        <w:tc>
          <w:tcPr>
            <w:tcW w:w="2152" w:type="dxa"/>
            <w:tcBorders>
              <w:top w:val="single" w:sz="4" w:space="0" w:color="auto"/>
              <w:left w:val="single" w:sz="4" w:space="0" w:color="auto"/>
              <w:bottom w:val="single" w:sz="4" w:space="0" w:color="auto"/>
              <w:right w:val="single" w:sz="4" w:space="0" w:color="auto"/>
            </w:tcBorders>
            <w:vAlign w:val="center"/>
          </w:tcPr>
          <w:p w14:paraId="00FDE394" w14:textId="77777777" w:rsidR="00DA317E" w:rsidRPr="00044BDA" w:rsidRDefault="00DA317E" w:rsidP="00DA317E">
            <w:pPr>
              <w:tabs>
                <w:tab w:val="left" w:pos="4110"/>
              </w:tabs>
              <w:jc w:val="center"/>
              <w:rPr>
                <w:rFonts w:ascii="Times New Roman" w:hAnsi="Times New Roman"/>
                <w:b/>
                <w:sz w:val="26"/>
                <w:szCs w:val="26"/>
              </w:rPr>
            </w:pPr>
            <w:r w:rsidRPr="00044BDA">
              <w:rPr>
                <w:rFonts w:ascii="Times New Roman" w:hAnsi="Times New Roman"/>
                <w:b/>
                <w:sz w:val="26"/>
                <w:szCs w:val="26"/>
              </w:rPr>
              <w:t>Lượng chứng khoán yêu cầu chuyển</w:t>
            </w:r>
          </w:p>
        </w:tc>
        <w:tc>
          <w:tcPr>
            <w:tcW w:w="1916" w:type="dxa"/>
            <w:tcBorders>
              <w:top w:val="single" w:sz="4" w:space="0" w:color="auto"/>
              <w:left w:val="single" w:sz="4" w:space="0" w:color="auto"/>
              <w:bottom w:val="single" w:sz="4" w:space="0" w:color="auto"/>
              <w:right w:val="single" w:sz="4" w:space="0" w:color="auto"/>
            </w:tcBorders>
            <w:vAlign w:val="center"/>
          </w:tcPr>
          <w:p w14:paraId="271062BC" w14:textId="77777777" w:rsidR="00DA317E" w:rsidRPr="00044BDA" w:rsidRDefault="00DA317E" w:rsidP="00DA317E">
            <w:pPr>
              <w:tabs>
                <w:tab w:val="left" w:pos="4110"/>
              </w:tabs>
              <w:rPr>
                <w:rFonts w:ascii="Times New Roman" w:hAnsi="Times New Roman"/>
                <w:b/>
                <w:sz w:val="26"/>
                <w:szCs w:val="26"/>
              </w:rPr>
            </w:pPr>
            <w:r w:rsidRPr="00044BDA">
              <w:rPr>
                <w:rFonts w:ascii="Times New Roman" w:hAnsi="Times New Roman"/>
                <w:b/>
                <w:sz w:val="26"/>
                <w:szCs w:val="26"/>
              </w:rPr>
              <w:t>Lượng chứng khoán</w:t>
            </w:r>
          </w:p>
        </w:tc>
      </w:tr>
      <w:tr w:rsidR="00DA317E" w:rsidRPr="00A250B1" w14:paraId="1FB6A78D" w14:textId="77777777" w:rsidTr="00DA317E">
        <w:trPr>
          <w:trHeight w:val="710"/>
        </w:trPr>
        <w:tc>
          <w:tcPr>
            <w:tcW w:w="1188" w:type="dxa"/>
            <w:tcBorders>
              <w:top w:val="single" w:sz="4" w:space="0" w:color="auto"/>
              <w:left w:val="single" w:sz="4" w:space="0" w:color="auto"/>
              <w:bottom w:val="single" w:sz="4" w:space="0" w:color="auto"/>
              <w:right w:val="single" w:sz="4" w:space="0" w:color="auto"/>
            </w:tcBorders>
          </w:tcPr>
          <w:p w14:paraId="6D938FBF" w14:textId="77777777" w:rsidR="00DA317E" w:rsidRPr="00044BDA" w:rsidRDefault="00DA317E" w:rsidP="00DA317E">
            <w:pPr>
              <w:spacing w:after="0" w:line="240" w:lineRule="auto"/>
              <w:jc w:val="center"/>
              <w:rPr>
                <w:rFonts w:ascii="Times New Roman" w:hAnsi="Times New Roman"/>
                <w:b/>
                <w:sz w:val="26"/>
                <w:szCs w:val="26"/>
              </w:rPr>
            </w:pPr>
            <w:r w:rsidRPr="00044BDA">
              <w:rPr>
                <w:rFonts w:ascii="Times New Roman" w:hAnsi="Times New Roman"/>
                <w:b/>
                <w:sz w:val="26"/>
                <w:szCs w:val="26"/>
              </w:rPr>
              <w:t>A</w:t>
            </w:r>
          </w:p>
        </w:tc>
        <w:tc>
          <w:tcPr>
            <w:tcW w:w="2070" w:type="dxa"/>
            <w:tcBorders>
              <w:top w:val="single" w:sz="4" w:space="0" w:color="auto"/>
              <w:left w:val="single" w:sz="4" w:space="0" w:color="auto"/>
              <w:bottom w:val="single" w:sz="4" w:space="0" w:color="auto"/>
              <w:right w:val="single" w:sz="4" w:space="0" w:color="auto"/>
            </w:tcBorders>
          </w:tcPr>
          <w:p w14:paraId="50FE7D62" w14:textId="77777777" w:rsidR="00DA317E" w:rsidRPr="00044BDA" w:rsidRDefault="00DA317E" w:rsidP="00DA317E">
            <w:pPr>
              <w:spacing w:after="0" w:line="240" w:lineRule="auto"/>
              <w:jc w:val="center"/>
              <w:rPr>
                <w:rFonts w:ascii="Times New Roman" w:hAnsi="Times New Roman"/>
                <w:b/>
                <w:sz w:val="26"/>
                <w:szCs w:val="26"/>
              </w:rPr>
            </w:pPr>
            <w:r w:rsidRPr="00044BDA">
              <w:rPr>
                <w:rFonts w:ascii="Times New Roman" w:hAnsi="Times New Roman"/>
                <w:b/>
                <w:sz w:val="26"/>
                <w:szCs w:val="26"/>
              </w:rPr>
              <w:t>B</w:t>
            </w:r>
          </w:p>
        </w:tc>
        <w:tc>
          <w:tcPr>
            <w:tcW w:w="2250" w:type="dxa"/>
            <w:tcBorders>
              <w:top w:val="single" w:sz="4" w:space="0" w:color="auto"/>
              <w:left w:val="single" w:sz="4" w:space="0" w:color="auto"/>
              <w:bottom w:val="single" w:sz="4" w:space="0" w:color="auto"/>
              <w:right w:val="single" w:sz="4" w:space="0" w:color="auto"/>
            </w:tcBorders>
          </w:tcPr>
          <w:p w14:paraId="4E1D0120" w14:textId="77777777" w:rsidR="00DA317E" w:rsidRPr="00044BDA" w:rsidRDefault="00DA317E" w:rsidP="00DA317E">
            <w:pPr>
              <w:spacing w:after="0" w:line="240" w:lineRule="auto"/>
              <w:jc w:val="center"/>
              <w:rPr>
                <w:rFonts w:ascii="Times New Roman" w:hAnsi="Times New Roman"/>
                <w:b/>
                <w:sz w:val="26"/>
                <w:szCs w:val="26"/>
              </w:rPr>
            </w:pPr>
            <w:r w:rsidRPr="00044BDA">
              <w:rPr>
                <w:rFonts w:ascii="Times New Roman" w:hAnsi="Times New Roman"/>
                <w:b/>
                <w:sz w:val="26"/>
                <w:szCs w:val="26"/>
              </w:rPr>
              <w:t>1</w:t>
            </w:r>
          </w:p>
        </w:tc>
        <w:tc>
          <w:tcPr>
            <w:tcW w:w="2152" w:type="dxa"/>
            <w:tcBorders>
              <w:top w:val="single" w:sz="4" w:space="0" w:color="auto"/>
              <w:left w:val="single" w:sz="4" w:space="0" w:color="auto"/>
              <w:bottom w:val="single" w:sz="4" w:space="0" w:color="auto"/>
              <w:right w:val="single" w:sz="4" w:space="0" w:color="auto"/>
            </w:tcBorders>
          </w:tcPr>
          <w:p w14:paraId="49C11160" w14:textId="77777777" w:rsidR="00DA317E" w:rsidRPr="00044BDA" w:rsidRDefault="00DA317E" w:rsidP="00DA317E">
            <w:pPr>
              <w:spacing w:after="0" w:line="240" w:lineRule="auto"/>
              <w:jc w:val="center"/>
              <w:rPr>
                <w:rFonts w:ascii="Times New Roman" w:hAnsi="Times New Roman"/>
                <w:b/>
                <w:sz w:val="26"/>
                <w:szCs w:val="26"/>
              </w:rPr>
            </w:pPr>
            <w:r w:rsidRPr="00044BDA">
              <w:rPr>
                <w:rFonts w:ascii="Times New Roman" w:hAnsi="Times New Roman"/>
                <w:b/>
                <w:sz w:val="26"/>
                <w:szCs w:val="26"/>
              </w:rPr>
              <w:t>2</w:t>
            </w:r>
          </w:p>
        </w:tc>
        <w:tc>
          <w:tcPr>
            <w:tcW w:w="1916" w:type="dxa"/>
            <w:tcBorders>
              <w:top w:val="single" w:sz="4" w:space="0" w:color="auto"/>
              <w:left w:val="single" w:sz="4" w:space="0" w:color="auto"/>
              <w:bottom w:val="single" w:sz="4" w:space="0" w:color="auto"/>
              <w:right w:val="single" w:sz="4" w:space="0" w:color="auto"/>
            </w:tcBorders>
          </w:tcPr>
          <w:p w14:paraId="0EC4672B" w14:textId="77777777" w:rsidR="00DA317E" w:rsidRPr="00044BDA" w:rsidRDefault="00DA317E" w:rsidP="00DA317E">
            <w:pPr>
              <w:spacing w:after="0" w:line="240" w:lineRule="auto"/>
              <w:jc w:val="center"/>
              <w:rPr>
                <w:rFonts w:ascii="Times New Roman" w:hAnsi="Times New Roman"/>
                <w:b/>
                <w:sz w:val="26"/>
                <w:szCs w:val="26"/>
              </w:rPr>
            </w:pPr>
            <w:r w:rsidRPr="00044BDA">
              <w:rPr>
                <w:rFonts w:ascii="Times New Roman" w:hAnsi="Times New Roman"/>
                <w:b/>
                <w:sz w:val="26"/>
                <w:szCs w:val="26"/>
              </w:rPr>
              <w:t>3</w:t>
            </w:r>
          </w:p>
        </w:tc>
      </w:tr>
      <w:tr w:rsidR="00DA317E" w:rsidRPr="00A250B1" w14:paraId="5F175B1B" w14:textId="77777777" w:rsidTr="00DA317E">
        <w:trPr>
          <w:trHeight w:val="890"/>
        </w:trPr>
        <w:tc>
          <w:tcPr>
            <w:tcW w:w="1188" w:type="dxa"/>
            <w:tcBorders>
              <w:top w:val="single" w:sz="4" w:space="0" w:color="auto"/>
              <w:left w:val="single" w:sz="4" w:space="0" w:color="auto"/>
              <w:bottom w:val="single" w:sz="4" w:space="0" w:color="auto"/>
              <w:right w:val="single" w:sz="4" w:space="0" w:color="auto"/>
            </w:tcBorders>
          </w:tcPr>
          <w:p w14:paraId="3D469846" w14:textId="77777777" w:rsidR="00DA317E" w:rsidRPr="00044BDA" w:rsidRDefault="00DA317E" w:rsidP="00DA317E">
            <w:pPr>
              <w:tabs>
                <w:tab w:val="left" w:pos="4110"/>
              </w:tabs>
              <w:rPr>
                <w:rFonts w:ascii="Times New Roman" w:hAnsi="Times New Roman"/>
                <w:sz w:val="26"/>
                <w:szCs w:val="26"/>
              </w:rPr>
            </w:pPr>
          </w:p>
        </w:tc>
        <w:tc>
          <w:tcPr>
            <w:tcW w:w="2070" w:type="dxa"/>
            <w:tcBorders>
              <w:top w:val="single" w:sz="4" w:space="0" w:color="auto"/>
              <w:left w:val="single" w:sz="4" w:space="0" w:color="auto"/>
              <w:bottom w:val="single" w:sz="4" w:space="0" w:color="auto"/>
              <w:right w:val="single" w:sz="4" w:space="0" w:color="auto"/>
            </w:tcBorders>
          </w:tcPr>
          <w:p w14:paraId="584C9D47" w14:textId="77777777" w:rsidR="00DA317E" w:rsidRPr="00044BDA" w:rsidRDefault="00DA317E" w:rsidP="00DA317E">
            <w:pPr>
              <w:tabs>
                <w:tab w:val="left" w:pos="4110"/>
              </w:tabs>
              <w:rPr>
                <w:rFonts w:ascii="Times New Roman" w:hAnsi="Times New Roman"/>
                <w:sz w:val="26"/>
                <w:szCs w:val="26"/>
              </w:rPr>
            </w:pPr>
          </w:p>
        </w:tc>
        <w:tc>
          <w:tcPr>
            <w:tcW w:w="2250" w:type="dxa"/>
            <w:tcBorders>
              <w:top w:val="single" w:sz="4" w:space="0" w:color="auto"/>
              <w:left w:val="single" w:sz="4" w:space="0" w:color="auto"/>
              <w:bottom w:val="single" w:sz="4" w:space="0" w:color="auto"/>
              <w:right w:val="single" w:sz="4" w:space="0" w:color="auto"/>
            </w:tcBorders>
          </w:tcPr>
          <w:p w14:paraId="0E3AA38F" w14:textId="77777777" w:rsidR="00DA317E" w:rsidRPr="00044BDA" w:rsidRDefault="00DA317E" w:rsidP="00DA317E">
            <w:pPr>
              <w:tabs>
                <w:tab w:val="left" w:pos="4110"/>
              </w:tabs>
              <w:rPr>
                <w:rFonts w:ascii="Times New Roman" w:hAnsi="Times New Roman"/>
                <w:sz w:val="26"/>
                <w:szCs w:val="26"/>
              </w:rPr>
            </w:pPr>
          </w:p>
        </w:tc>
        <w:tc>
          <w:tcPr>
            <w:tcW w:w="2152" w:type="dxa"/>
            <w:tcBorders>
              <w:top w:val="single" w:sz="4" w:space="0" w:color="auto"/>
              <w:left w:val="single" w:sz="4" w:space="0" w:color="auto"/>
              <w:bottom w:val="single" w:sz="4" w:space="0" w:color="auto"/>
              <w:right w:val="single" w:sz="4" w:space="0" w:color="auto"/>
            </w:tcBorders>
          </w:tcPr>
          <w:p w14:paraId="7AA1549A" w14:textId="77777777" w:rsidR="00DA317E" w:rsidRPr="00044BDA" w:rsidRDefault="00DA317E" w:rsidP="00DA317E">
            <w:pPr>
              <w:tabs>
                <w:tab w:val="left" w:pos="4110"/>
              </w:tabs>
              <w:rPr>
                <w:rFonts w:ascii="Times New Roman" w:hAnsi="Times New Roman"/>
                <w:sz w:val="26"/>
                <w:szCs w:val="26"/>
              </w:rPr>
            </w:pPr>
          </w:p>
        </w:tc>
        <w:tc>
          <w:tcPr>
            <w:tcW w:w="1916" w:type="dxa"/>
            <w:tcBorders>
              <w:top w:val="single" w:sz="4" w:space="0" w:color="auto"/>
              <w:left w:val="single" w:sz="4" w:space="0" w:color="auto"/>
              <w:bottom w:val="single" w:sz="4" w:space="0" w:color="auto"/>
              <w:right w:val="single" w:sz="4" w:space="0" w:color="auto"/>
            </w:tcBorders>
          </w:tcPr>
          <w:p w14:paraId="1A3785DE" w14:textId="77777777" w:rsidR="00DA317E" w:rsidRPr="00044BDA" w:rsidRDefault="00DA317E" w:rsidP="00DA317E">
            <w:pPr>
              <w:tabs>
                <w:tab w:val="left" w:pos="4110"/>
              </w:tabs>
              <w:rPr>
                <w:rFonts w:ascii="Times New Roman" w:hAnsi="Times New Roman"/>
                <w:sz w:val="26"/>
                <w:szCs w:val="26"/>
              </w:rPr>
            </w:pPr>
          </w:p>
        </w:tc>
      </w:tr>
    </w:tbl>
    <w:p w14:paraId="1E0F0343" w14:textId="77777777" w:rsidR="00DA317E" w:rsidRPr="00A250B1" w:rsidRDefault="00DA317E" w:rsidP="00DA317E">
      <w:pPr>
        <w:tabs>
          <w:tab w:val="left" w:pos="4110"/>
        </w:tabs>
        <w:spacing w:after="0" w:line="240" w:lineRule="auto"/>
        <w:rPr>
          <w:rFonts w:ascii="Times New Roman" w:hAnsi="Times New Roman"/>
          <w:sz w:val="26"/>
          <w:szCs w:val="26"/>
        </w:rPr>
      </w:pPr>
    </w:p>
    <w:p w14:paraId="40FCDCC2" w14:textId="77777777" w:rsidR="00DA317E" w:rsidRPr="00A250B1" w:rsidRDefault="00DA317E" w:rsidP="00DA317E">
      <w:pPr>
        <w:tabs>
          <w:tab w:val="left" w:pos="4110"/>
        </w:tabs>
        <w:spacing w:after="0" w:line="240" w:lineRule="auto"/>
        <w:jc w:val="center"/>
        <w:rPr>
          <w:rFonts w:ascii="Times New Roman" w:hAnsi="Times New Roman"/>
          <w:b/>
          <w:sz w:val="26"/>
          <w:szCs w:val="26"/>
        </w:rPr>
      </w:pPr>
      <w:r w:rsidRPr="00A250B1">
        <w:rPr>
          <w:rFonts w:ascii="Times New Roman" w:hAnsi="Times New Roman"/>
          <w:sz w:val="26"/>
          <w:szCs w:val="26"/>
        </w:rPr>
        <w:tab/>
      </w:r>
      <w:r w:rsidRPr="00A250B1">
        <w:rPr>
          <w:rFonts w:ascii="Times New Roman" w:hAnsi="Times New Roman"/>
          <w:b/>
          <w:sz w:val="26"/>
          <w:szCs w:val="26"/>
        </w:rPr>
        <w:t>KHÁCH HÀNG/</w:t>
      </w:r>
    </w:p>
    <w:p w14:paraId="3FADD9E4" w14:textId="77777777" w:rsidR="00DA317E" w:rsidRPr="00A250B1" w:rsidRDefault="00DA317E" w:rsidP="00DA317E">
      <w:pPr>
        <w:tabs>
          <w:tab w:val="left" w:pos="4110"/>
        </w:tabs>
        <w:spacing w:after="0" w:line="240" w:lineRule="auto"/>
        <w:jc w:val="center"/>
        <w:rPr>
          <w:rFonts w:ascii="Times New Roman" w:hAnsi="Times New Roman"/>
          <w:b/>
          <w:sz w:val="26"/>
          <w:szCs w:val="26"/>
        </w:rPr>
      </w:pPr>
      <w:r w:rsidRPr="00A250B1">
        <w:rPr>
          <w:rFonts w:ascii="Times New Roman" w:hAnsi="Times New Roman"/>
          <w:b/>
          <w:sz w:val="26"/>
          <w:szCs w:val="26"/>
        </w:rPr>
        <w:t xml:space="preserve">                                                            NGƯỜI ĐƯỢC ỦY QUYỀN</w:t>
      </w:r>
    </w:p>
    <w:p w14:paraId="0B8CCA63" w14:textId="77777777" w:rsidR="00DA317E" w:rsidRPr="00A250B1" w:rsidRDefault="00DA317E" w:rsidP="00DA317E">
      <w:pPr>
        <w:tabs>
          <w:tab w:val="left" w:pos="4110"/>
        </w:tabs>
        <w:spacing w:after="0" w:line="240" w:lineRule="auto"/>
        <w:jc w:val="right"/>
        <w:rPr>
          <w:rFonts w:ascii="Times New Roman" w:hAnsi="Times New Roman"/>
          <w:b/>
          <w:sz w:val="26"/>
          <w:szCs w:val="26"/>
        </w:rPr>
      </w:pPr>
    </w:p>
    <w:p w14:paraId="333CE12D" w14:textId="77777777" w:rsidR="00DA317E" w:rsidRPr="00A250B1" w:rsidRDefault="00DA317E" w:rsidP="00DA317E">
      <w:pPr>
        <w:tabs>
          <w:tab w:val="left" w:pos="4110"/>
        </w:tabs>
        <w:spacing w:after="0" w:line="240" w:lineRule="auto"/>
        <w:jc w:val="right"/>
        <w:rPr>
          <w:rFonts w:ascii="Times New Roman" w:hAnsi="Times New Roman"/>
          <w:b/>
          <w:sz w:val="26"/>
          <w:szCs w:val="26"/>
        </w:rPr>
      </w:pPr>
    </w:p>
    <w:p w14:paraId="41975171" w14:textId="77777777" w:rsidR="00DA317E" w:rsidRPr="00A250B1" w:rsidRDefault="00DA317E" w:rsidP="00DA317E">
      <w:pPr>
        <w:tabs>
          <w:tab w:val="left" w:pos="4110"/>
        </w:tabs>
        <w:spacing w:after="0" w:line="240" w:lineRule="auto"/>
        <w:jc w:val="right"/>
        <w:rPr>
          <w:rFonts w:ascii="Times New Roman" w:hAnsi="Times New Roman"/>
          <w:b/>
          <w:sz w:val="26"/>
          <w:szCs w:val="26"/>
        </w:rPr>
      </w:pPr>
    </w:p>
    <w:p w14:paraId="651C2A93" w14:textId="77777777" w:rsidR="00DA317E" w:rsidRPr="00A250B1" w:rsidRDefault="00DA317E" w:rsidP="00DA317E">
      <w:pPr>
        <w:tabs>
          <w:tab w:val="left" w:pos="4110"/>
        </w:tabs>
        <w:spacing w:after="0" w:line="240" w:lineRule="auto"/>
        <w:jc w:val="right"/>
        <w:rPr>
          <w:rFonts w:ascii="Times New Roman" w:hAnsi="Times New Roman"/>
          <w:b/>
          <w:sz w:val="26"/>
          <w:szCs w:val="26"/>
        </w:rPr>
      </w:pPr>
    </w:p>
    <w:p w14:paraId="049A3108" w14:textId="77777777" w:rsidR="00DA317E" w:rsidRPr="00A250B1" w:rsidRDefault="00DA317E" w:rsidP="00DA317E">
      <w:pPr>
        <w:tabs>
          <w:tab w:val="left" w:pos="4110"/>
        </w:tabs>
        <w:spacing w:after="0" w:line="240" w:lineRule="auto"/>
        <w:jc w:val="right"/>
        <w:rPr>
          <w:rFonts w:ascii="Times New Roman" w:hAnsi="Times New Roman"/>
          <w:b/>
          <w:sz w:val="26"/>
          <w:szCs w:val="26"/>
        </w:rPr>
      </w:pPr>
    </w:p>
    <w:p w14:paraId="2A57BB67" w14:textId="77777777" w:rsidR="00DA317E" w:rsidRPr="00A250B1" w:rsidRDefault="00DA317E" w:rsidP="00DA317E">
      <w:pPr>
        <w:tabs>
          <w:tab w:val="left" w:pos="4110"/>
        </w:tabs>
        <w:spacing w:after="0" w:line="240" w:lineRule="auto"/>
        <w:jc w:val="right"/>
        <w:rPr>
          <w:rFonts w:ascii="Times New Roman" w:hAnsi="Times New Roman"/>
          <w:b/>
          <w:sz w:val="26"/>
          <w:szCs w:val="26"/>
        </w:rPr>
      </w:pPr>
    </w:p>
    <w:p w14:paraId="02BD1A71" w14:textId="77777777" w:rsidR="00DA317E" w:rsidRPr="00A250B1" w:rsidRDefault="00DA317E" w:rsidP="00DA317E">
      <w:pPr>
        <w:tabs>
          <w:tab w:val="left" w:pos="4110"/>
        </w:tabs>
        <w:spacing w:after="0" w:line="240" w:lineRule="auto"/>
        <w:jc w:val="right"/>
        <w:rPr>
          <w:rFonts w:ascii="Times New Roman" w:hAnsi="Times New Roman"/>
          <w:b/>
          <w:sz w:val="26"/>
          <w:szCs w:val="26"/>
        </w:rPr>
      </w:pPr>
    </w:p>
    <w:p w14:paraId="2BAC011F" w14:textId="77777777" w:rsidR="00DA317E" w:rsidRPr="00A250B1" w:rsidRDefault="00DA317E" w:rsidP="00DA317E">
      <w:pPr>
        <w:tabs>
          <w:tab w:val="left" w:pos="4110"/>
        </w:tabs>
        <w:spacing w:after="0" w:line="240" w:lineRule="auto"/>
        <w:jc w:val="right"/>
        <w:rPr>
          <w:rFonts w:ascii="Times New Roman" w:hAnsi="Times New Roman"/>
          <w:b/>
          <w:sz w:val="26"/>
          <w:szCs w:val="26"/>
        </w:rPr>
      </w:pPr>
    </w:p>
    <w:p w14:paraId="00B3D237" w14:textId="77777777" w:rsidR="00DA317E" w:rsidRPr="00A250B1" w:rsidRDefault="00DA317E" w:rsidP="00DA317E">
      <w:pPr>
        <w:tabs>
          <w:tab w:val="left" w:pos="4110"/>
        </w:tabs>
        <w:spacing w:after="0" w:line="240" w:lineRule="auto"/>
        <w:jc w:val="right"/>
        <w:rPr>
          <w:rFonts w:ascii="Times New Roman" w:hAnsi="Times New Roman"/>
          <w:b/>
          <w:sz w:val="26"/>
          <w:szCs w:val="26"/>
        </w:rPr>
      </w:pPr>
    </w:p>
    <w:p w14:paraId="0D944B32" w14:textId="77777777" w:rsidR="00DA317E" w:rsidRPr="00A250B1" w:rsidRDefault="00DA317E" w:rsidP="00DA317E">
      <w:pPr>
        <w:tabs>
          <w:tab w:val="left" w:pos="4110"/>
        </w:tabs>
        <w:spacing w:after="0" w:line="240" w:lineRule="auto"/>
        <w:jc w:val="right"/>
        <w:rPr>
          <w:rFonts w:ascii="Times New Roman" w:hAnsi="Times New Roman"/>
          <w:b/>
          <w:sz w:val="26"/>
          <w:szCs w:val="26"/>
        </w:rPr>
      </w:pPr>
    </w:p>
    <w:p w14:paraId="0D156E06"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317E"/>
    <w:rsid w:val="002964F6"/>
    <w:rsid w:val="00DA317E"/>
    <w:rsid w:val="00DC0C3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BE5CD"/>
  <w15:chartTrackingRefBased/>
  <w15:docId w15:val="{1BAFB365-00F1-4D72-8269-A8BE4AFBB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104</Words>
  <Characters>593</Characters>
  <Application>Microsoft Office Word</Application>
  <DocSecurity>4</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2026-05-20T18:01:00Z</dcterms:created>
  <dcterms:modified xsi:type="dcterms:W3CDTF">2026-05-20T18:01:00Z</dcterms:modified>
</cp:coreProperties>
</file>