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0470" w14:textId="77777777" w:rsidR="003D40BF" w:rsidRPr="003D40BF" w:rsidRDefault="003D40BF" w:rsidP="003D40BF">
      <w:pPr>
        <w:shd w:val="clear" w:color="auto" w:fill="FFFFFF"/>
        <w:spacing w:before="120" w:after="0" w:line="276" w:lineRule="auto"/>
        <w:jc w:val="right"/>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Mẫu 4-PNX-NTDAĐT-SPQG</w:t>
      </w:r>
      <w:r w:rsidRPr="003D40BF">
        <w:rPr>
          <w:rFonts w:ascii="Times New Roman" w:eastAsia="Times New Roman" w:hAnsi="Times New Roman"/>
          <w:b/>
          <w:bCs/>
          <w:color w:val="000000"/>
          <w:sz w:val="24"/>
          <w:szCs w:val="24"/>
        </w:rPr>
        <w:br/>
      </w:r>
      <w:r w:rsidRPr="003D40BF">
        <w:rPr>
          <w:rFonts w:ascii="Times New Roman" w:eastAsia="Times New Roman" w:hAnsi="Times New Roman"/>
          <w:color w:val="000000"/>
          <w:sz w:val="24"/>
          <w:szCs w:val="24"/>
        </w:rPr>
        <w:t>07/2015/TT-BKHCN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28"/>
        <w:gridCol w:w="4797"/>
      </w:tblGrid>
      <w:tr w:rsidR="003D40BF" w:rsidRPr="003D40BF" w14:paraId="6F36E1E8" w14:textId="77777777" w:rsidTr="003D40BF">
        <w:trPr>
          <w:tblCellSpacing w:w="0" w:type="dxa"/>
        </w:trPr>
        <w:tc>
          <w:tcPr>
            <w:tcW w:w="3728" w:type="dxa"/>
            <w:shd w:val="clear" w:color="auto" w:fill="FFFFFF"/>
            <w:tcMar>
              <w:top w:w="0" w:type="dxa"/>
              <w:left w:w="108" w:type="dxa"/>
              <w:bottom w:w="0" w:type="dxa"/>
              <w:right w:w="108" w:type="dxa"/>
            </w:tcMar>
            <w:hideMark/>
          </w:tcPr>
          <w:p w14:paraId="469E425C" w14:textId="77777777" w:rsidR="003D40BF" w:rsidRPr="003D40BF" w:rsidRDefault="003D40BF" w:rsidP="003D40BF">
            <w:pPr>
              <w:spacing w:before="120" w:after="120" w:line="276" w:lineRule="auto"/>
              <w:jc w:val="center"/>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CƠ QUAN CHỦ QUẢN SPQG</w:t>
            </w:r>
            <w:r w:rsidRPr="003D40BF">
              <w:rPr>
                <w:rFonts w:ascii="Times New Roman" w:eastAsia="Times New Roman" w:hAnsi="Times New Roman"/>
                <w:b/>
                <w:bCs/>
                <w:color w:val="000000"/>
                <w:sz w:val="24"/>
                <w:szCs w:val="24"/>
              </w:rPr>
              <w:br/>
              <w:t>HỘI ĐỒNG TƯ VẤN</w:t>
            </w:r>
            <w:r w:rsidRPr="003D40BF">
              <w:rPr>
                <w:rFonts w:ascii="Times New Roman" w:eastAsia="Times New Roman" w:hAnsi="Times New Roman"/>
                <w:b/>
                <w:bCs/>
                <w:color w:val="000000"/>
                <w:sz w:val="24"/>
                <w:szCs w:val="24"/>
              </w:rPr>
              <w:br/>
              <w:t>ĐÁNH GIÁ NGHIỆM THU NHIỆM VỤ</w:t>
            </w:r>
            <w:r w:rsidRPr="003D40BF">
              <w:rPr>
                <w:rFonts w:ascii="Times New Roman" w:eastAsia="Times New Roman" w:hAnsi="Times New Roman"/>
                <w:b/>
                <w:bCs/>
                <w:color w:val="000000"/>
                <w:sz w:val="24"/>
                <w:szCs w:val="24"/>
              </w:rPr>
              <w:br/>
              <w:t>THUỘC DỰ ÁN ĐẦU TƯ SPQG</w:t>
            </w:r>
            <w:r w:rsidRPr="003D40BF">
              <w:rPr>
                <w:rFonts w:ascii="Times New Roman" w:eastAsia="Times New Roman" w:hAnsi="Times New Roman"/>
                <w:b/>
                <w:bCs/>
                <w:color w:val="000000"/>
                <w:sz w:val="24"/>
                <w:szCs w:val="24"/>
              </w:rPr>
              <w:br/>
              <w:t>-------</w:t>
            </w:r>
          </w:p>
        </w:tc>
        <w:tc>
          <w:tcPr>
            <w:tcW w:w="4797" w:type="dxa"/>
            <w:shd w:val="clear" w:color="auto" w:fill="FFFFFF"/>
            <w:tcMar>
              <w:top w:w="0" w:type="dxa"/>
              <w:left w:w="108" w:type="dxa"/>
              <w:bottom w:w="0" w:type="dxa"/>
              <w:right w:w="108" w:type="dxa"/>
            </w:tcMar>
            <w:hideMark/>
          </w:tcPr>
          <w:p w14:paraId="40649F0F" w14:textId="77777777" w:rsidR="003D40BF" w:rsidRPr="003D40BF" w:rsidRDefault="003D40BF" w:rsidP="003D40BF">
            <w:pPr>
              <w:spacing w:before="120" w:after="120" w:line="276" w:lineRule="auto"/>
              <w:jc w:val="center"/>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CỘNG HÒA XÃ HỘI CHỦ NGHĨA VIỆT NAM</w:t>
            </w:r>
            <w:r w:rsidRPr="003D40BF">
              <w:rPr>
                <w:rFonts w:ascii="Times New Roman" w:eastAsia="Times New Roman" w:hAnsi="Times New Roman"/>
                <w:b/>
                <w:bCs/>
                <w:color w:val="000000"/>
                <w:sz w:val="24"/>
                <w:szCs w:val="24"/>
              </w:rPr>
              <w:br/>
              <w:t>Độc lập - Tự do - Hạnh phúc</w:t>
            </w:r>
            <w:r w:rsidRPr="003D40BF">
              <w:rPr>
                <w:rFonts w:ascii="Times New Roman" w:eastAsia="Times New Roman" w:hAnsi="Times New Roman"/>
                <w:b/>
                <w:bCs/>
                <w:color w:val="000000"/>
                <w:sz w:val="24"/>
                <w:szCs w:val="24"/>
              </w:rPr>
              <w:br/>
              <w:t>------------------</w:t>
            </w:r>
          </w:p>
        </w:tc>
      </w:tr>
      <w:tr w:rsidR="003D40BF" w:rsidRPr="003D40BF" w14:paraId="5EB5B81F" w14:textId="77777777" w:rsidTr="003D40BF">
        <w:trPr>
          <w:tblCellSpacing w:w="0" w:type="dxa"/>
        </w:trPr>
        <w:tc>
          <w:tcPr>
            <w:tcW w:w="3728" w:type="dxa"/>
            <w:shd w:val="clear" w:color="auto" w:fill="FFFFFF"/>
            <w:tcMar>
              <w:top w:w="0" w:type="dxa"/>
              <w:left w:w="108" w:type="dxa"/>
              <w:bottom w:w="0" w:type="dxa"/>
              <w:right w:w="108" w:type="dxa"/>
            </w:tcMar>
            <w:hideMark/>
          </w:tcPr>
          <w:p w14:paraId="27856ADB" w14:textId="77777777" w:rsidR="003D40BF" w:rsidRPr="003D40BF" w:rsidRDefault="003D40BF" w:rsidP="003D40BF">
            <w:pPr>
              <w:spacing w:before="120" w:after="120" w:line="276" w:lineRule="auto"/>
              <w:jc w:val="center"/>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 </w:t>
            </w:r>
          </w:p>
        </w:tc>
        <w:tc>
          <w:tcPr>
            <w:tcW w:w="4797" w:type="dxa"/>
            <w:shd w:val="clear" w:color="auto" w:fill="FFFFFF"/>
            <w:tcMar>
              <w:top w:w="0" w:type="dxa"/>
              <w:left w:w="108" w:type="dxa"/>
              <w:bottom w:w="0" w:type="dxa"/>
              <w:right w:w="108" w:type="dxa"/>
            </w:tcMar>
            <w:hideMark/>
          </w:tcPr>
          <w:p w14:paraId="44612ADA" w14:textId="77777777" w:rsidR="003D40BF" w:rsidRPr="003D40BF" w:rsidRDefault="003D40BF" w:rsidP="003D40BF">
            <w:pPr>
              <w:spacing w:before="120" w:after="120" w:line="276" w:lineRule="auto"/>
              <w:jc w:val="right"/>
              <w:rPr>
                <w:rFonts w:ascii="Times New Roman" w:eastAsia="Times New Roman" w:hAnsi="Times New Roman"/>
                <w:color w:val="000000"/>
                <w:sz w:val="24"/>
                <w:szCs w:val="24"/>
              </w:rPr>
            </w:pPr>
            <w:r w:rsidRPr="003D40BF">
              <w:rPr>
                <w:rFonts w:ascii="Times New Roman" w:eastAsia="Times New Roman" w:hAnsi="Times New Roman"/>
                <w:i/>
                <w:iCs/>
                <w:color w:val="000000"/>
                <w:sz w:val="24"/>
                <w:szCs w:val="24"/>
              </w:rPr>
              <w:t>........., ngày      tháng      năm 20.......</w:t>
            </w:r>
          </w:p>
        </w:tc>
      </w:tr>
    </w:tbl>
    <w:p w14:paraId="7C656FAD" w14:textId="77777777" w:rsidR="003D40BF" w:rsidRPr="003D40BF" w:rsidRDefault="003D40BF" w:rsidP="003D40BF">
      <w:pPr>
        <w:shd w:val="clear" w:color="auto" w:fill="FFFFFF"/>
        <w:spacing w:before="120" w:after="120" w:line="276" w:lineRule="auto"/>
        <w:jc w:val="right"/>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 </w:t>
      </w:r>
    </w:p>
    <w:p w14:paraId="5A7A27B2" w14:textId="77777777" w:rsidR="003D40BF" w:rsidRPr="003D40BF" w:rsidRDefault="003D40BF" w:rsidP="003D40BF">
      <w:pPr>
        <w:shd w:val="clear" w:color="auto" w:fill="FFFFFF"/>
        <w:spacing w:before="120" w:after="0" w:line="276" w:lineRule="auto"/>
        <w:jc w:val="center"/>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PHIẾU NHẬN XÉT</w:t>
      </w:r>
      <w:r w:rsidRPr="003D40BF">
        <w:rPr>
          <w:rFonts w:ascii="Times New Roman" w:eastAsia="Times New Roman" w:hAnsi="Times New Roman"/>
          <w:b/>
          <w:bCs/>
          <w:color w:val="000000"/>
          <w:sz w:val="24"/>
          <w:szCs w:val="24"/>
        </w:rPr>
        <w:br/>
        <w:t>KẾT QUẢ THỰC HIỆN NHIỆM VỤ THUỘC DỰ ÁN ĐẦU TƯ SPQG</w:t>
      </w:r>
    </w:p>
    <w:p w14:paraId="1B51CE94" w14:textId="77777777" w:rsidR="003D40BF" w:rsidRPr="003D40BF" w:rsidRDefault="003D40BF" w:rsidP="003D40BF">
      <w:pPr>
        <w:shd w:val="clear" w:color="auto" w:fill="FFFFFF"/>
        <w:spacing w:before="120" w:after="120" w:line="276" w:lineRule="auto"/>
        <w:jc w:val="right"/>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Ủy viên phản biện:</w:t>
      </w:r>
      <w:r w:rsidRPr="003D40BF">
        <w:rPr>
          <w:rFonts w:ascii="Times New Roman" w:eastAsia="Times New Roman" w:hAnsi="Times New Roman"/>
          <w:color w:val="000000"/>
          <w:sz w:val="24"/>
          <w:szCs w:val="24"/>
        </w:rPr>
        <w:t>  □</w:t>
      </w:r>
    </w:p>
    <w:p w14:paraId="2C6EC15C" w14:textId="77777777" w:rsidR="003D40BF" w:rsidRPr="003D40BF" w:rsidRDefault="003D40BF" w:rsidP="003D40BF">
      <w:pPr>
        <w:shd w:val="clear" w:color="auto" w:fill="FFFFFF"/>
        <w:spacing w:before="120" w:after="120" w:line="276" w:lineRule="auto"/>
        <w:jc w:val="right"/>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Ủy viên:</w:t>
      </w:r>
      <w:r w:rsidRPr="003D40BF">
        <w:rPr>
          <w:rFonts w:ascii="Times New Roman" w:eastAsia="Times New Roman" w:hAnsi="Times New Roman"/>
          <w:color w:val="000000"/>
          <w:sz w:val="24"/>
          <w:szCs w:val="24"/>
        </w:rPr>
        <w:t>  □</w:t>
      </w:r>
    </w:p>
    <w:p w14:paraId="2FFCA5BD"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1. Thông tin chung:</w:t>
      </w:r>
    </w:p>
    <w:p w14:paraId="0A6F09CC"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Tên Nhiệm vụ:.........................................................................................................</w:t>
      </w:r>
    </w:p>
    <w:p w14:paraId="60D78B2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Mã số:...................................................................................................................</w:t>
      </w:r>
    </w:p>
    <w:p w14:paraId="48036D21"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Hợp đồng số:.........................................................................................................</w:t>
      </w:r>
    </w:p>
    <w:p w14:paraId="467E69C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Thời gian thực hiện theo hợp đồng: từ……………………… đến..................................</w:t>
      </w:r>
    </w:p>
    <w:p w14:paraId="7AACA22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Thời gian được điều chỉnh, gia hạn (</w:t>
      </w:r>
      <w:r w:rsidRPr="003D40BF">
        <w:rPr>
          <w:rFonts w:ascii="Times New Roman" w:eastAsia="Times New Roman" w:hAnsi="Times New Roman"/>
          <w:i/>
          <w:iCs/>
          <w:color w:val="000000"/>
          <w:sz w:val="24"/>
          <w:szCs w:val="24"/>
        </w:rPr>
        <w:t>nếu có</w:t>
      </w:r>
      <w:r w:rsidRPr="003D40BF">
        <w:rPr>
          <w:rFonts w:ascii="Times New Roman" w:eastAsia="Times New Roman" w:hAnsi="Times New Roman"/>
          <w:color w:val="000000"/>
          <w:sz w:val="24"/>
          <w:szCs w:val="24"/>
        </w:rPr>
        <w:t>) đến:......................................................</w:t>
      </w:r>
    </w:p>
    <w:p w14:paraId="4BD5881C"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Tổ chức chủ trì nhiệm vụ:........................................................................................</w:t>
      </w:r>
    </w:p>
    <w:p w14:paraId="59D38132"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Chủ nhiệm nhiệm vụ:...............................................................................................</w:t>
      </w:r>
    </w:p>
    <w:p w14:paraId="22105201"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thuộc:.............................................................................. (</w:t>
      </w:r>
      <w:r w:rsidRPr="003D40BF">
        <w:rPr>
          <w:rFonts w:ascii="Times New Roman" w:eastAsia="Times New Roman" w:hAnsi="Times New Roman"/>
          <w:i/>
          <w:iCs/>
          <w:color w:val="000000"/>
          <w:sz w:val="24"/>
          <w:szCs w:val="24"/>
        </w:rPr>
        <w:t>Tên Dự án đầu tư SPQG</w:t>
      </w:r>
      <w:r w:rsidRPr="003D40BF">
        <w:rPr>
          <w:rFonts w:ascii="Times New Roman" w:eastAsia="Times New Roman" w:hAnsi="Times New Roman"/>
          <w:color w:val="000000"/>
          <w:sz w:val="24"/>
          <w:szCs w:val="24"/>
        </w:rPr>
        <w:t>)</w:t>
      </w:r>
    </w:p>
    <w:p w14:paraId="6726A6FC"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nhằm thực hiện việc phát triển Sản phẩm quốc gia:...................................................</w:t>
      </w:r>
    </w:p>
    <w:p w14:paraId="50E0FB58"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r w:rsidRPr="003D40BF">
        <w:rPr>
          <w:rFonts w:ascii="Times New Roman" w:eastAsia="Times New Roman" w:hAnsi="Times New Roman"/>
          <w:i/>
          <w:iCs/>
          <w:color w:val="000000"/>
          <w:sz w:val="24"/>
          <w:szCs w:val="24"/>
        </w:rPr>
        <w:t>tên Sản phẩm quốc gia theo Quyết định phê duyệt Danh mục sản phẩm quốc gia của Thủ tướng Chính phủ</w:t>
      </w:r>
      <w:r w:rsidRPr="003D40BF">
        <w:rPr>
          <w:rFonts w:ascii="Times New Roman" w:eastAsia="Times New Roman" w:hAnsi="Times New Roman"/>
          <w:color w:val="000000"/>
          <w:sz w:val="24"/>
          <w:szCs w:val="24"/>
        </w:rPr>
        <w:t>)</w:t>
      </w:r>
    </w:p>
    <w:p w14:paraId="62174B17"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2. Chuyên gia nhận xét:</w:t>
      </w:r>
    </w:p>
    <w:p w14:paraId="32A88F51"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Họ và tên chuyên gia (</w:t>
      </w:r>
      <w:r w:rsidRPr="003D40BF">
        <w:rPr>
          <w:rFonts w:ascii="Times New Roman" w:eastAsia="Times New Roman" w:hAnsi="Times New Roman"/>
          <w:i/>
          <w:iCs/>
          <w:color w:val="000000"/>
          <w:sz w:val="24"/>
          <w:szCs w:val="24"/>
        </w:rPr>
        <w:t>chức danh khoa học, học vị</w:t>
      </w:r>
      <w:r w:rsidRPr="003D40BF">
        <w:rPr>
          <w:rFonts w:ascii="Times New Roman" w:eastAsia="Times New Roman" w:hAnsi="Times New Roman"/>
          <w:color w:val="000000"/>
          <w:sz w:val="24"/>
          <w:szCs w:val="24"/>
        </w:rPr>
        <w:t>):</w:t>
      </w:r>
    </w:p>
    <w:p w14:paraId="078EE7BA"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Chuyên gia nhận Hồ sơ: </w:t>
      </w:r>
      <w:r w:rsidRPr="003D40BF">
        <w:rPr>
          <w:rFonts w:ascii="Times New Roman" w:eastAsia="Times New Roman" w:hAnsi="Times New Roman"/>
          <w:i/>
          <w:iCs/>
          <w:color w:val="000000"/>
          <w:sz w:val="24"/>
          <w:szCs w:val="24"/>
        </w:rPr>
        <w:t>ngày ……… tháng ……… năm 20...</w:t>
      </w:r>
    </w:p>
    <w:p w14:paraId="105C811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3. Nhận xét:</w:t>
      </w:r>
    </w:p>
    <w:p w14:paraId="47D23EBB"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3.1. Về báo cáo tổng kết và báo cáo tóm tắt kết quả:</w:t>
      </w:r>
    </w:p>
    <w:p w14:paraId="67BD55D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lastRenderedPageBreak/>
        <w:t>(</w:t>
      </w:r>
      <w:r w:rsidRPr="003D40BF">
        <w:rPr>
          <w:rFonts w:ascii="Times New Roman" w:eastAsia="Times New Roman" w:hAnsi="Times New Roman"/>
          <w:i/>
          <w:iCs/>
          <w:color w:val="000000"/>
          <w:sz w:val="24"/>
          <w:szCs w:val="24"/>
        </w:rPr>
        <w:t>Nhận xét cụ thể, chi tiết về mức độ rõ ràng, lô-gíc của báo cáo tổng kết, báo cáo tóm tắt; tổng quan các vấn đề liên quan đến nội dung của nhiệm vụ; mức độ làm rõ tác động của nhiệm vụ đến hoạt động sản xuất, kinh doanh của Dự án đầu tư SPQG; lợi ích kinh tế, khả năng mở rộng thị trường và khả năng cạnh tranh của sản phẩm; tác động của kết quả nhiệm vụ đối với kinh tế, xã hội. Nêu rõ những điểm cần phải sửa chữa, bổ sung</w:t>
      </w:r>
      <w:r w:rsidRPr="003D40BF">
        <w:rPr>
          <w:rFonts w:ascii="Times New Roman" w:eastAsia="Times New Roman" w:hAnsi="Times New Roman"/>
          <w:color w:val="000000"/>
          <w:sz w:val="24"/>
          <w:szCs w:val="24"/>
        </w:rPr>
        <w:t>)</w:t>
      </w:r>
    </w:p>
    <w:p w14:paraId="6591EA25"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29D088A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40162D47"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3.2. Về sản phẩm so với đặt hàng:</w:t>
      </w:r>
    </w:p>
    <w:p w14:paraId="2DD3DDC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r w:rsidRPr="003D40BF">
        <w:rPr>
          <w:rFonts w:ascii="Times New Roman" w:eastAsia="Times New Roman" w:hAnsi="Times New Roman"/>
          <w:i/>
          <w:iCs/>
          <w:color w:val="000000"/>
          <w:sz w:val="24"/>
          <w:szCs w:val="24"/>
        </w:rPr>
        <w:t>Phân tích, đánh giá mức độ đầy đủ về chủng loại sản phẩm, số lượng, khối lượng, chất lượng của từng sản phẩm so với hợp đồng đã ký kết</w:t>
      </w:r>
      <w:r w:rsidRPr="003D40BF">
        <w:rPr>
          <w:rFonts w:ascii="Times New Roman" w:eastAsia="Times New Roman" w:hAnsi="Times New Roman"/>
          <w:color w:val="000000"/>
          <w:sz w:val="24"/>
          <w:szCs w:val="24"/>
        </w:rPr>
        <w:t>)</w:t>
      </w:r>
    </w:p>
    <w:p w14:paraId="33EEEA3D"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6F9CF7AE"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73D6C00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1091A317"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E2A550A"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3.3. Về khả năng ứng dụng và phát triển kết quả của Nhiệm vụ trong quá trình sản xuất SPQG:</w:t>
      </w:r>
    </w:p>
    <w:p w14:paraId="790D367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r w:rsidRPr="003D40BF">
        <w:rPr>
          <w:rFonts w:ascii="Times New Roman" w:eastAsia="Times New Roman" w:hAnsi="Times New Roman"/>
          <w:i/>
          <w:iCs/>
          <w:color w:val="000000"/>
          <w:sz w:val="24"/>
          <w:szCs w:val="24"/>
        </w:rPr>
        <w:t>Phân tích, đánh giá tính ưu việt, khả năng cạnh tranh về giá thành và chất lượng sản phẩm khi ứng dụng kết quả của Nhiệm vụ vào việc sản xuất SPQG, khả năng nhân rộng, chuyển giao, liên doanh, liên kết với các tổ chức, doanh nghiệp để ứng dụng kết quả của Nhiệm vụ</w:t>
      </w:r>
      <w:r w:rsidRPr="003D40BF">
        <w:rPr>
          <w:rFonts w:ascii="Times New Roman" w:eastAsia="Times New Roman" w:hAnsi="Times New Roman"/>
          <w:color w:val="000000"/>
          <w:sz w:val="24"/>
          <w:szCs w:val="24"/>
        </w:rPr>
        <w:t>)</w:t>
      </w:r>
    </w:p>
    <w:p w14:paraId="0AF0AC7D"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4E15DEB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80F2D17"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9418DD1"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3.4. Về tiến độ thực hiện:</w:t>
      </w:r>
    </w:p>
    <w:p w14:paraId="22EA693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r w:rsidRPr="003D40BF">
        <w:rPr>
          <w:rFonts w:ascii="Times New Roman" w:eastAsia="Times New Roman" w:hAnsi="Times New Roman"/>
          <w:i/>
          <w:iCs/>
          <w:color w:val="000000"/>
          <w:sz w:val="24"/>
          <w:szCs w:val="24"/>
        </w:rPr>
        <w:t>Phân tích, đánh giá dựa trên thời điểm kết thúc hợp đồng hoặc thời điểm được gia hạn và thời điểm nộp hồ sơ đánh giá, nghiệm thu</w:t>
      </w:r>
      <w:r w:rsidRPr="003D40BF">
        <w:rPr>
          <w:rFonts w:ascii="Times New Roman" w:eastAsia="Times New Roman" w:hAnsi="Times New Roman"/>
          <w:color w:val="000000"/>
          <w:sz w:val="24"/>
          <w:szCs w:val="24"/>
        </w:rPr>
        <w:t>)</w:t>
      </w:r>
    </w:p>
    <w:p w14:paraId="15D21D3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8B8C65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239CCF65"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51CD117C"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4. Nhận xét chung về kết quả thực hiện nhiệm vụ:</w:t>
      </w:r>
    </w:p>
    <w:p w14:paraId="432499F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Xuất sắc            □</w:t>
      </w:r>
    </w:p>
    <w:p w14:paraId="6E32687F"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Lý do cụ thể:</w:t>
      </w:r>
    </w:p>
    <w:p w14:paraId="1EDFC7F3"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0A0679D7"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57CE84D"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lastRenderedPageBreak/>
        <w:t>Đạt                   □</w:t>
      </w:r>
    </w:p>
    <w:p w14:paraId="13E8987C"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Lý do cụ thể:</w:t>
      </w:r>
    </w:p>
    <w:p w14:paraId="5D2E7D99"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5B954B65"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097A425A"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Không đạt         □</w:t>
      </w:r>
    </w:p>
    <w:p w14:paraId="32503650"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Lý do cụ thể (</w:t>
      </w:r>
      <w:r w:rsidRPr="003D40BF">
        <w:rPr>
          <w:rFonts w:ascii="Times New Roman" w:eastAsia="Times New Roman" w:hAnsi="Times New Roman"/>
          <w:i/>
          <w:iCs/>
          <w:color w:val="000000"/>
          <w:sz w:val="24"/>
          <w:szCs w:val="24"/>
        </w:rPr>
        <w:t>cần ghi rõ những nội dung đã/chưa thực hiện so với hợp đồng</w:t>
      </w:r>
      <w:r w:rsidRPr="003D40BF">
        <w:rPr>
          <w:rFonts w:ascii="Times New Roman" w:eastAsia="Times New Roman" w:hAnsi="Times New Roman"/>
          <w:color w:val="000000"/>
          <w:sz w:val="24"/>
          <w:szCs w:val="24"/>
        </w:rPr>
        <w:t>)</w:t>
      </w:r>
    </w:p>
    <w:p w14:paraId="4A4056B5"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214B27B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5B3F2F4E"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5. Các tồn tại và đề xuất hướng/biện pháp giải quyết</w:t>
      </w:r>
      <w:r w:rsidRPr="003D40BF">
        <w:rPr>
          <w:rFonts w:ascii="Times New Roman" w:eastAsia="Times New Roman" w:hAnsi="Times New Roman"/>
          <w:color w:val="000000"/>
          <w:sz w:val="24"/>
          <w:szCs w:val="24"/>
        </w:rPr>
        <w:t> (</w:t>
      </w:r>
      <w:r w:rsidRPr="003D40BF">
        <w:rPr>
          <w:rFonts w:ascii="Times New Roman" w:eastAsia="Times New Roman" w:hAnsi="Times New Roman"/>
          <w:i/>
          <w:iCs/>
          <w:color w:val="000000"/>
          <w:sz w:val="24"/>
          <w:szCs w:val="24"/>
        </w:rPr>
        <w:t>bắt buộc</w:t>
      </w:r>
      <w:r w:rsidRPr="003D40BF">
        <w:rPr>
          <w:rFonts w:ascii="Times New Roman" w:eastAsia="Times New Roman" w:hAnsi="Times New Roman"/>
          <w:color w:val="000000"/>
          <w:sz w:val="24"/>
          <w:szCs w:val="24"/>
        </w:rPr>
        <w:t>):</w:t>
      </w:r>
    </w:p>
    <w:p w14:paraId="2206BA6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7729A694"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13E87F91"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5972A4A2"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1E22B538"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348EDB12"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6776FE14"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5AFE3C7A"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6662EDC8"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7C490D36"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198CBE9D"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w:t>
      </w:r>
    </w:p>
    <w:p w14:paraId="47795963" w14:textId="77777777" w:rsidR="003D40BF" w:rsidRPr="003D40BF" w:rsidRDefault="003D40BF" w:rsidP="003D40BF">
      <w:pPr>
        <w:shd w:val="clear" w:color="auto" w:fill="FFFFFF"/>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2"/>
        <w:gridCol w:w="4263"/>
      </w:tblGrid>
      <w:tr w:rsidR="003D40BF" w:rsidRPr="003D40BF" w14:paraId="0CE2D97B" w14:textId="77777777" w:rsidTr="003D40BF">
        <w:trPr>
          <w:tblCellSpacing w:w="0" w:type="dxa"/>
        </w:trPr>
        <w:tc>
          <w:tcPr>
            <w:tcW w:w="4262" w:type="dxa"/>
            <w:shd w:val="clear" w:color="auto" w:fill="FFFFFF"/>
            <w:tcMar>
              <w:top w:w="0" w:type="dxa"/>
              <w:left w:w="108" w:type="dxa"/>
              <w:bottom w:w="0" w:type="dxa"/>
              <w:right w:w="108" w:type="dxa"/>
            </w:tcMar>
            <w:hideMark/>
          </w:tcPr>
          <w:p w14:paraId="15670854" w14:textId="77777777" w:rsidR="003D40BF" w:rsidRPr="003D40BF" w:rsidRDefault="003D40BF" w:rsidP="003D40BF">
            <w:pPr>
              <w:spacing w:before="120" w:after="120" w:line="276" w:lineRule="auto"/>
              <w:rPr>
                <w:rFonts w:ascii="Times New Roman" w:eastAsia="Times New Roman" w:hAnsi="Times New Roman"/>
                <w:color w:val="000000"/>
                <w:sz w:val="24"/>
                <w:szCs w:val="24"/>
              </w:rPr>
            </w:pPr>
            <w:r w:rsidRPr="003D40BF">
              <w:rPr>
                <w:rFonts w:ascii="Times New Roman" w:eastAsia="Times New Roman" w:hAnsi="Times New Roman"/>
                <w:color w:val="000000"/>
                <w:sz w:val="24"/>
                <w:szCs w:val="24"/>
              </w:rPr>
              <w:t> </w:t>
            </w:r>
          </w:p>
        </w:tc>
        <w:tc>
          <w:tcPr>
            <w:tcW w:w="4263" w:type="dxa"/>
            <w:shd w:val="clear" w:color="auto" w:fill="FFFFFF"/>
            <w:tcMar>
              <w:top w:w="0" w:type="dxa"/>
              <w:left w:w="108" w:type="dxa"/>
              <w:bottom w:w="0" w:type="dxa"/>
              <w:right w:w="108" w:type="dxa"/>
            </w:tcMar>
            <w:hideMark/>
          </w:tcPr>
          <w:p w14:paraId="2CB73E6E" w14:textId="77777777" w:rsidR="003D40BF" w:rsidRPr="003D40BF" w:rsidRDefault="003D40BF" w:rsidP="003D40BF">
            <w:pPr>
              <w:spacing w:before="120" w:after="120" w:line="276" w:lineRule="auto"/>
              <w:jc w:val="center"/>
              <w:rPr>
                <w:rFonts w:ascii="Times New Roman" w:eastAsia="Times New Roman" w:hAnsi="Times New Roman"/>
                <w:color w:val="000000"/>
                <w:sz w:val="24"/>
                <w:szCs w:val="24"/>
              </w:rPr>
            </w:pPr>
            <w:r w:rsidRPr="003D40BF">
              <w:rPr>
                <w:rFonts w:ascii="Times New Roman" w:eastAsia="Times New Roman" w:hAnsi="Times New Roman"/>
                <w:b/>
                <w:bCs/>
                <w:color w:val="000000"/>
                <w:sz w:val="24"/>
                <w:szCs w:val="24"/>
              </w:rPr>
              <w:t>CHUYÊN GIA NHẬN XÉT</w:t>
            </w:r>
            <w:r w:rsidRPr="003D40BF">
              <w:rPr>
                <w:rFonts w:ascii="Times New Roman" w:eastAsia="Times New Roman" w:hAnsi="Times New Roman"/>
                <w:b/>
                <w:bCs/>
                <w:color w:val="000000"/>
                <w:sz w:val="24"/>
                <w:szCs w:val="24"/>
              </w:rPr>
              <w:br/>
            </w:r>
            <w:r w:rsidRPr="003D40BF">
              <w:rPr>
                <w:rFonts w:ascii="Times New Roman" w:eastAsia="Times New Roman" w:hAnsi="Times New Roman"/>
                <w:i/>
                <w:iCs/>
                <w:color w:val="000000"/>
                <w:sz w:val="24"/>
                <w:szCs w:val="24"/>
              </w:rPr>
              <w:t>(Họ, tên và chữ ký)</w:t>
            </w:r>
          </w:p>
        </w:tc>
      </w:tr>
    </w:tbl>
    <w:p w14:paraId="75BDFD27" w14:textId="77777777" w:rsidR="000751D3" w:rsidRPr="003D40BF" w:rsidRDefault="000751D3" w:rsidP="003D40BF">
      <w:pPr>
        <w:spacing w:before="120" w:line="276" w:lineRule="auto"/>
        <w:rPr>
          <w:rFonts w:ascii="Times New Roman" w:hAnsi="Times New Roman"/>
          <w:sz w:val="24"/>
          <w:szCs w:val="24"/>
        </w:rPr>
      </w:pPr>
    </w:p>
    <w:sectPr w:rsidR="000751D3" w:rsidRPr="003D40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40BF"/>
    <w:rsid w:val="000751D3"/>
    <w:rsid w:val="002322D8"/>
    <w:rsid w:val="003D40BF"/>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B778"/>
  <w15:chartTrackingRefBased/>
  <w15:docId w15:val="{8046FFE9-CF83-4E39-8078-4012E05D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40B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48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1010</Words>
  <Characters>5760</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2026-05-20T18:05:00Z</dcterms:created>
  <dcterms:modified xsi:type="dcterms:W3CDTF">2026-05-20T18:05:00Z</dcterms:modified>
</cp:coreProperties>
</file>