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06C4" w14:textId="77777777" w:rsidR="004F452D" w:rsidRPr="009E2DDC" w:rsidRDefault="004F452D" w:rsidP="004F452D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BM01-QT03.06/HCLS: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Phiếu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PCR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gắn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huỳnh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quang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cho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giải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trình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tự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(Cycle Sequencing)</w:t>
      </w:r>
    </w:p>
    <w:p w14:paraId="0F0A75BB" w14:textId="77777777" w:rsidR="004F452D" w:rsidRPr="009E2DDC" w:rsidRDefault="004F452D" w:rsidP="004F452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THỰC HIỆN PCR GẮN HUỲNH QUANG CHO GIẢI TRÌNH TỰ (CYCLE SEQUENCING)</w:t>
      </w:r>
    </w:p>
    <w:p w14:paraId="1F534953" w14:textId="77777777" w:rsidR="004F452D" w:rsidRPr="009E2DDC" w:rsidRDefault="004F452D" w:rsidP="004F452D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Ký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5930A614" w14:textId="77777777" w:rsidR="004F452D" w:rsidRPr="009E2DDC" w:rsidRDefault="004F452D" w:rsidP="004F452D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Ngày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3A603E8F" w14:textId="77777777" w:rsidR="004F452D" w:rsidRPr="009E2DDC" w:rsidRDefault="004F452D" w:rsidP="004F452D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Người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194CC001" w14:textId="77777777" w:rsidR="004F452D" w:rsidRPr="009E2DDC" w:rsidRDefault="004F452D" w:rsidP="004F452D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Loại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p w14:paraId="306EA7DA" w14:textId="77777777" w:rsidR="004F452D" w:rsidRPr="009E2DDC" w:rsidRDefault="004F452D" w:rsidP="004F452D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BigDye</w:t>
      </w:r>
      <w:proofErr w:type="spellEnd"/>
      <w:r w:rsidRPr="009E2DDC">
        <w:rPr>
          <w:rFonts w:ascii="Times New Roman" w:hAnsi="Times New Roman"/>
          <w:sz w:val="24"/>
          <w:szCs w:val="24"/>
        </w:rPr>
        <w:t>™ Terminator 3.1 Ready Reaction Mix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89"/>
        <w:gridCol w:w="2533"/>
        <w:gridCol w:w="2538"/>
      </w:tblGrid>
      <w:tr w:rsidR="004F452D" w:rsidRPr="009E2DDC" w14:paraId="5062BA3A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A2698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176B3D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Lot No: 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79CAB7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</w:tc>
      </w:tr>
      <w:tr w:rsidR="004F452D" w:rsidRPr="009E2DDC" w14:paraId="0CA0290F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F24B3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BigDye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™ Terminator v1.1</w:t>
            </w:r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FDADD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C4997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4F452D" w:rsidRPr="009E2DDC" w14:paraId="3799A40C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4" w:type="pct"/>
            <w:gridSpan w:val="2"/>
            <w:tcBorders>
              <w:top w:val="nil"/>
              <w:left w:val="nil"/>
              <w:right w:val="nil"/>
            </w:tcBorders>
            <w:shd w:val="clear" w:color="auto" w:fill="FFFFFF"/>
          </w:tcPr>
          <w:p w14:paraId="7753DA05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(v3.1 5X Sequencing Buffer)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FED25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F452D" w:rsidRPr="009E2DDC" w14:paraId="001B6175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1" w:type="pct"/>
            <w:tcBorders>
              <w:top w:val="nil"/>
              <w:left w:val="nil"/>
              <w:bottom w:val="nil"/>
            </w:tcBorders>
            <w:shd w:val="clear" w:color="auto" w:fill="FFFFFF"/>
          </w:tcPr>
          <w:p w14:paraId="1C3720A6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3" w:type="pct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09EC544E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AD933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4F452D" w:rsidRPr="009E2DDC" w14:paraId="003440FC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1" w:type="pct"/>
            <w:tcBorders>
              <w:top w:val="nil"/>
              <w:left w:val="nil"/>
              <w:bottom w:val="nil"/>
            </w:tcBorders>
            <w:shd w:val="clear" w:color="auto" w:fill="FFFFFF"/>
          </w:tcPr>
          <w:p w14:paraId="35767682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Mồi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xuôi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353" w:type="pct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1CAD2B21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5C40F1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4F452D" w:rsidRPr="009E2DDC" w14:paraId="1E5539B0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DB872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Mồi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ngược</w:t>
            </w:r>
            <w:proofErr w:type="spellEnd"/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9D065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C98F9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4F452D" w:rsidRPr="009E2DDC" w14:paraId="458E28C0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2D560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0A5CF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5B930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</w:tbl>
    <w:p w14:paraId="79BE1E12" w14:textId="77777777" w:rsidR="004F452D" w:rsidRPr="009E2DDC" w:rsidRDefault="004F452D" w:rsidP="004F452D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Chuẩn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bị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2"/>
        <w:gridCol w:w="882"/>
        <w:gridCol w:w="1062"/>
        <w:gridCol w:w="1517"/>
        <w:gridCol w:w="1236"/>
        <w:gridCol w:w="849"/>
        <w:gridCol w:w="798"/>
      </w:tblGrid>
      <w:tr w:rsidR="004F452D" w:rsidRPr="009E2DDC" w14:paraId="6186D25E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3" w:type="pct"/>
            <w:shd w:val="clear" w:color="auto" w:fill="FFFFFF"/>
            <w:vAlign w:val="center"/>
          </w:tcPr>
          <w:p w14:paraId="0D948DF5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471" w:type="pct"/>
            <w:shd w:val="clear" w:color="auto" w:fill="FFFFFF"/>
            <w:vAlign w:val="center"/>
          </w:tcPr>
          <w:p w14:paraId="17169565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pha</w:t>
            </w:r>
            <w:proofErr w:type="spellEnd"/>
          </w:p>
        </w:tc>
        <w:tc>
          <w:tcPr>
            <w:tcW w:w="567" w:type="pct"/>
            <w:shd w:val="clear" w:color="auto" w:fill="FFFFFF"/>
            <w:vAlign w:val="center"/>
          </w:tcPr>
          <w:p w14:paraId="586E0FAB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pha</w:t>
            </w:r>
            <w:proofErr w:type="spellEnd"/>
          </w:p>
        </w:tc>
        <w:tc>
          <w:tcPr>
            <w:tcW w:w="810" w:type="pct"/>
            <w:shd w:val="clear" w:color="auto" w:fill="FFFFFF"/>
            <w:vAlign w:val="center"/>
          </w:tcPr>
          <w:p w14:paraId="115BF402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mỗi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660" w:type="pct"/>
            <w:shd w:val="clear" w:color="auto" w:fill="FFFFFF"/>
            <w:vAlign w:val="center"/>
          </w:tcPr>
          <w:p w14:paraId="0FAC9EE3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453" w:type="pct"/>
            <w:shd w:val="clear" w:color="auto" w:fill="FFFFFF"/>
            <w:vAlign w:val="center"/>
          </w:tcPr>
          <w:p w14:paraId="6C5819BE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426" w:type="pct"/>
            <w:shd w:val="clear" w:color="auto" w:fill="FFFFFF"/>
            <w:vAlign w:val="center"/>
          </w:tcPr>
          <w:p w14:paraId="0AE07F78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4F452D" w:rsidRPr="009E2DDC" w14:paraId="1CC9A8F0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3" w:type="pct"/>
            <w:shd w:val="clear" w:color="auto" w:fill="FFFFFF"/>
          </w:tcPr>
          <w:p w14:paraId="0C414DB2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BigDye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™ Terminator 3.1 Ready Reaction Mix</w:t>
            </w:r>
          </w:p>
        </w:tc>
        <w:tc>
          <w:tcPr>
            <w:tcW w:w="471" w:type="pct"/>
            <w:shd w:val="clear" w:color="auto" w:fill="FFFFFF"/>
          </w:tcPr>
          <w:p w14:paraId="404E6E92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pct"/>
            <w:shd w:val="clear" w:color="auto" w:fill="FFFFFF"/>
          </w:tcPr>
          <w:p w14:paraId="1BF4A6C4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pct"/>
            <w:shd w:val="clear" w:color="auto" w:fill="FFFFFF"/>
          </w:tcPr>
          <w:p w14:paraId="13AE6ADF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" w:type="pct"/>
            <w:shd w:val="clear" w:color="auto" w:fill="FFFFFF"/>
          </w:tcPr>
          <w:p w14:paraId="2546B34C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pct"/>
            <w:shd w:val="clear" w:color="auto" w:fill="FFFFFF"/>
          </w:tcPr>
          <w:p w14:paraId="24592CA0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shd w:val="clear" w:color="auto" w:fill="FFFFFF"/>
          </w:tcPr>
          <w:p w14:paraId="0C11AA94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F452D" w:rsidRPr="009E2DDC" w14:paraId="711F39F5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3" w:type="pct"/>
            <w:shd w:val="clear" w:color="auto" w:fill="FFFFFF"/>
          </w:tcPr>
          <w:p w14:paraId="7F62C95D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BigDye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™ Terminator v1.1</w:t>
            </w:r>
          </w:p>
        </w:tc>
        <w:tc>
          <w:tcPr>
            <w:tcW w:w="471" w:type="pct"/>
            <w:shd w:val="clear" w:color="auto" w:fill="FFFFFF"/>
          </w:tcPr>
          <w:p w14:paraId="0BD3EE3F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pct"/>
            <w:shd w:val="clear" w:color="auto" w:fill="FFFFFF"/>
          </w:tcPr>
          <w:p w14:paraId="5C67AB4B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pct"/>
            <w:shd w:val="clear" w:color="auto" w:fill="FFFFFF"/>
          </w:tcPr>
          <w:p w14:paraId="1023563C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" w:type="pct"/>
            <w:shd w:val="clear" w:color="auto" w:fill="FFFFFF"/>
          </w:tcPr>
          <w:p w14:paraId="36AFE42F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pct"/>
            <w:shd w:val="clear" w:color="auto" w:fill="FFFFFF"/>
          </w:tcPr>
          <w:p w14:paraId="14D1B53F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shd w:val="clear" w:color="auto" w:fill="FFFFFF"/>
          </w:tcPr>
          <w:p w14:paraId="4C22E104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F452D" w:rsidRPr="009E2DDC" w14:paraId="045EF7D2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3" w:type="pct"/>
            <w:shd w:val="clear" w:color="auto" w:fill="FFFFFF"/>
          </w:tcPr>
          <w:p w14:paraId="55FF4E3C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(v3.1 5X Sequencing Buffer)</w:t>
            </w:r>
          </w:p>
        </w:tc>
        <w:tc>
          <w:tcPr>
            <w:tcW w:w="471" w:type="pct"/>
            <w:shd w:val="clear" w:color="auto" w:fill="FFFFFF"/>
          </w:tcPr>
          <w:p w14:paraId="3E6932BB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pct"/>
            <w:shd w:val="clear" w:color="auto" w:fill="FFFFFF"/>
          </w:tcPr>
          <w:p w14:paraId="64CC0F17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pct"/>
            <w:shd w:val="clear" w:color="auto" w:fill="FFFFFF"/>
          </w:tcPr>
          <w:p w14:paraId="036BD96C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" w:type="pct"/>
            <w:shd w:val="clear" w:color="auto" w:fill="FFFFFF"/>
          </w:tcPr>
          <w:p w14:paraId="5B80C592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pct"/>
            <w:shd w:val="clear" w:color="auto" w:fill="FFFFFF"/>
          </w:tcPr>
          <w:p w14:paraId="76285ADC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shd w:val="clear" w:color="auto" w:fill="FFFFFF"/>
          </w:tcPr>
          <w:p w14:paraId="0532AE8D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F452D" w:rsidRPr="009E2DDC" w14:paraId="48A051F2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3" w:type="pct"/>
            <w:shd w:val="clear" w:color="auto" w:fill="FFFFFF"/>
          </w:tcPr>
          <w:p w14:paraId="4A55E74A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Mồi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xuôi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, 10µM</w:t>
            </w:r>
          </w:p>
        </w:tc>
        <w:tc>
          <w:tcPr>
            <w:tcW w:w="471" w:type="pct"/>
            <w:shd w:val="clear" w:color="auto" w:fill="FFFFFF"/>
          </w:tcPr>
          <w:p w14:paraId="5C96DDF8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pct"/>
            <w:shd w:val="clear" w:color="auto" w:fill="FFFFFF"/>
          </w:tcPr>
          <w:p w14:paraId="22CE5600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pct"/>
            <w:shd w:val="clear" w:color="auto" w:fill="FFFFFF"/>
          </w:tcPr>
          <w:p w14:paraId="60C60ED9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" w:type="pct"/>
            <w:shd w:val="clear" w:color="auto" w:fill="FFFFFF"/>
          </w:tcPr>
          <w:p w14:paraId="2934744C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pct"/>
            <w:shd w:val="clear" w:color="auto" w:fill="FFFFFF"/>
          </w:tcPr>
          <w:p w14:paraId="5C5E5CCD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shd w:val="clear" w:color="auto" w:fill="FFFFFF"/>
          </w:tcPr>
          <w:p w14:paraId="2B1B1278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F452D" w:rsidRPr="009E2DDC" w14:paraId="68B1DD9F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3" w:type="pct"/>
            <w:shd w:val="clear" w:color="auto" w:fill="FFFFFF"/>
          </w:tcPr>
          <w:p w14:paraId="49748E46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Mồi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ngược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, 10µM</w:t>
            </w:r>
          </w:p>
        </w:tc>
        <w:tc>
          <w:tcPr>
            <w:tcW w:w="471" w:type="pct"/>
            <w:shd w:val="clear" w:color="auto" w:fill="FFFFFF"/>
          </w:tcPr>
          <w:p w14:paraId="1782F9B6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pct"/>
            <w:shd w:val="clear" w:color="auto" w:fill="FFFFFF"/>
          </w:tcPr>
          <w:p w14:paraId="16B26C46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pct"/>
            <w:shd w:val="clear" w:color="auto" w:fill="FFFFFF"/>
          </w:tcPr>
          <w:p w14:paraId="55F072E6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" w:type="pct"/>
            <w:shd w:val="clear" w:color="auto" w:fill="FFFFFF"/>
          </w:tcPr>
          <w:p w14:paraId="0474C79C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pct"/>
            <w:shd w:val="clear" w:color="auto" w:fill="FFFFFF"/>
          </w:tcPr>
          <w:p w14:paraId="0F1A6E49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shd w:val="clear" w:color="auto" w:fill="FFFFFF"/>
          </w:tcPr>
          <w:p w14:paraId="0405AC5B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F452D" w:rsidRPr="009E2DDC" w14:paraId="2DD99EAA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3" w:type="pct"/>
            <w:shd w:val="clear" w:color="auto" w:fill="FFFFFF"/>
          </w:tcPr>
          <w:p w14:paraId="0A90104E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lastRenderedPageBreak/>
              <w:t>Nước</w:t>
            </w:r>
            <w:proofErr w:type="spellEnd"/>
          </w:p>
        </w:tc>
        <w:tc>
          <w:tcPr>
            <w:tcW w:w="471" w:type="pct"/>
            <w:shd w:val="clear" w:color="auto" w:fill="FFFFFF"/>
          </w:tcPr>
          <w:p w14:paraId="53CE3742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pct"/>
            <w:shd w:val="clear" w:color="auto" w:fill="FFFFFF"/>
          </w:tcPr>
          <w:p w14:paraId="292ABE49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pct"/>
            <w:shd w:val="clear" w:color="auto" w:fill="FFFFFF"/>
          </w:tcPr>
          <w:p w14:paraId="67D2D228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" w:type="pct"/>
            <w:shd w:val="clear" w:color="auto" w:fill="FFFFFF"/>
          </w:tcPr>
          <w:p w14:paraId="1DD527FE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pct"/>
            <w:shd w:val="clear" w:color="auto" w:fill="FFFFFF"/>
          </w:tcPr>
          <w:p w14:paraId="156BFE7D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pct"/>
            <w:shd w:val="clear" w:color="auto" w:fill="FFFFFF"/>
          </w:tcPr>
          <w:p w14:paraId="6B0EB243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0A8B002" w14:textId="77777777" w:rsidR="004F452D" w:rsidRPr="009E2DDC" w:rsidRDefault="004F452D" w:rsidP="004F452D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Thiết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PCR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9"/>
        <w:gridCol w:w="1581"/>
        <w:gridCol w:w="1931"/>
        <w:gridCol w:w="2722"/>
        <w:gridCol w:w="1823"/>
      </w:tblGrid>
      <w:tr w:rsidR="004F452D" w:rsidRPr="009E2DDC" w14:paraId="3139444A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9" w:type="pct"/>
            <w:shd w:val="clear" w:color="auto" w:fill="FFFFFF"/>
            <w:vAlign w:val="center"/>
          </w:tcPr>
          <w:p w14:paraId="327504CF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844" w:type="pct"/>
            <w:shd w:val="clear" w:color="auto" w:fill="FFFFFF"/>
            <w:vAlign w:val="center"/>
          </w:tcPr>
          <w:p w14:paraId="4E4648FF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1031" w:type="pct"/>
            <w:shd w:val="clear" w:color="auto" w:fill="FFFFFF"/>
            <w:vAlign w:val="center"/>
          </w:tcPr>
          <w:p w14:paraId="796B49A2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453" w:type="pct"/>
            <w:shd w:val="clear" w:color="auto" w:fill="FFFFFF"/>
            <w:vAlign w:val="center"/>
          </w:tcPr>
          <w:p w14:paraId="23F4B461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973" w:type="pct"/>
            <w:shd w:val="clear" w:color="auto" w:fill="FFFFFF"/>
            <w:vAlign w:val="center"/>
          </w:tcPr>
          <w:p w14:paraId="7DB8AFB2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4F452D" w:rsidRPr="009E2DDC" w14:paraId="09D21443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9" w:type="pct"/>
            <w:shd w:val="clear" w:color="auto" w:fill="FFFFFF"/>
          </w:tcPr>
          <w:p w14:paraId="7CFD91D6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pct"/>
            <w:shd w:val="clear" w:color="auto" w:fill="FFFFFF"/>
          </w:tcPr>
          <w:p w14:paraId="26D0BF79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1" w:type="pct"/>
            <w:shd w:val="clear" w:color="auto" w:fill="FFFFFF"/>
          </w:tcPr>
          <w:p w14:paraId="314E3AD5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53" w:type="pct"/>
            <w:shd w:val="clear" w:color="auto" w:fill="FFFFFF"/>
          </w:tcPr>
          <w:p w14:paraId="2133C7DC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3" w:type="pct"/>
            <w:shd w:val="clear" w:color="auto" w:fill="FFFFFF"/>
          </w:tcPr>
          <w:p w14:paraId="5A870B87" w14:textId="77777777" w:rsidR="004F452D" w:rsidRPr="009E2DDC" w:rsidRDefault="004F452D" w:rsidP="004F452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B5FF620" w14:textId="77777777" w:rsidR="004F452D" w:rsidRPr="009E2DDC" w:rsidRDefault="004F452D" w:rsidP="004F452D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Quy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trình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PCR</w:t>
      </w:r>
    </w:p>
    <w:p w14:paraId="0B7214C7" w14:textId="77777777" w:rsidR="004F452D" w:rsidRPr="009E2DDC" w:rsidRDefault="004F452D" w:rsidP="004F452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- Chu </w:t>
      </w:r>
      <w:proofErr w:type="spellStart"/>
      <w:r w:rsidRPr="009E2DDC">
        <w:rPr>
          <w:rFonts w:ascii="Times New Roman" w:hAnsi="Times New Roman"/>
          <w:sz w:val="24"/>
          <w:szCs w:val="24"/>
        </w:rPr>
        <w:t>trình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nhiệt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44"/>
        <w:gridCol w:w="1860"/>
        <w:gridCol w:w="1926"/>
        <w:gridCol w:w="1946"/>
        <w:gridCol w:w="1890"/>
      </w:tblGrid>
      <w:tr w:rsidR="004F452D" w:rsidRPr="009E2DDC" w14:paraId="25505A17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1" w:type="pct"/>
            <w:shd w:val="clear" w:color="auto" w:fill="FFFFFF"/>
            <w:vAlign w:val="center"/>
          </w:tcPr>
          <w:p w14:paraId="3293C007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Duy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trì</w:t>
            </w:r>
            <w:proofErr w:type="spellEnd"/>
          </w:p>
        </w:tc>
        <w:tc>
          <w:tcPr>
            <w:tcW w:w="3060" w:type="pct"/>
            <w:gridSpan w:val="3"/>
            <w:shd w:val="clear" w:color="auto" w:fill="FFFFFF"/>
            <w:vAlign w:val="center"/>
          </w:tcPr>
          <w:p w14:paraId="693AAD0C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25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1009" w:type="pct"/>
            <w:shd w:val="clear" w:color="auto" w:fill="FFFFFF"/>
            <w:vAlign w:val="center"/>
          </w:tcPr>
          <w:p w14:paraId="0B0DA3C4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Duy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trì</w:t>
            </w:r>
            <w:proofErr w:type="spellEnd"/>
          </w:p>
        </w:tc>
      </w:tr>
      <w:tr w:rsidR="004F452D" w:rsidRPr="009E2DDC" w14:paraId="46B3BBE1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1" w:type="pct"/>
            <w:shd w:val="clear" w:color="auto" w:fill="FFFFFF"/>
            <w:vAlign w:val="center"/>
          </w:tcPr>
          <w:p w14:paraId="169CED90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Nhiệt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(°C)</w:t>
            </w:r>
          </w:p>
        </w:tc>
        <w:tc>
          <w:tcPr>
            <w:tcW w:w="993" w:type="pct"/>
            <w:shd w:val="clear" w:color="auto" w:fill="FFFFFF"/>
            <w:vAlign w:val="center"/>
          </w:tcPr>
          <w:p w14:paraId="1D52728C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Nhiệt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(°C)</w:t>
            </w:r>
          </w:p>
        </w:tc>
        <w:tc>
          <w:tcPr>
            <w:tcW w:w="1028" w:type="pct"/>
            <w:shd w:val="clear" w:color="auto" w:fill="FFFFFF"/>
            <w:vAlign w:val="center"/>
          </w:tcPr>
          <w:p w14:paraId="7F013867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Nhiệt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(°C)</w:t>
            </w:r>
          </w:p>
        </w:tc>
        <w:tc>
          <w:tcPr>
            <w:tcW w:w="1039" w:type="pct"/>
            <w:shd w:val="clear" w:color="auto" w:fill="FFFFFF"/>
            <w:vAlign w:val="center"/>
          </w:tcPr>
          <w:p w14:paraId="6CDDB58F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Nhiệt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(°C)</w:t>
            </w:r>
          </w:p>
        </w:tc>
        <w:tc>
          <w:tcPr>
            <w:tcW w:w="1009" w:type="pct"/>
            <w:shd w:val="clear" w:color="auto" w:fill="FFFFFF"/>
            <w:vAlign w:val="center"/>
          </w:tcPr>
          <w:p w14:paraId="108B2FC1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Nhiệt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(°C)</w:t>
            </w:r>
          </w:p>
        </w:tc>
      </w:tr>
      <w:tr w:rsidR="004F452D" w:rsidRPr="009E2DDC" w14:paraId="52468C59" w14:textId="77777777" w:rsidTr="004F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1" w:type="pct"/>
            <w:shd w:val="clear" w:color="auto" w:fill="FFFFFF"/>
            <w:vAlign w:val="center"/>
          </w:tcPr>
          <w:p w14:paraId="783B8C7D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phút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993" w:type="pct"/>
            <w:shd w:val="clear" w:color="auto" w:fill="FFFFFF"/>
            <w:vAlign w:val="center"/>
          </w:tcPr>
          <w:p w14:paraId="1F898AE1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giây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028" w:type="pct"/>
            <w:shd w:val="clear" w:color="auto" w:fill="FFFFFF"/>
            <w:vAlign w:val="center"/>
          </w:tcPr>
          <w:p w14:paraId="7AA189C4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giây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039" w:type="pct"/>
            <w:shd w:val="clear" w:color="auto" w:fill="FFFFFF"/>
            <w:vAlign w:val="center"/>
          </w:tcPr>
          <w:p w14:paraId="222F0E9A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giây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009" w:type="pct"/>
            <w:shd w:val="clear" w:color="auto" w:fill="FFFFFF"/>
            <w:vAlign w:val="center"/>
          </w:tcPr>
          <w:p w14:paraId="02500117" w14:textId="77777777" w:rsidR="004F452D" w:rsidRPr="009E2DDC" w:rsidRDefault="004F452D" w:rsidP="004F452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∞</w:t>
            </w:r>
          </w:p>
        </w:tc>
      </w:tr>
    </w:tbl>
    <w:p w14:paraId="778306A0" w14:textId="77777777" w:rsidR="004F452D" w:rsidRPr="009E2DDC" w:rsidRDefault="004F452D" w:rsidP="004F452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E2DDC">
        <w:rPr>
          <w:rFonts w:ascii="Times New Roman" w:hAnsi="Times New Roman"/>
          <w:sz w:val="24"/>
          <w:szCs w:val="24"/>
        </w:rPr>
        <w:t>Điều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phòng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chạy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máy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78A2263A" w14:textId="77777777" w:rsidR="004F452D" w:rsidRPr="009E2DDC" w:rsidRDefault="004F452D" w:rsidP="004F452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E2DDC">
        <w:rPr>
          <w:rFonts w:ascii="Times New Roman" w:hAnsi="Times New Roman"/>
          <w:sz w:val="24"/>
          <w:szCs w:val="24"/>
        </w:rPr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máy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7FA173E1" w14:textId="77777777" w:rsidR="004F452D" w:rsidRPr="009E2DDC" w:rsidRDefault="004F452D" w:rsidP="004F452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E2DDC">
        <w:rPr>
          <w:rFonts w:ascii="Times New Roman" w:hAnsi="Times New Roman"/>
          <w:sz w:val="24"/>
          <w:szCs w:val="24"/>
        </w:rPr>
        <w:t>Thời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bắt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đầu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6FE785D5" w14:textId="77777777" w:rsidR="004F452D" w:rsidRPr="009E2DDC" w:rsidRDefault="004F452D" w:rsidP="004F452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E2DDC">
        <w:rPr>
          <w:rFonts w:ascii="Times New Roman" w:hAnsi="Times New Roman"/>
          <w:sz w:val="24"/>
          <w:szCs w:val="24"/>
        </w:rPr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trình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20062967" w14:textId="77777777" w:rsidR="004F452D" w:rsidRPr="009E2DDC" w:rsidRDefault="004F452D" w:rsidP="004F452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E2DDC">
        <w:rPr>
          <w:rFonts w:ascii="Times New Roman" w:hAnsi="Times New Roman"/>
          <w:sz w:val="24"/>
          <w:szCs w:val="24"/>
        </w:rPr>
        <w:t>Lưu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ý:</w:t>
      </w:r>
    </w:p>
    <w:p w14:paraId="276F12F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452D"/>
    <w:rsid w:val="002964F6"/>
    <w:rsid w:val="004F452D"/>
    <w:rsid w:val="00C3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64623"/>
  <w15:chartTrackingRefBased/>
  <w15:docId w15:val="{6C769F93-F6D3-4744-8075-06159985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2026-05-20T18:16:00Z</dcterms:created>
  <dcterms:modified xsi:type="dcterms:W3CDTF">2026-05-20T18:16:00Z</dcterms:modified>
</cp:coreProperties>
</file>