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F201" w14:textId="77777777" w:rsidR="007E4C18" w:rsidRPr="009E2DDC" w:rsidRDefault="007E4C18" w:rsidP="007E4C18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9E2DDC">
        <w:rPr>
          <w:rFonts w:ascii="Times New Roman" w:hAnsi="Times New Roman"/>
          <w:b/>
          <w:i/>
          <w:sz w:val="24"/>
          <w:szCs w:val="24"/>
        </w:rPr>
        <w:t>Biểu mẫu BM01-QT03.08/HCLS: Phiếu phân tích và nhận định kết quả</w:t>
      </w:r>
    </w:p>
    <w:p w14:paraId="01CFF3B9" w14:textId="77777777" w:rsidR="007E4C18" w:rsidRPr="009E2DDC" w:rsidRDefault="007E4C18" w:rsidP="007E4C1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PHÂN TÍCH VÀ NHẬN ĐỊNH KẾT QUẢ</w:t>
      </w:r>
    </w:p>
    <w:p w14:paraId="21C5AE24" w14:textId="77777777" w:rsidR="007E4C18" w:rsidRPr="009E2DDC" w:rsidRDefault="007E4C18" w:rsidP="007E4C18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Ký hiệu mẫu:</w:t>
      </w:r>
    </w:p>
    <w:p w14:paraId="37B65BD2" w14:textId="77777777" w:rsidR="007E4C18" w:rsidRPr="009E2DDC" w:rsidRDefault="007E4C18" w:rsidP="007E4C18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Thời gian thực hiện:</w:t>
      </w:r>
    </w:p>
    <w:p w14:paraId="69ED4F5E" w14:textId="77777777" w:rsidR="007E4C18" w:rsidRPr="009E2DDC" w:rsidRDefault="007E4C18" w:rsidP="007E4C18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Người thực hiện:</w:t>
      </w:r>
    </w:p>
    <w:p w14:paraId="500ABF4F" w14:textId="77777777" w:rsidR="007E4C18" w:rsidRPr="0009794C" w:rsidRDefault="007E4C18" w:rsidP="007E4C18">
      <w:pPr>
        <w:spacing w:before="120"/>
        <w:rPr>
          <w:rFonts w:ascii="Times New Roman" w:hAnsi="Times New Roman"/>
          <w:b/>
          <w:sz w:val="24"/>
          <w:szCs w:val="24"/>
          <w:lang w:val="vi-VN"/>
        </w:rPr>
      </w:pPr>
      <w:r w:rsidRPr="009E2DDC">
        <w:rPr>
          <w:rFonts w:ascii="Times New Roman" w:hAnsi="Times New Roman"/>
          <w:b/>
          <w:sz w:val="24"/>
          <w:szCs w:val="24"/>
        </w:rPr>
        <w:t>1. Phần mềm</w:t>
      </w:r>
    </w:p>
    <w:p w14:paraId="475A24B2" w14:textId="77777777" w:rsidR="007E4C18" w:rsidRPr="009E2DDC" w:rsidRDefault="007E4C18" w:rsidP="007E4C18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Phần mềm phân tích trình tự (Sequencing Analysis 6)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License:</w:t>
      </w:r>
    </w:p>
    <w:p w14:paraId="683EA930" w14:textId="77777777" w:rsidR="007E4C18" w:rsidRPr="009E2DDC" w:rsidRDefault="007E4C18" w:rsidP="007E4C18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- Phần mềm trình tự (Sequencher v5.1)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License:</w:t>
      </w:r>
    </w:p>
    <w:p w14:paraId="46ED7F30" w14:textId="77777777" w:rsidR="007E4C18" w:rsidRPr="009E2DDC" w:rsidRDefault="007E4C18" w:rsidP="007E4C18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2. Kết quả phân tích bằng phần mềm phân tích trình tự (Sequencing Analysis 6)</w:t>
      </w:r>
    </w:p>
    <w:p w14:paraId="20352BBB" w14:textId="77777777" w:rsidR="007E4C18" w:rsidRPr="009E2DDC" w:rsidRDefault="007E4C18" w:rsidP="007E4C18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pict w14:anchorId="1A410D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pt;height:195.6pt">
            <v:imagedata r:id="rId6" o:title=""/>
          </v:shape>
        </w:pict>
      </w:r>
    </w:p>
    <w:p w14:paraId="32DB6FDD" w14:textId="77777777" w:rsidR="007E4C18" w:rsidRPr="009E2DDC" w:rsidRDefault="007E4C18" w:rsidP="007E4C18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3. Kết quả phân tích bằng phần mềm trình tự (Sequencher v5.1)</w:t>
      </w:r>
    </w:p>
    <w:p w14:paraId="275F3D57" w14:textId="77777777" w:rsidR="007E4C18" w:rsidRPr="009E2DDC" w:rsidRDefault="007E4C18" w:rsidP="007E4C18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pict w14:anchorId="4CBFB7ED">
          <v:shape id="_x0000_i1026" type="#_x0000_t75" style="width:426pt;height:195.6pt">
            <v:imagedata r:id="rId7" o:title=""/>
          </v:shape>
        </w:pict>
      </w:r>
    </w:p>
    <w:p w14:paraId="0BC0F419" w14:textId="77777777" w:rsidR="007E4C18" w:rsidRPr="009E2DDC" w:rsidRDefault="007E4C18" w:rsidP="007E4C18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4. Nhận định kết quả./.</w:t>
      </w:r>
    </w:p>
    <w:p w14:paraId="04610D1F" w14:textId="77777777" w:rsidR="002964F6" w:rsidRDefault="002964F6"/>
    <w:sectPr w:rsidR="002964F6" w:rsidSect="0009794C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9D5F2" w14:textId="77777777" w:rsidR="00FE519C" w:rsidRDefault="00FE519C">
      <w:pPr>
        <w:spacing w:after="0" w:line="240" w:lineRule="auto"/>
      </w:pPr>
      <w:r>
        <w:separator/>
      </w:r>
    </w:p>
  </w:endnote>
  <w:endnote w:type="continuationSeparator" w:id="0">
    <w:p w14:paraId="13E6712A" w14:textId="77777777" w:rsidR="00FE519C" w:rsidRDefault="00FE5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9E645" w14:textId="77777777" w:rsidR="00FE519C" w:rsidRDefault="00FE519C">
      <w:pPr>
        <w:spacing w:after="0" w:line="240" w:lineRule="auto"/>
      </w:pPr>
      <w:r>
        <w:separator/>
      </w:r>
    </w:p>
  </w:footnote>
  <w:footnote w:type="continuationSeparator" w:id="0">
    <w:p w14:paraId="5FA65A9A" w14:textId="77777777" w:rsidR="00FE519C" w:rsidRDefault="00FE51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4C18"/>
    <w:rsid w:val="0009794C"/>
    <w:rsid w:val="002964F6"/>
    <w:rsid w:val="007E4C18"/>
    <w:rsid w:val="00EC1E12"/>
    <w:rsid w:val="00FE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2D4BC"/>
  <w15:chartTrackingRefBased/>
  <w15:docId w15:val="{F12CA575-0F9F-4BC6-ACC0-7930796B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