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60238" w:rsidRPr="00E60238" w14:paraId="25E8F925" w14:textId="77777777" w:rsidTr="00E60238">
        <w:tc>
          <w:tcPr>
            <w:tcW w:w="4428" w:type="dxa"/>
          </w:tcPr>
          <w:p w14:paraId="6B050F25" w14:textId="77777777" w:rsidR="00E60238" w:rsidRPr="00E60238" w:rsidRDefault="00E60238" w:rsidP="00E60238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color w:val="000000"/>
                <w:sz w:val="24"/>
                <w:szCs w:val="24"/>
                <w:lang w:val="pt-BR"/>
              </w:rPr>
              <w:t>Phụ lục 3h</w:t>
            </w:r>
          </w:p>
        </w:tc>
        <w:tc>
          <w:tcPr>
            <w:tcW w:w="4428" w:type="dxa"/>
          </w:tcPr>
          <w:p w14:paraId="3C2300F8" w14:textId="77777777" w:rsidR="00E60238" w:rsidRPr="00E60238" w:rsidRDefault="00E60238" w:rsidP="00E602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color w:val="000000"/>
                <w:sz w:val="24"/>
                <w:szCs w:val="24"/>
                <w:lang w:val="pt-BR"/>
              </w:rPr>
              <w:t>L3h-PĐG</w:t>
            </w:r>
            <w:r w:rsidRPr="00E60238">
              <w:rPr>
                <w:rFonts w:ascii="Times New Roman" w:hAnsi="Times New Roman"/>
                <w:b/>
                <w:color w:val="000000"/>
                <w:sz w:val="24"/>
                <w:szCs w:val="24"/>
                <w:lang w:val="pt-BR"/>
              </w:rPr>
              <w:br/>
            </w:r>
            <w:r w:rsidRPr="00E60238">
              <w:rPr>
                <w:rFonts w:ascii="Times New Roman" w:hAnsi="Times New Roman"/>
                <w:sz w:val="24"/>
                <w:szCs w:val="24"/>
              </w:rPr>
              <w:t>16</w:t>
            </w:r>
            <w:r w:rsidRPr="00E60238">
              <w:rPr>
                <w:rFonts w:ascii="Times New Roman" w:hAnsi="Times New Roman"/>
                <w:color w:val="000000"/>
                <w:sz w:val="24"/>
                <w:szCs w:val="24"/>
              </w:rPr>
              <w:t>/2015/TT-BVHTTDL</w:t>
            </w:r>
          </w:p>
        </w:tc>
      </w:tr>
    </w:tbl>
    <w:p w14:paraId="75AACC1E" w14:textId="77777777" w:rsidR="00E60238" w:rsidRPr="00E60238" w:rsidRDefault="00E60238" w:rsidP="00E60238">
      <w:pPr>
        <w:widowControl w:val="0"/>
        <w:spacing w:before="120"/>
        <w:rPr>
          <w:rFonts w:ascii="Times New Roman" w:hAnsi="Times New Roman"/>
          <w:b/>
          <w:color w:val="000000"/>
          <w:sz w:val="24"/>
          <w:szCs w:val="24"/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828"/>
        <w:gridCol w:w="5028"/>
      </w:tblGrid>
      <w:tr w:rsidR="00E60238" w:rsidRPr="00E60238" w14:paraId="770F688D" w14:textId="77777777" w:rsidTr="00E60238">
        <w:tc>
          <w:tcPr>
            <w:tcW w:w="3828" w:type="dxa"/>
          </w:tcPr>
          <w:p w14:paraId="34658646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60238">
              <w:rPr>
                <w:rFonts w:ascii="Times New Roman" w:hAnsi="Times New Roman"/>
                <w:sz w:val="24"/>
                <w:szCs w:val="24"/>
              </w:rPr>
              <w:t>BỘ VĂN HÓA, THỂ THAO VÀ DU LỊCH</w:t>
            </w:r>
            <w:r w:rsidRPr="00E60238">
              <w:rPr>
                <w:rFonts w:ascii="Times New Roman" w:hAnsi="Times New Roman"/>
                <w:sz w:val="24"/>
                <w:szCs w:val="24"/>
              </w:rPr>
              <w:br/>
            </w:r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HỘI ĐỒNG KH&amp;CN TƯ VẤN TUYỂN CHỌN, GIAO TRỰC TIẾP TỔ CHỨC, CÁ NHÂN CHỦ TRÌ NHIỆM VỤ KH&amp;CN CẤP BỘ</w:t>
            </w:r>
            <w:r w:rsidRPr="00E60238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028" w:type="dxa"/>
          </w:tcPr>
          <w:p w14:paraId="35DCEA25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E6023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E60238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E60238" w:rsidRPr="00E60238" w14:paraId="6A96B352" w14:textId="77777777" w:rsidTr="00E60238">
        <w:tc>
          <w:tcPr>
            <w:tcW w:w="3828" w:type="dxa"/>
          </w:tcPr>
          <w:p w14:paraId="252AE4A2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028" w:type="dxa"/>
          </w:tcPr>
          <w:p w14:paraId="7991D49E" w14:textId="77777777" w:rsidR="00E60238" w:rsidRPr="00E60238" w:rsidRDefault="00E60238" w:rsidP="00E60238">
            <w:pPr>
              <w:widowControl w:val="0"/>
              <w:spacing w:before="120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..........., 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.....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.....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20...</w:t>
            </w:r>
          </w:p>
        </w:tc>
      </w:tr>
    </w:tbl>
    <w:p w14:paraId="326A4FCB" w14:textId="77777777" w:rsidR="00E60238" w:rsidRPr="00E60238" w:rsidRDefault="00E60238" w:rsidP="00E60238">
      <w:pPr>
        <w:widowControl w:val="0"/>
        <w:spacing w:before="120"/>
        <w:rPr>
          <w:rFonts w:ascii="Times New Roman" w:hAnsi="Times New Roman"/>
          <w:b/>
          <w:color w:val="000000"/>
          <w:sz w:val="24"/>
          <w:szCs w:val="24"/>
          <w:lang w:val="pt-BR"/>
        </w:rPr>
      </w:pPr>
    </w:p>
    <w:p w14:paraId="3383F404" w14:textId="77777777" w:rsidR="00E60238" w:rsidRPr="00E60238" w:rsidRDefault="00E60238" w:rsidP="00E60238">
      <w:pPr>
        <w:widowControl w:val="0"/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E60238">
        <w:rPr>
          <w:rFonts w:ascii="Times New Roman" w:hAnsi="Times New Roman"/>
          <w:b/>
          <w:sz w:val="24"/>
          <w:szCs w:val="24"/>
        </w:rPr>
        <w:t>PHIẾU ĐÁNH GIÁ</w:t>
      </w:r>
      <w:r w:rsidRPr="00E60238">
        <w:rPr>
          <w:rFonts w:ascii="Times New Roman" w:hAnsi="Times New Roman"/>
          <w:b/>
          <w:sz w:val="24"/>
          <w:szCs w:val="24"/>
        </w:rPr>
        <w:br/>
        <w:t>NHIỆM VỤ KHOA HỌC VÀ CÔNG NGHỆ CẤP BỘ</w:t>
      </w:r>
      <w:r w:rsidRPr="00E60238">
        <w:rPr>
          <w:rFonts w:ascii="Times New Roman" w:hAnsi="Times New Roman"/>
          <w:b/>
          <w:sz w:val="24"/>
          <w:szCs w:val="24"/>
        </w:rPr>
        <w:br/>
        <w:t>ĐĂNG KÝ TUYỂN CHỌN, GIAO TRỰC TIẾP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6"/>
        <w:gridCol w:w="7470"/>
      </w:tblGrid>
      <w:tr w:rsidR="00E60238" w:rsidRPr="00E60238" w14:paraId="218349A7" w14:textId="77777777" w:rsidTr="00E60238">
        <w:tc>
          <w:tcPr>
            <w:tcW w:w="1923" w:type="dxa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</w:tcPr>
          <w:p w14:paraId="68350C0D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1.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đề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tài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561C3D51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7604" w:type="dxa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</w:tcPr>
          <w:p w14:paraId="14692A2A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E60238" w:rsidRPr="00E60238" w14:paraId="75CBE917" w14:textId="77777777" w:rsidTr="00E60238">
        <w:tc>
          <w:tcPr>
            <w:tcW w:w="9527" w:type="dxa"/>
            <w:gridSpan w:val="2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AD4E94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2.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tổ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chức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cá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nhân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đăng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ký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chủ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trì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  <w:p w14:paraId="47AC6579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Tên</w:t>
            </w:r>
            <w:proofErr w:type="spellEnd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tổ</w:t>
            </w:r>
            <w:proofErr w:type="spellEnd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chức</w:t>
            </w:r>
            <w:proofErr w:type="spellEnd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</w:p>
          <w:p w14:paraId="3BBDA767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Họ</w:t>
            </w:r>
            <w:proofErr w:type="spellEnd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và</w:t>
            </w:r>
            <w:proofErr w:type="spellEnd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tên</w:t>
            </w:r>
            <w:proofErr w:type="spellEnd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cá</w:t>
            </w:r>
            <w:proofErr w:type="spellEnd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nhân</w:t>
            </w:r>
            <w:proofErr w:type="spellEnd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</w:p>
        </w:tc>
      </w:tr>
    </w:tbl>
    <w:p w14:paraId="2ABA0CEB" w14:textId="77777777" w:rsidR="00E60238" w:rsidRPr="00E60238" w:rsidRDefault="00E60238" w:rsidP="00E60238">
      <w:pPr>
        <w:widowControl w:val="0"/>
        <w:spacing w:before="120"/>
        <w:rPr>
          <w:rFonts w:ascii="Times New Roman" w:hAnsi="Times New Roman"/>
          <w:b/>
          <w:bCs/>
          <w:i/>
          <w:sz w:val="24"/>
          <w:szCs w:val="24"/>
          <w:u w:val="single"/>
        </w:rPr>
      </w:pPr>
    </w:p>
    <w:tbl>
      <w:tblPr>
        <w:tblW w:w="864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03"/>
        <w:gridCol w:w="448"/>
        <w:gridCol w:w="448"/>
        <w:gridCol w:w="448"/>
        <w:gridCol w:w="448"/>
        <w:gridCol w:w="448"/>
        <w:gridCol w:w="579"/>
        <w:gridCol w:w="840"/>
        <w:gridCol w:w="470"/>
        <w:gridCol w:w="714"/>
      </w:tblGrid>
      <w:tr w:rsidR="00E60238" w:rsidRPr="00E60238" w14:paraId="52A86269" w14:textId="77777777" w:rsidTr="00E60238">
        <w:tc>
          <w:tcPr>
            <w:tcW w:w="2199" w:type="pct"/>
            <w:vMerge w:val="restart"/>
            <w:vAlign w:val="center"/>
          </w:tcPr>
          <w:p w14:paraId="3E8E6D10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chí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1295" w:type="pct"/>
            <w:gridSpan w:val="5"/>
          </w:tcPr>
          <w:p w14:paraId="78FAC28B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Chuyên</w:t>
            </w:r>
            <w:proofErr w:type="spellEnd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giá</w:t>
            </w:r>
            <w:proofErr w:type="spellEnd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đánh</w:t>
            </w:r>
            <w:proofErr w:type="spellEnd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giá</w:t>
            </w:r>
            <w:proofErr w:type="spellEnd"/>
          </w:p>
        </w:tc>
        <w:tc>
          <w:tcPr>
            <w:tcW w:w="335" w:type="pct"/>
            <w:vMerge w:val="restart"/>
            <w:vAlign w:val="center"/>
          </w:tcPr>
          <w:p w14:paraId="4706567E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Hệ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</w:p>
        </w:tc>
        <w:tc>
          <w:tcPr>
            <w:tcW w:w="486" w:type="pct"/>
            <w:vMerge w:val="restart"/>
            <w:vAlign w:val="center"/>
          </w:tcPr>
          <w:p w14:paraId="5930ED53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272" w:type="pct"/>
            <w:vMerge w:val="restart"/>
            <w:vAlign w:val="center"/>
          </w:tcPr>
          <w:p w14:paraId="450D62EB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∑</w:t>
            </w:r>
          </w:p>
        </w:tc>
        <w:tc>
          <w:tcPr>
            <w:tcW w:w="413" w:type="pct"/>
            <w:vMerge w:val="restart"/>
            <w:vAlign w:val="center"/>
          </w:tcPr>
          <w:p w14:paraId="2D989C13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proofErr w:type="spellStart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Điểm</w:t>
            </w:r>
            <w:proofErr w:type="spellEnd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tối</w:t>
            </w:r>
            <w:proofErr w:type="spellEnd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i/>
                <w:sz w:val="24"/>
                <w:szCs w:val="24"/>
              </w:rPr>
              <w:t>đa</w:t>
            </w:r>
            <w:proofErr w:type="spellEnd"/>
          </w:p>
        </w:tc>
      </w:tr>
      <w:tr w:rsidR="00E60238" w:rsidRPr="00E60238" w14:paraId="45718F5C" w14:textId="77777777" w:rsidTr="00E60238">
        <w:tc>
          <w:tcPr>
            <w:tcW w:w="2199" w:type="pct"/>
            <w:vMerge/>
            <w:tcBorders>
              <w:bottom w:val="single" w:sz="2" w:space="0" w:color="auto"/>
            </w:tcBorders>
            <w:vAlign w:val="center"/>
          </w:tcPr>
          <w:p w14:paraId="20D44A5C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59" w:type="pct"/>
            <w:tcBorders>
              <w:bottom w:val="single" w:sz="2" w:space="0" w:color="auto"/>
            </w:tcBorders>
            <w:vAlign w:val="center"/>
          </w:tcPr>
          <w:p w14:paraId="0B357AB3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59" w:type="pct"/>
            <w:tcBorders>
              <w:bottom w:val="single" w:sz="2" w:space="0" w:color="auto"/>
            </w:tcBorders>
            <w:vAlign w:val="center"/>
          </w:tcPr>
          <w:p w14:paraId="1DB0DF40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59" w:type="pct"/>
            <w:tcBorders>
              <w:bottom w:val="single" w:sz="2" w:space="0" w:color="auto"/>
            </w:tcBorders>
            <w:vAlign w:val="center"/>
          </w:tcPr>
          <w:p w14:paraId="257152E6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59" w:type="pct"/>
            <w:tcBorders>
              <w:bottom w:val="single" w:sz="2" w:space="0" w:color="auto"/>
            </w:tcBorders>
            <w:vAlign w:val="center"/>
          </w:tcPr>
          <w:p w14:paraId="07860153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59" w:type="pct"/>
            <w:tcBorders>
              <w:bottom w:val="single" w:sz="2" w:space="0" w:color="auto"/>
            </w:tcBorders>
            <w:vAlign w:val="center"/>
          </w:tcPr>
          <w:p w14:paraId="3AED705F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  <w:tc>
          <w:tcPr>
            <w:tcW w:w="335" w:type="pct"/>
            <w:vMerge/>
            <w:tcBorders>
              <w:bottom w:val="single" w:sz="2" w:space="0" w:color="auto"/>
            </w:tcBorders>
            <w:vAlign w:val="center"/>
          </w:tcPr>
          <w:p w14:paraId="41FCAE39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86" w:type="pct"/>
            <w:vMerge/>
          </w:tcPr>
          <w:p w14:paraId="15B4A603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72" w:type="pct"/>
            <w:vMerge/>
            <w:vAlign w:val="center"/>
          </w:tcPr>
          <w:p w14:paraId="4E518ABE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  <w:tc>
          <w:tcPr>
            <w:tcW w:w="413" w:type="pct"/>
            <w:vMerge/>
            <w:vAlign w:val="center"/>
          </w:tcPr>
          <w:p w14:paraId="29448A12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</w:p>
        </w:tc>
      </w:tr>
      <w:tr w:rsidR="00E60238" w:rsidRPr="00E60238" w14:paraId="7CFD0FF5" w14:textId="77777777" w:rsidTr="00E60238">
        <w:tc>
          <w:tcPr>
            <w:tcW w:w="2199" w:type="pct"/>
            <w:tcBorders>
              <w:bottom w:val="nil"/>
            </w:tcBorders>
          </w:tcPr>
          <w:p w14:paraId="30958674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1.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nghiên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cứu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tài</w:t>
            </w:r>
            <w:proofErr w:type="spellEnd"/>
          </w:p>
        </w:tc>
        <w:tc>
          <w:tcPr>
            <w:tcW w:w="1295" w:type="pct"/>
            <w:gridSpan w:val="5"/>
            <w:vMerge w:val="restart"/>
            <w:tcBorders>
              <w:bottom w:val="nil"/>
            </w:tcBorders>
          </w:tcPr>
          <w:p w14:paraId="7353D54C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22AB78C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br/>
              <w:t>□     □     □     □      □</w:t>
            </w:r>
          </w:p>
        </w:tc>
        <w:tc>
          <w:tcPr>
            <w:tcW w:w="335" w:type="pct"/>
            <w:tcBorders>
              <w:bottom w:val="nil"/>
            </w:tcBorders>
            <w:vAlign w:val="center"/>
          </w:tcPr>
          <w:p w14:paraId="6BD06846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86" w:type="pct"/>
            <w:vMerge w:val="restart"/>
          </w:tcPr>
          <w:p w14:paraId="353D2D5B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 w:val="restart"/>
          </w:tcPr>
          <w:p w14:paraId="0701D381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 w:val="restart"/>
            <w:vAlign w:val="center"/>
          </w:tcPr>
          <w:p w14:paraId="6C1BAE5D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4</w:t>
            </w:r>
          </w:p>
        </w:tc>
      </w:tr>
      <w:tr w:rsidR="00E60238" w:rsidRPr="00E60238" w14:paraId="3D5853D2" w14:textId="77777777" w:rsidTr="00E60238">
        <w:tc>
          <w:tcPr>
            <w:tcW w:w="2199" w:type="pct"/>
            <w:tcBorders>
              <w:top w:val="nil"/>
              <w:bottom w:val="single" w:sz="2" w:space="0" w:color="auto"/>
            </w:tcBorders>
          </w:tcPr>
          <w:p w14:paraId="135A12AF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đáp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đặt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làm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cần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phải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cụ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thể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định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hướng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</w:p>
        </w:tc>
        <w:tc>
          <w:tcPr>
            <w:tcW w:w="1295" w:type="pct"/>
            <w:gridSpan w:val="5"/>
            <w:vMerge/>
            <w:tcBorders>
              <w:top w:val="nil"/>
              <w:bottom w:val="single" w:sz="2" w:space="0" w:color="auto"/>
            </w:tcBorders>
          </w:tcPr>
          <w:p w14:paraId="018B6D9D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5" w:type="pct"/>
            <w:tcBorders>
              <w:top w:val="nil"/>
              <w:bottom w:val="single" w:sz="2" w:space="0" w:color="auto"/>
            </w:tcBorders>
            <w:vAlign w:val="center"/>
          </w:tcPr>
          <w:p w14:paraId="5CF8CFB0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  <w:p w14:paraId="504480DC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86" w:type="pct"/>
            <w:vMerge/>
          </w:tcPr>
          <w:p w14:paraId="6F1048C4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/>
          </w:tcPr>
          <w:p w14:paraId="5EC48707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/>
            <w:vAlign w:val="center"/>
          </w:tcPr>
          <w:p w14:paraId="347D1340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60238" w:rsidRPr="00E60238" w14:paraId="0CD3116C" w14:textId="77777777" w:rsidTr="00E60238">
        <w:tc>
          <w:tcPr>
            <w:tcW w:w="2199" w:type="pct"/>
            <w:tcBorders>
              <w:bottom w:val="nil"/>
            </w:tcBorders>
          </w:tcPr>
          <w:p w14:paraId="00946367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 xml:space="preserve">2.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Tổng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quan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tình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hình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nghiên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cứu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13]</w:t>
            </w:r>
          </w:p>
        </w:tc>
        <w:tc>
          <w:tcPr>
            <w:tcW w:w="1295" w:type="pct"/>
            <w:gridSpan w:val="5"/>
            <w:vMerge w:val="restart"/>
            <w:tcBorders>
              <w:bottom w:val="nil"/>
            </w:tcBorders>
          </w:tcPr>
          <w:p w14:paraId="57B61E2A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0B0107F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7D7591E7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  <w:p w14:paraId="226B4CD9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96FDE80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</w:tc>
        <w:tc>
          <w:tcPr>
            <w:tcW w:w="335" w:type="pct"/>
            <w:tcBorders>
              <w:bottom w:val="nil"/>
            </w:tcBorders>
            <w:vAlign w:val="center"/>
          </w:tcPr>
          <w:p w14:paraId="23B79AC9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86" w:type="pct"/>
            <w:vMerge w:val="restart"/>
          </w:tcPr>
          <w:p w14:paraId="55B9D308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72" w:type="pct"/>
            <w:vMerge w:val="restart"/>
          </w:tcPr>
          <w:p w14:paraId="54E1B4B8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 w:val="restart"/>
            <w:vAlign w:val="center"/>
          </w:tcPr>
          <w:p w14:paraId="71DED660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16</w:t>
            </w:r>
          </w:p>
        </w:tc>
      </w:tr>
      <w:tr w:rsidR="00E60238" w:rsidRPr="00E60238" w14:paraId="7AD4636C" w14:textId="77777777" w:rsidTr="00E60238">
        <w:tc>
          <w:tcPr>
            <w:tcW w:w="2199" w:type="pct"/>
            <w:tcBorders>
              <w:top w:val="nil"/>
              <w:bottom w:val="nil"/>
            </w:tcBorders>
          </w:tcPr>
          <w:p w14:paraId="1850091F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6023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Tình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295" w:type="pct"/>
            <w:gridSpan w:val="5"/>
            <w:vMerge/>
            <w:tcBorders>
              <w:top w:val="nil"/>
              <w:bottom w:val="nil"/>
            </w:tcBorders>
          </w:tcPr>
          <w:p w14:paraId="517A962B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5" w:type="pct"/>
            <w:tcBorders>
              <w:top w:val="nil"/>
              <w:bottom w:val="nil"/>
            </w:tcBorders>
            <w:vAlign w:val="center"/>
          </w:tcPr>
          <w:p w14:paraId="66DFDA64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86" w:type="pct"/>
            <w:vMerge/>
          </w:tcPr>
          <w:p w14:paraId="34CA2850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/>
          </w:tcPr>
          <w:p w14:paraId="4A7953D0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/>
            <w:vAlign w:val="center"/>
          </w:tcPr>
          <w:p w14:paraId="2B9128BB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60238" w:rsidRPr="00E60238" w14:paraId="6DFBE78B" w14:textId="77777777" w:rsidTr="00E60238">
        <w:tc>
          <w:tcPr>
            <w:tcW w:w="2199" w:type="pct"/>
            <w:tcBorders>
              <w:top w:val="nil"/>
              <w:bottom w:val="single" w:sz="2" w:space="0" w:color="auto"/>
            </w:tcBorders>
          </w:tcPr>
          <w:p w14:paraId="40F7301A" w14:textId="77777777" w:rsidR="00E60238" w:rsidRPr="00E60238" w:rsidRDefault="00E60238" w:rsidP="00E60238">
            <w:pPr>
              <w:widowControl w:val="0"/>
              <w:tabs>
                <w:tab w:val="left" w:pos="644"/>
              </w:tabs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6023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Luận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giải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cần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thiết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bách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, ý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nghĩa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luận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tiễn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</w:p>
          <w:p w14:paraId="65FD37AD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1295" w:type="pct"/>
            <w:gridSpan w:val="5"/>
            <w:vMerge/>
            <w:tcBorders>
              <w:top w:val="nil"/>
              <w:bottom w:val="single" w:sz="2" w:space="0" w:color="auto"/>
            </w:tcBorders>
          </w:tcPr>
          <w:p w14:paraId="3E4DC6B5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5" w:type="pct"/>
            <w:tcBorders>
              <w:top w:val="nil"/>
              <w:bottom w:val="single" w:sz="2" w:space="0" w:color="auto"/>
            </w:tcBorders>
            <w:vAlign w:val="center"/>
          </w:tcPr>
          <w:p w14:paraId="48CCE5F2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86" w:type="pct"/>
            <w:vMerge/>
          </w:tcPr>
          <w:p w14:paraId="779E46BC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/>
          </w:tcPr>
          <w:p w14:paraId="0E0C81A0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/>
            <w:vAlign w:val="center"/>
          </w:tcPr>
          <w:p w14:paraId="10D59D30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60238" w:rsidRPr="00E60238" w14:paraId="7D50408C" w14:textId="77777777" w:rsidTr="00E60238">
        <w:tc>
          <w:tcPr>
            <w:tcW w:w="2199" w:type="pct"/>
            <w:tcBorders>
              <w:bottom w:val="nil"/>
            </w:tcBorders>
          </w:tcPr>
          <w:p w14:paraId="73EEA6AB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3.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Nội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dung,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phương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án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tổ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chức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thực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hiện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15, 16, 18, 19]</w:t>
            </w:r>
          </w:p>
        </w:tc>
        <w:tc>
          <w:tcPr>
            <w:tcW w:w="1295" w:type="pct"/>
            <w:gridSpan w:val="5"/>
            <w:vMerge w:val="restart"/>
            <w:tcBorders>
              <w:bottom w:val="nil"/>
            </w:tcBorders>
          </w:tcPr>
          <w:p w14:paraId="257CF2F9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14:paraId="4581EFE2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  <w:p w14:paraId="24DC7823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  <w:p w14:paraId="38F991AF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956BE8A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  <w:p w14:paraId="6FD89769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3358AD5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  <w:p w14:paraId="181BF89B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041D0304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</w:tc>
        <w:tc>
          <w:tcPr>
            <w:tcW w:w="335" w:type="pct"/>
            <w:tcBorders>
              <w:bottom w:val="nil"/>
            </w:tcBorders>
            <w:vAlign w:val="center"/>
          </w:tcPr>
          <w:p w14:paraId="68096679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86" w:type="pct"/>
            <w:vMerge w:val="restart"/>
          </w:tcPr>
          <w:p w14:paraId="4BAD2EBC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 w:val="restart"/>
          </w:tcPr>
          <w:p w14:paraId="4DE6C906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 w:val="restart"/>
            <w:vAlign w:val="center"/>
          </w:tcPr>
          <w:p w14:paraId="29BAC625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24</w:t>
            </w:r>
          </w:p>
        </w:tc>
      </w:tr>
      <w:tr w:rsidR="00E60238" w:rsidRPr="00E60238" w14:paraId="49EB5B89" w14:textId="77777777" w:rsidTr="00E60238">
        <w:tc>
          <w:tcPr>
            <w:tcW w:w="2199" w:type="pct"/>
            <w:tcBorders>
              <w:top w:val="nil"/>
              <w:bottom w:val="nil"/>
            </w:tcBorders>
          </w:tcPr>
          <w:p w14:paraId="0AC9232A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6023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, logic,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đầy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đủ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rõ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295" w:type="pct"/>
            <w:gridSpan w:val="5"/>
            <w:vMerge/>
            <w:tcBorders>
              <w:top w:val="nil"/>
              <w:bottom w:val="nil"/>
            </w:tcBorders>
          </w:tcPr>
          <w:p w14:paraId="6156AFBD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5" w:type="pct"/>
            <w:tcBorders>
              <w:top w:val="nil"/>
              <w:bottom w:val="nil"/>
            </w:tcBorders>
            <w:vAlign w:val="center"/>
          </w:tcPr>
          <w:p w14:paraId="55A0C950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86" w:type="pct"/>
            <w:vMerge/>
          </w:tcPr>
          <w:p w14:paraId="1457F23C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/>
          </w:tcPr>
          <w:p w14:paraId="0CF4980E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/>
            <w:vAlign w:val="center"/>
          </w:tcPr>
          <w:p w14:paraId="1E7A03AA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60238" w:rsidRPr="00E60238" w14:paraId="6E593D48" w14:textId="77777777" w:rsidTr="00E60238">
        <w:tc>
          <w:tcPr>
            <w:tcW w:w="2199" w:type="pct"/>
            <w:tcBorders>
              <w:top w:val="nil"/>
              <w:bottom w:val="nil"/>
            </w:tcBorders>
          </w:tcPr>
          <w:p w14:paraId="65237B3F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6023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khả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thi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295" w:type="pct"/>
            <w:gridSpan w:val="5"/>
            <w:vMerge/>
            <w:tcBorders>
              <w:top w:val="nil"/>
              <w:bottom w:val="nil"/>
            </w:tcBorders>
          </w:tcPr>
          <w:p w14:paraId="1D3C0FFB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5" w:type="pct"/>
            <w:tcBorders>
              <w:top w:val="nil"/>
              <w:bottom w:val="nil"/>
            </w:tcBorders>
            <w:vAlign w:val="center"/>
          </w:tcPr>
          <w:p w14:paraId="243DDFD6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86" w:type="pct"/>
            <w:vMerge/>
          </w:tcPr>
          <w:p w14:paraId="74C0CB70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/>
          </w:tcPr>
          <w:p w14:paraId="23497875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/>
            <w:vAlign w:val="center"/>
          </w:tcPr>
          <w:p w14:paraId="549EE237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60238" w:rsidRPr="00E60238" w14:paraId="4340734B" w14:textId="77777777" w:rsidTr="00E60238">
        <w:tc>
          <w:tcPr>
            <w:tcW w:w="2199" w:type="pct"/>
            <w:tcBorders>
              <w:top w:val="nil"/>
              <w:bottom w:val="nil"/>
            </w:tcBorders>
          </w:tcPr>
          <w:p w14:paraId="7090E32C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phối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ngoài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1295" w:type="pct"/>
            <w:gridSpan w:val="5"/>
            <w:vMerge/>
            <w:tcBorders>
              <w:top w:val="nil"/>
              <w:bottom w:val="nil"/>
            </w:tcBorders>
          </w:tcPr>
          <w:p w14:paraId="0167FE1B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5" w:type="pct"/>
            <w:tcBorders>
              <w:top w:val="nil"/>
              <w:bottom w:val="nil"/>
            </w:tcBorders>
            <w:vAlign w:val="center"/>
          </w:tcPr>
          <w:p w14:paraId="0D8C13AD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86" w:type="pct"/>
            <w:vMerge/>
          </w:tcPr>
          <w:p w14:paraId="51DB7A5C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/>
          </w:tcPr>
          <w:p w14:paraId="6BF20EB2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/>
            <w:vAlign w:val="center"/>
          </w:tcPr>
          <w:p w14:paraId="402AC125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60238" w:rsidRPr="00E60238" w14:paraId="4E35BC6F" w14:textId="77777777" w:rsidTr="00E60238">
        <w:tc>
          <w:tcPr>
            <w:tcW w:w="2199" w:type="pct"/>
            <w:tcBorders>
              <w:top w:val="nil"/>
            </w:tcBorders>
          </w:tcPr>
          <w:p w14:paraId="1A93EFB2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-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Tính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hợp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lý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trong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việc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sử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dụng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kinh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phí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cho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các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nội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dung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nghiên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295" w:type="pct"/>
            <w:gridSpan w:val="5"/>
            <w:vMerge/>
            <w:tcBorders>
              <w:top w:val="nil"/>
            </w:tcBorders>
          </w:tcPr>
          <w:p w14:paraId="385F4546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5" w:type="pct"/>
            <w:tcBorders>
              <w:top w:val="nil"/>
            </w:tcBorders>
            <w:vAlign w:val="center"/>
          </w:tcPr>
          <w:p w14:paraId="39F15E74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86" w:type="pct"/>
            <w:vMerge/>
          </w:tcPr>
          <w:p w14:paraId="7BC161AD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/>
          </w:tcPr>
          <w:p w14:paraId="44CD2C5F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/>
            <w:vAlign w:val="center"/>
          </w:tcPr>
          <w:p w14:paraId="0E2C228A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60238" w:rsidRPr="00E60238" w14:paraId="20FC4B1C" w14:textId="77777777" w:rsidTr="00E60238">
        <w:tc>
          <w:tcPr>
            <w:tcW w:w="2199" w:type="pct"/>
            <w:tcBorders>
              <w:bottom w:val="single" w:sz="2" w:space="0" w:color="auto"/>
            </w:tcBorders>
          </w:tcPr>
          <w:p w14:paraId="7E8ABFEB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4.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Cách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tiếp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cận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và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phương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pháp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nghiên</w:t>
            </w:r>
            <w:proofErr w:type="spellEnd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sz w:val="24"/>
                <w:szCs w:val="24"/>
              </w:rPr>
              <w:t>cứu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[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17]</w:t>
            </w:r>
          </w:p>
        </w:tc>
        <w:tc>
          <w:tcPr>
            <w:tcW w:w="1295" w:type="pct"/>
            <w:gridSpan w:val="5"/>
            <w:vMerge w:val="restart"/>
            <w:tcBorders>
              <w:bottom w:val="single" w:sz="2" w:space="0" w:color="auto"/>
            </w:tcBorders>
          </w:tcPr>
          <w:p w14:paraId="2BF19328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DA737E0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  <w:p w14:paraId="43177E1E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74E148B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</w:tc>
        <w:tc>
          <w:tcPr>
            <w:tcW w:w="335" w:type="pct"/>
            <w:tcBorders>
              <w:bottom w:val="single" w:sz="2" w:space="0" w:color="auto"/>
            </w:tcBorders>
            <w:vAlign w:val="center"/>
          </w:tcPr>
          <w:p w14:paraId="09771BED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86" w:type="pct"/>
            <w:vMerge w:val="restart"/>
          </w:tcPr>
          <w:p w14:paraId="3976F74A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 w:val="restart"/>
          </w:tcPr>
          <w:p w14:paraId="23F9A175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 w:val="restart"/>
            <w:vAlign w:val="center"/>
          </w:tcPr>
          <w:p w14:paraId="3AB3DB99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12</w:t>
            </w:r>
          </w:p>
        </w:tc>
      </w:tr>
      <w:tr w:rsidR="00E60238" w:rsidRPr="00E60238" w14:paraId="290F98E1" w14:textId="77777777" w:rsidTr="00E60238">
        <w:tc>
          <w:tcPr>
            <w:tcW w:w="2199" w:type="pct"/>
            <w:tcBorders>
              <w:bottom w:val="nil"/>
            </w:tcBorders>
          </w:tcPr>
          <w:p w14:paraId="09DA3270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Cách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cận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tượng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295" w:type="pct"/>
            <w:gridSpan w:val="5"/>
            <w:vMerge/>
            <w:tcBorders>
              <w:bottom w:val="nil"/>
            </w:tcBorders>
          </w:tcPr>
          <w:p w14:paraId="12CDAE2F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5" w:type="pct"/>
            <w:tcBorders>
              <w:bottom w:val="nil"/>
            </w:tcBorders>
            <w:vAlign w:val="center"/>
          </w:tcPr>
          <w:p w14:paraId="779FFD17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486" w:type="pct"/>
            <w:vMerge/>
          </w:tcPr>
          <w:p w14:paraId="4FBD4827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/>
          </w:tcPr>
          <w:p w14:paraId="2B85D01E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/>
            <w:vAlign w:val="center"/>
          </w:tcPr>
          <w:p w14:paraId="478DE178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60238" w:rsidRPr="00E60238" w14:paraId="3C2B88E6" w14:textId="77777777" w:rsidTr="00E60238">
        <w:tc>
          <w:tcPr>
            <w:tcW w:w="2199" w:type="pct"/>
            <w:tcBorders>
              <w:top w:val="nil"/>
              <w:bottom w:val="single" w:sz="2" w:space="0" w:color="auto"/>
            </w:tcBorders>
          </w:tcPr>
          <w:p w14:paraId="5668B2DF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60238">
              <w:rPr>
                <w:rFonts w:ascii="Times New Roman" w:hAnsi="Times New Roman"/>
                <w:sz w:val="24"/>
                <w:szCs w:val="24"/>
              </w:rPr>
              <w:t xml:space="preserve">-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Phương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đối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tượng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295" w:type="pct"/>
            <w:gridSpan w:val="5"/>
            <w:vMerge/>
            <w:tcBorders>
              <w:top w:val="nil"/>
              <w:bottom w:val="single" w:sz="2" w:space="0" w:color="auto"/>
            </w:tcBorders>
          </w:tcPr>
          <w:p w14:paraId="09A30BA0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5" w:type="pct"/>
            <w:tcBorders>
              <w:top w:val="nil"/>
              <w:bottom w:val="single" w:sz="2" w:space="0" w:color="auto"/>
            </w:tcBorders>
            <w:vAlign w:val="center"/>
          </w:tcPr>
          <w:p w14:paraId="4F01C135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86" w:type="pct"/>
            <w:vMerge/>
          </w:tcPr>
          <w:p w14:paraId="115DDE0E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/>
          </w:tcPr>
          <w:p w14:paraId="591C83B8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/>
            <w:vAlign w:val="center"/>
          </w:tcPr>
          <w:p w14:paraId="35F6125F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60238" w:rsidRPr="00E60238" w14:paraId="43246B1E" w14:textId="77777777" w:rsidTr="00E60238">
        <w:tc>
          <w:tcPr>
            <w:tcW w:w="2199" w:type="pct"/>
            <w:tcBorders>
              <w:bottom w:val="nil"/>
            </w:tcBorders>
          </w:tcPr>
          <w:p w14:paraId="6D2FB6D8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5.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Sản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phẩm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lợi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ích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phương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án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chuyển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giao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quả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Mục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21, 22]</w:t>
            </w:r>
          </w:p>
        </w:tc>
        <w:tc>
          <w:tcPr>
            <w:tcW w:w="1295" w:type="pct"/>
            <w:gridSpan w:val="5"/>
            <w:vMerge w:val="restart"/>
            <w:tcBorders>
              <w:bottom w:val="nil"/>
            </w:tcBorders>
          </w:tcPr>
          <w:p w14:paraId="5A866DC2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22D9DE4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5B0F1BAD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DA5B2C2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  <w:p w14:paraId="08C7A06F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D6281C9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</w:tc>
        <w:tc>
          <w:tcPr>
            <w:tcW w:w="335" w:type="pct"/>
            <w:tcBorders>
              <w:bottom w:val="nil"/>
            </w:tcBorders>
            <w:vAlign w:val="center"/>
          </w:tcPr>
          <w:p w14:paraId="7719F673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86" w:type="pct"/>
            <w:vMerge w:val="restart"/>
          </w:tcPr>
          <w:p w14:paraId="3A10927D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 w:val="restart"/>
          </w:tcPr>
          <w:p w14:paraId="28D090DD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 w:val="restart"/>
            <w:vAlign w:val="center"/>
          </w:tcPr>
          <w:p w14:paraId="645244C0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24</w:t>
            </w:r>
          </w:p>
        </w:tc>
      </w:tr>
      <w:tr w:rsidR="00E60238" w:rsidRPr="00E60238" w14:paraId="24095C0E" w14:textId="77777777" w:rsidTr="00E60238">
        <w:tc>
          <w:tcPr>
            <w:tcW w:w="2199" w:type="pct"/>
            <w:tcBorders>
              <w:top w:val="nil"/>
              <w:bottom w:val="nil"/>
            </w:tcBorders>
          </w:tcPr>
          <w:p w14:paraId="672E30EB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Sản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phẩm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tiêu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1295" w:type="pct"/>
            <w:gridSpan w:val="5"/>
            <w:vMerge/>
            <w:tcBorders>
              <w:top w:val="nil"/>
              <w:bottom w:val="nil"/>
            </w:tcBorders>
          </w:tcPr>
          <w:p w14:paraId="72178B19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5" w:type="pct"/>
            <w:tcBorders>
              <w:top w:val="nil"/>
              <w:bottom w:val="nil"/>
            </w:tcBorders>
            <w:vAlign w:val="center"/>
          </w:tcPr>
          <w:p w14:paraId="0C403539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486" w:type="pct"/>
            <w:vMerge/>
          </w:tcPr>
          <w:p w14:paraId="164677FE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/>
          </w:tcPr>
          <w:p w14:paraId="28760C2A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/>
            <w:vAlign w:val="center"/>
          </w:tcPr>
          <w:p w14:paraId="53BD6646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60238" w:rsidRPr="00E60238" w14:paraId="45806B9E" w14:textId="77777777" w:rsidTr="00E60238">
        <w:tc>
          <w:tcPr>
            <w:tcW w:w="2199" w:type="pct"/>
            <w:tcBorders>
              <w:top w:val="nil"/>
              <w:bottom w:val="single" w:sz="2" w:space="0" w:color="auto"/>
            </w:tcBorders>
          </w:tcPr>
          <w:p w14:paraId="161D49A6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E60238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-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tốt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xã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hội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ngành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lĩnh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vực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nâng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cao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nghiên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cứu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tổ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chức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cá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bài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nước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quốc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tế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đào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đại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E60238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1295" w:type="pct"/>
            <w:gridSpan w:val="5"/>
            <w:vMerge/>
            <w:tcBorders>
              <w:top w:val="nil"/>
              <w:bottom w:val="single" w:sz="2" w:space="0" w:color="auto"/>
            </w:tcBorders>
          </w:tcPr>
          <w:p w14:paraId="7C9F207F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5" w:type="pct"/>
            <w:tcBorders>
              <w:top w:val="nil"/>
              <w:bottom w:val="single" w:sz="2" w:space="0" w:color="auto"/>
            </w:tcBorders>
            <w:vAlign w:val="center"/>
          </w:tcPr>
          <w:p w14:paraId="7FAE9501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486" w:type="pct"/>
            <w:vMerge/>
          </w:tcPr>
          <w:p w14:paraId="679744B7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/>
          </w:tcPr>
          <w:p w14:paraId="31341C57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/>
            <w:vAlign w:val="center"/>
          </w:tcPr>
          <w:p w14:paraId="372FF2BF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60238" w:rsidRPr="00E60238" w14:paraId="428B2C6C" w14:textId="77777777" w:rsidTr="00E60238">
        <w:tc>
          <w:tcPr>
            <w:tcW w:w="2199" w:type="pct"/>
            <w:tcBorders>
              <w:bottom w:val="nil"/>
            </w:tcBorders>
          </w:tcPr>
          <w:p w14:paraId="6AAD6B41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6.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Năng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lực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tổ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chức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và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cá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nhân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[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Hồ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sơ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năng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lực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kèm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theo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]</w:t>
            </w:r>
          </w:p>
        </w:tc>
        <w:tc>
          <w:tcPr>
            <w:tcW w:w="1295" w:type="pct"/>
            <w:gridSpan w:val="5"/>
            <w:vMerge w:val="restart"/>
            <w:tcBorders>
              <w:bottom w:val="nil"/>
            </w:tcBorders>
          </w:tcPr>
          <w:p w14:paraId="19F89B2B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71659271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0AFE060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  <w:p w14:paraId="563FAF4C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  <w:p w14:paraId="6434CA14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□     □     □     □      □</w:t>
            </w:r>
          </w:p>
        </w:tc>
        <w:tc>
          <w:tcPr>
            <w:tcW w:w="335" w:type="pct"/>
            <w:tcBorders>
              <w:bottom w:val="nil"/>
            </w:tcBorders>
            <w:vAlign w:val="center"/>
          </w:tcPr>
          <w:p w14:paraId="58394871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86" w:type="pct"/>
            <w:vMerge w:val="restart"/>
          </w:tcPr>
          <w:p w14:paraId="289CF576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 w:val="restart"/>
          </w:tcPr>
          <w:p w14:paraId="2881849D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 w:val="restart"/>
            <w:vAlign w:val="center"/>
          </w:tcPr>
          <w:p w14:paraId="0BC93F39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20</w:t>
            </w:r>
          </w:p>
        </w:tc>
      </w:tr>
      <w:tr w:rsidR="00E60238" w:rsidRPr="00E60238" w14:paraId="5EEA710A" w14:textId="77777777" w:rsidTr="00E60238">
        <w:tc>
          <w:tcPr>
            <w:tcW w:w="2199" w:type="pct"/>
            <w:tcBorders>
              <w:top w:val="nil"/>
              <w:bottom w:val="nil"/>
            </w:tcBorders>
          </w:tcPr>
          <w:p w14:paraId="70340658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Cơ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quan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chủ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trì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đề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tài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tổ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chức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phối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hợp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chính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thực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hiện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đề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tài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1295" w:type="pct"/>
            <w:gridSpan w:val="5"/>
            <w:vMerge/>
            <w:tcBorders>
              <w:top w:val="nil"/>
              <w:bottom w:val="nil"/>
            </w:tcBorders>
          </w:tcPr>
          <w:p w14:paraId="16E45961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5" w:type="pct"/>
            <w:tcBorders>
              <w:top w:val="nil"/>
              <w:bottom w:val="nil"/>
            </w:tcBorders>
            <w:vAlign w:val="center"/>
          </w:tcPr>
          <w:p w14:paraId="51459802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486" w:type="pct"/>
            <w:vMerge/>
          </w:tcPr>
          <w:p w14:paraId="75E56049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/>
          </w:tcPr>
          <w:p w14:paraId="7BABCF5F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/>
            <w:vAlign w:val="center"/>
          </w:tcPr>
          <w:p w14:paraId="093F5D49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60238" w:rsidRPr="00E60238" w14:paraId="2D34E9A7" w14:textId="77777777" w:rsidTr="00E60238">
        <w:tc>
          <w:tcPr>
            <w:tcW w:w="2199" w:type="pct"/>
            <w:tcBorders>
              <w:top w:val="nil"/>
            </w:tcBorders>
          </w:tcPr>
          <w:p w14:paraId="62FF7D53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-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Năng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lực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thành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tích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nghiên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cứu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của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chủ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trì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và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của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các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thành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viên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tham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gia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nghiên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cứu</w:t>
            </w:r>
            <w:proofErr w:type="spellEnd"/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.</w:t>
            </w:r>
          </w:p>
        </w:tc>
        <w:tc>
          <w:tcPr>
            <w:tcW w:w="1295" w:type="pct"/>
            <w:gridSpan w:val="5"/>
            <w:vMerge/>
            <w:tcBorders>
              <w:top w:val="nil"/>
            </w:tcBorders>
          </w:tcPr>
          <w:p w14:paraId="7E77BA2E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35" w:type="pct"/>
            <w:tcBorders>
              <w:top w:val="nil"/>
            </w:tcBorders>
            <w:vAlign w:val="center"/>
          </w:tcPr>
          <w:p w14:paraId="522E7F87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486" w:type="pct"/>
            <w:vMerge/>
          </w:tcPr>
          <w:p w14:paraId="5CDF51F5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72" w:type="pct"/>
            <w:vMerge/>
          </w:tcPr>
          <w:p w14:paraId="7E57FDC4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13" w:type="pct"/>
            <w:vMerge/>
            <w:vAlign w:val="center"/>
          </w:tcPr>
          <w:p w14:paraId="10AF3946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E60238" w:rsidRPr="00E60238" w14:paraId="2DE20800" w14:textId="77777777" w:rsidTr="00E60238">
        <w:tc>
          <w:tcPr>
            <w:tcW w:w="2199" w:type="pct"/>
          </w:tcPr>
          <w:p w14:paraId="61F4807C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Ý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kiến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tổng</w:t>
            </w:r>
            <w:proofErr w:type="spellEnd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hợp</w:t>
            </w:r>
            <w:proofErr w:type="spellEnd"/>
          </w:p>
        </w:tc>
        <w:tc>
          <w:tcPr>
            <w:tcW w:w="1295" w:type="pct"/>
            <w:gridSpan w:val="5"/>
          </w:tcPr>
          <w:p w14:paraId="7BF2068F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35" w:type="pct"/>
          </w:tcPr>
          <w:p w14:paraId="0EF2A346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86" w:type="pct"/>
          </w:tcPr>
          <w:p w14:paraId="0D6E69B5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72" w:type="pct"/>
          </w:tcPr>
          <w:p w14:paraId="5FD9FDD9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413" w:type="pct"/>
            <w:vAlign w:val="center"/>
          </w:tcPr>
          <w:p w14:paraId="48EC5768" w14:textId="77777777" w:rsidR="00E60238" w:rsidRPr="00E60238" w:rsidRDefault="00E60238" w:rsidP="00E60238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60238">
              <w:rPr>
                <w:rFonts w:ascii="Times New Roman" w:hAnsi="Times New Roman"/>
                <w:b/>
                <w:bCs/>
                <w:sz w:val="24"/>
                <w:szCs w:val="24"/>
              </w:rPr>
              <w:t>100</w:t>
            </w:r>
          </w:p>
        </w:tc>
      </w:tr>
    </w:tbl>
    <w:p w14:paraId="5359ABF6" w14:textId="77777777" w:rsidR="00E60238" w:rsidRPr="00E60238" w:rsidRDefault="00E60238" w:rsidP="00E60238">
      <w:pPr>
        <w:widowControl w:val="0"/>
        <w:spacing w:before="120"/>
        <w:rPr>
          <w:rFonts w:ascii="Times New Roman" w:hAnsi="Times New Roman"/>
          <w:b/>
          <w:bCs/>
          <w:i/>
          <w:sz w:val="24"/>
          <w:szCs w:val="24"/>
          <w:u w:val="single"/>
        </w:rPr>
      </w:pPr>
    </w:p>
    <w:p w14:paraId="3226CC8B" w14:textId="77777777" w:rsidR="00E60238" w:rsidRPr="00E60238" w:rsidRDefault="00E60238" w:rsidP="00E60238">
      <w:pPr>
        <w:widowControl w:val="0"/>
        <w:spacing w:before="120"/>
        <w:rPr>
          <w:rFonts w:ascii="Times New Roman" w:hAnsi="Times New Roman"/>
          <w:bCs/>
          <w:i/>
          <w:sz w:val="24"/>
          <w:szCs w:val="24"/>
        </w:rPr>
      </w:pPr>
      <w:proofErr w:type="spellStart"/>
      <w:r w:rsidRPr="00E60238">
        <w:rPr>
          <w:rFonts w:ascii="Times New Roman" w:hAnsi="Times New Roman"/>
          <w:b/>
          <w:bCs/>
          <w:i/>
          <w:sz w:val="24"/>
          <w:szCs w:val="24"/>
          <w:u w:val="single"/>
        </w:rPr>
        <w:t>Ghi</w:t>
      </w:r>
      <w:proofErr w:type="spellEnd"/>
      <w:r w:rsidRPr="00E60238">
        <w:rPr>
          <w:rFonts w:ascii="Times New Roman" w:hAnsi="Times New Roman"/>
          <w:b/>
          <w:bCs/>
          <w:i/>
          <w:sz w:val="24"/>
          <w:szCs w:val="24"/>
          <w:u w:val="single"/>
        </w:rPr>
        <w:t xml:space="preserve"> </w:t>
      </w:r>
      <w:proofErr w:type="spellStart"/>
      <w:r w:rsidRPr="00E60238">
        <w:rPr>
          <w:rFonts w:ascii="Times New Roman" w:hAnsi="Times New Roman"/>
          <w:b/>
          <w:bCs/>
          <w:i/>
          <w:sz w:val="24"/>
          <w:szCs w:val="24"/>
          <w:u w:val="single"/>
        </w:rPr>
        <w:t>chú</w:t>
      </w:r>
      <w:proofErr w:type="spellEnd"/>
      <w:r w:rsidRPr="00E60238">
        <w:rPr>
          <w:rFonts w:ascii="Times New Roman" w:hAnsi="Times New Roman"/>
          <w:b/>
          <w:bCs/>
          <w:i/>
          <w:sz w:val="24"/>
          <w:szCs w:val="24"/>
          <w:u w:val="single"/>
        </w:rPr>
        <w:t>:</w:t>
      </w:r>
      <w:r w:rsidRPr="00E60238">
        <w:rPr>
          <w:rFonts w:ascii="Times New Roman" w:hAnsi="Times New Roman"/>
          <w:bCs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bCs/>
          <w:i/>
          <w:sz w:val="24"/>
          <w:szCs w:val="24"/>
        </w:rPr>
        <w:t>Điểm</w:t>
      </w:r>
      <w:proofErr w:type="spellEnd"/>
      <w:r w:rsidRPr="00E60238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bCs/>
          <w:i/>
          <w:sz w:val="24"/>
          <w:szCs w:val="24"/>
        </w:rPr>
        <w:t>đánh</w:t>
      </w:r>
      <w:proofErr w:type="spellEnd"/>
      <w:r w:rsidRPr="00E60238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bCs/>
          <w:i/>
          <w:sz w:val="24"/>
          <w:szCs w:val="24"/>
        </w:rPr>
        <w:t>giá</w:t>
      </w:r>
      <w:proofErr w:type="spellEnd"/>
      <w:r w:rsidRPr="00E60238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bCs/>
          <w:i/>
          <w:sz w:val="24"/>
          <w:szCs w:val="24"/>
        </w:rPr>
        <w:t>của</w:t>
      </w:r>
      <w:proofErr w:type="spellEnd"/>
      <w:r w:rsidRPr="00E60238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bCs/>
          <w:i/>
          <w:sz w:val="24"/>
          <w:szCs w:val="24"/>
        </w:rPr>
        <w:t>chuyên</w:t>
      </w:r>
      <w:proofErr w:type="spellEnd"/>
      <w:r w:rsidRPr="00E60238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bCs/>
          <w:i/>
          <w:sz w:val="24"/>
          <w:szCs w:val="24"/>
        </w:rPr>
        <w:t>gia</w:t>
      </w:r>
      <w:proofErr w:type="spellEnd"/>
      <w:r w:rsidRPr="00E60238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bCs/>
          <w:i/>
          <w:sz w:val="24"/>
          <w:szCs w:val="24"/>
        </w:rPr>
        <w:t>theo</w:t>
      </w:r>
      <w:proofErr w:type="spellEnd"/>
      <w:r w:rsidRPr="00E60238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bCs/>
          <w:i/>
          <w:sz w:val="24"/>
          <w:szCs w:val="24"/>
        </w:rPr>
        <w:t>thang</w:t>
      </w:r>
      <w:proofErr w:type="spellEnd"/>
      <w:r w:rsidRPr="00E60238">
        <w:rPr>
          <w:rFonts w:ascii="Times New Roman" w:hAnsi="Times New Roman"/>
          <w:b/>
          <w:bCs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bCs/>
          <w:i/>
          <w:sz w:val="24"/>
          <w:szCs w:val="24"/>
        </w:rPr>
        <w:t>điểm</w:t>
      </w:r>
      <w:proofErr w:type="spellEnd"/>
      <w:r w:rsidRPr="00E60238">
        <w:rPr>
          <w:rFonts w:ascii="Times New Roman" w:hAnsi="Times New Roman"/>
          <w:b/>
          <w:bCs/>
          <w:i/>
          <w:sz w:val="24"/>
          <w:szCs w:val="24"/>
        </w:rPr>
        <w:t>:</w:t>
      </w:r>
    </w:p>
    <w:p w14:paraId="1581B19D" w14:textId="77777777" w:rsidR="00E60238" w:rsidRPr="00E60238" w:rsidRDefault="00E60238" w:rsidP="00E60238">
      <w:pPr>
        <w:widowControl w:val="0"/>
        <w:spacing w:before="120"/>
        <w:rPr>
          <w:rFonts w:ascii="Times New Roman" w:hAnsi="Times New Roman"/>
          <w:bCs/>
          <w:sz w:val="24"/>
          <w:szCs w:val="24"/>
        </w:rPr>
      </w:pPr>
      <w:r w:rsidRPr="00E60238">
        <w:rPr>
          <w:rFonts w:ascii="Times New Roman" w:hAnsi="Times New Roman"/>
          <w:bCs/>
          <w:sz w:val="24"/>
          <w:szCs w:val="24"/>
        </w:rPr>
        <w:t xml:space="preserve">4 = </w:t>
      </w:r>
      <w:proofErr w:type="spellStart"/>
      <w:r w:rsidRPr="00E60238">
        <w:rPr>
          <w:rFonts w:ascii="Times New Roman" w:hAnsi="Times New Roman"/>
          <w:bCs/>
          <w:sz w:val="24"/>
          <w:szCs w:val="24"/>
        </w:rPr>
        <w:t>Rất</w:t>
      </w:r>
      <w:proofErr w:type="spellEnd"/>
      <w:r w:rsidRPr="00E6023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Cs/>
          <w:sz w:val="24"/>
          <w:szCs w:val="24"/>
        </w:rPr>
        <w:t>tốt</w:t>
      </w:r>
      <w:proofErr w:type="spellEnd"/>
      <w:r w:rsidRPr="00E60238">
        <w:rPr>
          <w:rFonts w:ascii="Times New Roman" w:hAnsi="Times New Roman"/>
          <w:bCs/>
          <w:sz w:val="24"/>
          <w:szCs w:val="24"/>
        </w:rPr>
        <w:t xml:space="preserve">; 3 = </w:t>
      </w:r>
      <w:proofErr w:type="spellStart"/>
      <w:r w:rsidRPr="00E60238">
        <w:rPr>
          <w:rFonts w:ascii="Times New Roman" w:hAnsi="Times New Roman"/>
          <w:bCs/>
          <w:sz w:val="24"/>
          <w:szCs w:val="24"/>
        </w:rPr>
        <w:t>Tốt</w:t>
      </w:r>
      <w:proofErr w:type="spellEnd"/>
      <w:r w:rsidRPr="00E60238">
        <w:rPr>
          <w:rFonts w:ascii="Times New Roman" w:hAnsi="Times New Roman"/>
          <w:bCs/>
          <w:sz w:val="24"/>
          <w:szCs w:val="24"/>
        </w:rPr>
        <w:t xml:space="preserve">; 2 = </w:t>
      </w:r>
      <w:proofErr w:type="spellStart"/>
      <w:r w:rsidRPr="00E60238">
        <w:rPr>
          <w:rFonts w:ascii="Times New Roman" w:hAnsi="Times New Roman"/>
          <w:bCs/>
          <w:sz w:val="24"/>
          <w:szCs w:val="24"/>
        </w:rPr>
        <w:t>Trung</w:t>
      </w:r>
      <w:proofErr w:type="spellEnd"/>
      <w:r w:rsidRPr="00E6023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Cs/>
          <w:sz w:val="24"/>
          <w:szCs w:val="24"/>
        </w:rPr>
        <w:t>bình</w:t>
      </w:r>
      <w:proofErr w:type="spellEnd"/>
      <w:r w:rsidRPr="00E60238">
        <w:rPr>
          <w:rFonts w:ascii="Times New Roman" w:hAnsi="Times New Roman"/>
          <w:bCs/>
          <w:sz w:val="24"/>
          <w:szCs w:val="24"/>
        </w:rPr>
        <w:t xml:space="preserve">; 1 = </w:t>
      </w:r>
      <w:proofErr w:type="spellStart"/>
      <w:r w:rsidRPr="00E60238">
        <w:rPr>
          <w:rFonts w:ascii="Times New Roman" w:hAnsi="Times New Roman"/>
          <w:bCs/>
          <w:sz w:val="24"/>
          <w:szCs w:val="24"/>
        </w:rPr>
        <w:t>Kém</w:t>
      </w:r>
      <w:proofErr w:type="spellEnd"/>
      <w:r w:rsidRPr="00E60238">
        <w:rPr>
          <w:rFonts w:ascii="Times New Roman" w:hAnsi="Times New Roman"/>
          <w:bCs/>
          <w:sz w:val="24"/>
          <w:szCs w:val="24"/>
        </w:rPr>
        <w:t xml:space="preserve">; 0 = </w:t>
      </w:r>
      <w:proofErr w:type="spellStart"/>
      <w:r w:rsidRPr="00E60238">
        <w:rPr>
          <w:rFonts w:ascii="Times New Roman" w:hAnsi="Times New Roman"/>
          <w:bCs/>
          <w:sz w:val="24"/>
          <w:szCs w:val="24"/>
        </w:rPr>
        <w:t>Rất</w:t>
      </w:r>
      <w:proofErr w:type="spellEnd"/>
      <w:r w:rsidRPr="00E6023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Cs/>
          <w:sz w:val="24"/>
          <w:szCs w:val="24"/>
        </w:rPr>
        <w:t>kém</w:t>
      </w:r>
      <w:proofErr w:type="spellEnd"/>
    </w:p>
    <w:p w14:paraId="2B878198" w14:textId="77777777" w:rsidR="00E60238" w:rsidRPr="00E60238" w:rsidRDefault="00E60238" w:rsidP="00E60238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E60238">
        <w:rPr>
          <w:rFonts w:ascii="Times New Roman" w:hAnsi="Times New Roman"/>
          <w:b/>
          <w:sz w:val="24"/>
          <w:szCs w:val="24"/>
        </w:rPr>
        <w:t>Kiến</w:t>
      </w:r>
      <w:proofErr w:type="spellEnd"/>
      <w:r w:rsidRPr="00E6023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sz w:val="24"/>
          <w:szCs w:val="24"/>
        </w:rPr>
        <w:t>nghị</w:t>
      </w:r>
      <w:proofErr w:type="spellEnd"/>
      <w:r w:rsidRPr="00E6023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Pr="00E6023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sz w:val="24"/>
          <w:szCs w:val="24"/>
        </w:rPr>
        <w:t>chuyên</w:t>
      </w:r>
      <w:proofErr w:type="spellEnd"/>
      <w:r w:rsidRPr="00E6023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sz w:val="24"/>
          <w:szCs w:val="24"/>
        </w:rPr>
        <w:t>gia</w:t>
      </w:r>
      <w:proofErr w:type="spellEnd"/>
      <w:r w:rsidRPr="00E60238">
        <w:rPr>
          <w:rFonts w:ascii="Times New Roman" w:hAnsi="Times New Roman"/>
          <w:b/>
          <w:sz w:val="24"/>
          <w:szCs w:val="24"/>
        </w:rPr>
        <w:t>:</w:t>
      </w:r>
      <w:r w:rsidRPr="00E6023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60238">
        <w:rPr>
          <w:rFonts w:ascii="Times New Roman" w:hAnsi="Times New Roman"/>
          <w:sz w:val="24"/>
          <w:szCs w:val="24"/>
        </w:rPr>
        <w:t>đánh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dấu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r w:rsidRPr="00E60238">
        <w:rPr>
          <w:rFonts w:ascii="Times New Roman" w:hAnsi="Times New Roman"/>
          <w:b/>
          <w:sz w:val="24"/>
          <w:szCs w:val="24"/>
        </w:rPr>
        <w:t>X</w:t>
      </w:r>
      <w:r w:rsidRPr="00E60238">
        <w:rPr>
          <w:rFonts w:ascii="Times New Roman" w:hAnsi="Times New Roman"/>
          <w:sz w:val="24"/>
          <w:szCs w:val="24"/>
        </w:rPr>
        <w:t>)</w:t>
      </w:r>
    </w:p>
    <w:p w14:paraId="0883687B" w14:textId="77777777" w:rsidR="00E60238" w:rsidRPr="00E60238" w:rsidRDefault="00E60238" w:rsidP="00E60238">
      <w:pPr>
        <w:widowControl w:val="0"/>
        <w:spacing w:before="120"/>
        <w:rPr>
          <w:rFonts w:ascii="Times New Roman" w:hAnsi="Times New Roman"/>
          <w:i/>
          <w:sz w:val="24"/>
          <w:szCs w:val="24"/>
        </w:rPr>
      </w:pPr>
      <w:r w:rsidRPr="00E60238">
        <w:rPr>
          <w:rFonts w:ascii="Times New Roman" w:hAnsi="Times New Roman"/>
          <w:sz w:val="24"/>
          <w:szCs w:val="24"/>
        </w:rPr>
        <w:t xml:space="preserve">□ 1. </w:t>
      </w:r>
      <w:proofErr w:type="spellStart"/>
      <w:r w:rsidRPr="00E60238">
        <w:rPr>
          <w:rFonts w:ascii="Times New Roman" w:hAnsi="Times New Roman"/>
          <w:sz w:val="24"/>
          <w:szCs w:val="24"/>
        </w:rPr>
        <w:t>Đề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nghị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thực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hiện</w:t>
      </w:r>
      <w:proofErr w:type="spellEnd"/>
      <w:r w:rsidRPr="00E60238">
        <w:rPr>
          <w:rFonts w:ascii="Times New Roman" w:hAnsi="Times New Roman"/>
          <w:i/>
          <w:sz w:val="24"/>
          <w:szCs w:val="24"/>
        </w:rPr>
        <w:t>:</w:t>
      </w:r>
    </w:p>
    <w:p w14:paraId="344BFC5E" w14:textId="77777777" w:rsidR="00E60238" w:rsidRPr="00E60238" w:rsidRDefault="00E60238" w:rsidP="00E60238">
      <w:pPr>
        <w:widowControl w:val="0"/>
        <w:spacing w:before="120"/>
        <w:rPr>
          <w:rFonts w:ascii="Times New Roman" w:hAnsi="Times New Roman"/>
          <w:i/>
          <w:sz w:val="24"/>
          <w:szCs w:val="24"/>
        </w:rPr>
      </w:pPr>
      <w:r w:rsidRPr="00E60238">
        <w:rPr>
          <w:rFonts w:ascii="Times New Roman" w:hAnsi="Times New Roman"/>
          <w:i/>
          <w:sz w:val="24"/>
          <w:szCs w:val="24"/>
        </w:rPr>
        <w:t xml:space="preserve">1.1 </w:t>
      </w:r>
      <w:proofErr w:type="spellStart"/>
      <w:r w:rsidRPr="00E60238">
        <w:rPr>
          <w:rFonts w:ascii="Times New Roman" w:hAnsi="Times New Roman"/>
          <w:i/>
          <w:sz w:val="24"/>
          <w:szCs w:val="24"/>
        </w:rPr>
        <w:t>Khoán</w:t>
      </w:r>
      <w:proofErr w:type="spellEnd"/>
      <w:r w:rsidRPr="00E60238">
        <w:rPr>
          <w:rFonts w:ascii="Times New Roman" w:hAnsi="Times New Roman"/>
          <w:i/>
          <w:sz w:val="24"/>
          <w:szCs w:val="24"/>
        </w:rPr>
        <w:t xml:space="preserve"> chi </w:t>
      </w:r>
      <w:proofErr w:type="spellStart"/>
      <w:r w:rsidRPr="00E60238">
        <w:rPr>
          <w:rFonts w:ascii="Times New Roman" w:hAnsi="Times New Roman"/>
          <w:i/>
          <w:sz w:val="24"/>
          <w:szCs w:val="24"/>
        </w:rPr>
        <w:t>đến</w:t>
      </w:r>
      <w:proofErr w:type="spellEnd"/>
      <w:r w:rsidRPr="00E6023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i/>
          <w:sz w:val="24"/>
          <w:szCs w:val="24"/>
        </w:rPr>
        <w:t>sản</w:t>
      </w:r>
      <w:proofErr w:type="spellEnd"/>
      <w:r w:rsidRPr="00E6023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i/>
          <w:sz w:val="24"/>
          <w:szCs w:val="24"/>
        </w:rPr>
        <w:t>phẩm</w:t>
      </w:r>
      <w:proofErr w:type="spellEnd"/>
      <w:r w:rsidRPr="00E6023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i/>
          <w:sz w:val="24"/>
          <w:szCs w:val="24"/>
        </w:rPr>
        <w:t>cuối</w:t>
      </w:r>
      <w:proofErr w:type="spellEnd"/>
      <w:r w:rsidRPr="00E6023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i/>
          <w:sz w:val="24"/>
          <w:szCs w:val="24"/>
        </w:rPr>
        <w:t>cùng</w:t>
      </w:r>
      <w:proofErr w:type="spellEnd"/>
      <w:r w:rsidRPr="00E60238">
        <w:rPr>
          <w:rFonts w:ascii="Times New Roman" w:hAnsi="Times New Roman"/>
          <w:i/>
          <w:sz w:val="24"/>
          <w:szCs w:val="24"/>
        </w:rPr>
        <w:tab/>
      </w:r>
      <w:r w:rsidRPr="00E60238">
        <w:rPr>
          <w:rFonts w:ascii="Times New Roman" w:hAnsi="Times New Roman"/>
          <w:sz w:val="24"/>
          <w:szCs w:val="24"/>
        </w:rPr>
        <w:t>□</w:t>
      </w:r>
      <w:r w:rsidRPr="00E60238">
        <w:rPr>
          <w:rFonts w:ascii="Times New Roman" w:hAnsi="Times New Roman"/>
          <w:i/>
          <w:sz w:val="24"/>
          <w:szCs w:val="24"/>
        </w:rPr>
        <w:tab/>
        <w:t xml:space="preserve"> 1.2 </w:t>
      </w:r>
      <w:proofErr w:type="spellStart"/>
      <w:r w:rsidRPr="00E60238">
        <w:rPr>
          <w:rFonts w:ascii="Times New Roman" w:hAnsi="Times New Roman"/>
          <w:i/>
          <w:sz w:val="24"/>
          <w:szCs w:val="24"/>
        </w:rPr>
        <w:t>Khoán</w:t>
      </w:r>
      <w:proofErr w:type="spellEnd"/>
      <w:r w:rsidRPr="00E6023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i/>
          <w:sz w:val="24"/>
          <w:szCs w:val="24"/>
        </w:rPr>
        <w:t>từng</w:t>
      </w:r>
      <w:proofErr w:type="spellEnd"/>
      <w:r w:rsidRPr="00E6023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i/>
          <w:sz w:val="24"/>
          <w:szCs w:val="24"/>
        </w:rPr>
        <w:t>phần</w:t>
      </w:r>
      <w:proofErr w:type="spellEnd"/>
      <w:r w:rsidRPr="00E60238">
        <w:rPr>
          <w:rFonts w:ascii="Times New Roman" w:hAnsi="Times New Roman"/>
          <w:i/>
          <w:sz w:val="24"/>
          <w:szCs w:val="24"/>
        </w:rPr>
        <w:t xml:space="preserve">    </w:t>
      </w:r>
      <w:r w:rsidRPr="00E60238">
        <w:rPr>
          <w:rFonts w:ascii="Times New Roman" w:hAnsi="Times New Roman"/>
          <w:sz w:val="24"/>
          <w:szCs w:val="24"/>
        </w:rPr>
        <w:t>□</w:t>
      </w:r>
    </w:p>
    <w:p w14:paraId="621D7923" w14:textId="77777777" w:rsidR="00E60238" w:rsidRPr="00E60238" w:rsidRDefault="00E60238" w:rsidP="00E60238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E60238">
        <w:rPr>
          <w:rFonts w:ascii="Times New Roman" w:hAnsi="Times New Roman"/>
          <w:sz w:val="24"/>
          <w:szCs w:val="24"/>
        </w:rPr>
        <w:t xml:space="preserve">□ 2. </w:t>
      </w:r>
      <w:proofErr w:type="spellStart"/>
      <w:r w:rsidRPr="00E60238">
        <w:rPr>
          <w:rFonts w:ascii="Times New Roman" w:hAnsi="Times New Roman"/>
          <w:sz w:val="24"/>
          <w:szCs w:val="24"/>
        </w:rPr>
        <w:t>Đề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nghị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thực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hiện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với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các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điều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chỉnh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nêu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dưới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đây</w:t>
      </w:r>
      <w:proofErr w:type="spellEnd"/>
      <w:r w:rsidRPr="00E60238">
        <w:rPr>
          <w:rFonts w:ascii="Times New Roman" w:hAnsi="Times New Roman"/>
          <w:sz w:val="24"/>
          <w:szCs w:val="24"/>
        </w:rPr>
        <w:t>.</w:t>
      </w:r>
    </w:p>
    <w:p w14:paraId="1FBD2F80" w14:textId="77777777" w:rsidR="00E60238" w:rsidRPr="00E60238" w:rsidRDefault="00E60238" w:rsidP="00E60238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r w:rsidRPr="00E60238">
        <w:rPr>
          <w:rFonts w:ascii="Times New Roman" w:hAnsi="Times New Roman"/>
          <w:sz w:val="24"/>
          <w:szCs w:val="24"/>
        </w:rPr>
        <w:t xml:space="preserve">□ 3. </w:t>
      </w:r>
      <w:proofErr w:type="spellStart"/>
      <w:r w:rsidRPr="00E60238">
        <w:rPr>
          <w:rFonts w:ascii="Times New Roman" w:hAnsi="Times New Roman"/>
          <w:sz w:val="24"/>
          <w:szCs w:val="24"/>
        </w:rPr>
        <w:t>Không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thực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hiện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E60238">
        <w:rPr>
          <w:rFonts w:ascii="Times New Roman" w:hAnsi="Times New Roman"/>
          <w:sz w:val="24"/>
          <w:szCs w:val="24"/>
        </w:rPr>
        <w:t>có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kết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quả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đánh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giá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tổng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hợp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là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E60238">
        <w:rPr>
          <w:rFonts w:ascii="Times New Roman" w:hAnsi="Times New Roman"/>
          <w:sz w:val="24"/>
          <w:szCs w:val="24"/>
        </w:rPr>
        <w:t>Kém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” </w:t>
      </w:r>
      <w:proofErr w:type="spellStart"/>
      <w:r w:rsidRPr="00E60238">
        <w:rPr>
          <w:rFonts w:ascii="Times New Roman" w:hAnsi="Times New Roman"/>
          <w:sz w:val="24"/>
          <w:szCs w:val="24"/>
        </w:rPr>
        <w:t>hoặc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“</w:t>
      </w:r>
      <w:proofErr w:type="spellStart"/>
      <w:r w:rsidRPr="00E60238">
        <w:rPr>
          <w:rFonts w:ascii="Times New Roman" w:hAnsi="Times New Roman"/>
          <w:sz w:val="24"/>
          <w:szCs w:val="24"/>
        </w:rPr>
        <w:t>Rất</w:t>
      </w:r>
      <w:proofErr w:type="spellEnd"/>
      <w:r w:rsidRPr="00E6023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sz w:val="24"/>
          <w:szCs w:val="24"/>
        </w:rPr>
        <w:t>kém</w:t>
      </w:r>
      <w:proofErr w:type="spellEnd"/>
      <w:r w:rsidRPr="00E60238">
        <w:rPr>
          <w:rFonts w:ascii="Times New Roman" w:hAnsi="Times New Roman"/>
          <w:sz w:val="24"/>
          <w:szCs w:val="24"/>
        </w:rPr>
        <w:t>”).</w:t>
      </w:r>
    </w:p>
    <w:p w14:paraId="37D3F7AD" w14:textId="77777777" w:rsidR="00E60238" w:rsidRPr="00E60238" w:rsidRDefault="00E60238" w:rsidP="00E60238">
      <w:pPr>
        <w:widowControl w:val="0"/>
        <w:spacing w:before="120"/>
        <w:rPr>
          <w:rFonts w:ascii="Times New Roman" w:hAnsi="Times New Roman"/>
          <w:b/>
          <w:i/>
          <w:sz w:val="24"/>
          <w:szCs w:val="24"/>
        </w:rPr>
      </w:pPr>
      <w:r w:rsidRPr="00E60238">
        <w:rPr>
          <w:rFonts w:ascii="Times New Roman" w:hAnsi="Times New Roman"/>
          <w:b/>
          <w:i/>
          <w:sz w:val="24"/>
          <w:szCs w:val="24"/>
        </w:rPr>
        <w:t>(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Hồ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sơ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trúng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tuyển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là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hồ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sơ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có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tổng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số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điểm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của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các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tiêu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chí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đánh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giá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lớn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hơn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 xml:space="preserve"> 70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</w:rPr>
        <w:t>điểm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</w:rPr>
        <w:t>)</w:t>
      </w:r>
    </w:p>
    <w:p w14:paraId="59D167D6" w14:textId="77777777" w:rsidR="00E60238" w:rsidRPr="00E60238" w:rsidRDefault="00E60238" w:rsidP="00E60238">
      <w:pPr>
        <w:widowControl w:val="0"/>
        <w:spacing w:before="120"/>
        <w:rPr>
          <w:rFonts w:ascii="Times New Roman" w:hAnsi="Times New Roman"/>
          <w:sz w:val="24"/>
          <w:szCs w:val="24"/>
        </w:rPr>
      </w:pPr>
      <w:proofErr w:type="spellStart"/>
      <w:r w:rsidRPr="00E60238">
        <w:rPr>
          <w:rFonts w:ascii="Times New Roman" w:hAnsi="Times New Roman"/>
          <w:color w:val="000000"/>
          <w:sz w:val="24"/>
          <w:szCs w:val="24"/>
        </w:rPr>
        <w:t>Lưu</w:t>
      </w:r>
      <w:proofErr w:type="spellEnd"/>
      <w:r w:rsidRPr="00E60238">
        <w:rPr>
          <w:rFonts w:ascii="Times New Roman" w:hAnsi="Times New Roman"/>
          <w:color w:val="000000"/>
          <w:sz w:val="24"/>
          <w:szCs w:val="24"/>
        </w:rPr>
        <w:t xml:space="preserve"> ý: N</w:t>
      </w:r>
      <w:r w:rsidRPr="00E60238">
        <w:rPr>
          <w:rFonts w:ascii="Times New Roman" w:hAnsi="Times New Roman"/>
          <w:color w:val="000000"/>
          <w:sz w:val="24"/>
          <w:szCs w:val="24"/>
          <w:lang w:val="vi-VN"/>
        </w:rPr>
        <w:t xml:space="preserve">gười đề xuất </w:t>
      </w:r>
      <w:proofErr w:type="spellStart"/>
      <w:r w:rsidRPr="00E60238">
        <w:rPr>
          <w:rFonts w:ascii="Times New Roman" w:hAnsi="Times New Roman"/>
          <w:color w:val="000000"/>
          <w:sz w:val="24"/>
          <w:szCs w:val="24"/>
        </w:rPr>
        <w:t>nhiệm</w:t>
      </w:r>
      <w:proofErr w:type="spellEnd"/>
      <w:r w:rsidRPr="00E6023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color w:val="000000"/>
          <w:sz w:val="24"/>
          <w:szCs w:val="24"/>
        </w:rPr>
        <w:t>vụ</w:t>
      </w:r>
      <w:proofErr w:type="spellEnd"/>
      <w:r w:rsidRPr="00E60238">
        <w:rPr>
          <w:rFonts w:ascii="Times New Roman" w:hAnsi="Times New Roman"/>
          <w:color w:val="000000"/>
          <w:sz w:val="24"/>
          <w:szCs w:val="24"/>
        </w:rPr>
        <w:t xml:space="preserve"> KHCN</w:t>
      </w:r>
      <w:r w:rsidRPr="00E60238">
        <w:rPr>
          <w:rFonts w:ascii="Times New Roman" w:hAnsi="Times New Roman"/>
          <w:color w:val="000000"/>
          <w:sz w:val="24"/>
          <w:szCs w:val="24"/>
          <w:lang w:val="vi-VN"/>
        </w:rPr>
        <w:t xml:space="preserve"> được xét ưu tiên giao làm chủ nhiệm nhiệm vụ hoặc tham gia thực hiện nhiệm vụ</w:t>
      </w:r>
      <w:r w:rsidRPr="00E6023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color w:val="000000"/>
          <w:sz w:val="24"/>
          <w:szCs w:val="24"/>
        </w:rPr>
        <w:t>khoa</w:t>
      </w:r>
      <w:proofErr w:type="spellEnd"/>
      <w:r w:rsidRPr="00E6023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color w:val="000000"/>
          <w:sz w:val="24"/>
          <w:szCs w:val="24"/>
        </w:rPr>
        <w:t>học</w:t>
      </w:r>
      <w:proofErr w:type="spellEnd"/>
      <w:r w:rsidRPr="00E6023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color w:val="000000"/>
          <w:sz w:val="24"/>
          <w:szCs w:val="24"/>
        </w:rPr>
        <w:t>và</w:t>
      </w:r>
      <w:proofErr w:type="spellEnd"/>
      <w:r w:rsidRPr="00E6023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color w:val="000000"/>
          <w:sz w:val="24"/>
          <w:szCs w:val="24"/>
        </w:rPr>
        <w:t>công</w:t>
      </w:r>
      <w:proofErr w:type="spellEnd"/>
      <w:r w:rsidRPr="00E60238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E60238">
        <w:rPr>
          <w:rFonts w:ascii="Times New Roman" w:hAnsi="Times New Roman"/>
          <w:color w:val="000000"/>
          <w:sz w:val="24"/>
          <w:szCs w:val="24"/>
        </w:rPr>
        <w:t>nghệ</w:t>
      </w:r>
      <w:proofErr w:type="spellEnd"/>
      <w:r w:rsidRPr="00E60238">
        <w:rPr>
          <w:rFonts w:ascii="Times New Roman" w:hAnsi="Times New Roman"/>
          <w:color w:val="000000"/>
          <w:sz w:val="24"/>
          <w:szCs w:val="24"/>
          <w:lang w:val="vi-VN"/>
        </w:rPr>
        <w:t>.</w:t>
      </w:r>
    </w:p>
    <w:p w14:paraId="51895B3A" w14:textId="77777777" w:rsidR="00E60238" w:rsidRPr="00E60238" w:rsidRDefault="00E60238" w:rsidP="00E60238">
      <w:pPr>
        <w:widowControl w:val="0"/>
        <w:spacing w:before="120"/>
        <w:rPr>
          <w:rFonts w:ascii="Times New Roman" w:hAnsi="Times New Roman"/>
          <w:b/>
          <w:i/>
          <w:sz w:val="24"/>
          <w:szCs w:val="24"/>
          <w:u w:val="single"/>
        </w:rPr>
      </w:pPr>
      <w:proofErr w:type="spellStart"/>
      <w:r w:rsidRPr="00E60238">
        <w:rPr>
          <w:rFonts w:ascii="Times New Roman" w:hAnsi="Times New Roman"/>
          <w:b/>
          <w:i/>
          <w:sz w:val="24"/>
          <w:szCs w:val="24"/>
          <w:u w:val="single"/>
        </w:rPr>
        <w:t>Nhận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  <w:u w:val="single"/>
        </w:rPr>
        <w:t>xét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  <w:u w:val="single"/>
        </w:rPr>
        <w:t xml:space="preserve">,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  <w:u w:val="single"/>
        </w:rPr>
        <w:t>kiến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E60238">
        <w:rPr>
          <w:rFonts w:ascii="Times New Roman" w:hAnsi="Times New Roman"/>
          <w:b/>
          <w:i/>
          <w:sz w:val="24"/>
          <w:szCs w:val="24"/>
          <w:u w:val="single"/>
        </w:rPr>
        <w:t>nghị</w:t>
      </w:r>
      <w:proofErr w:type="spellEnd"/>
      <w:r w:rsidRPr="00E60238">
        <w:rPr>
          <w:rFonts w:ascii="Times New Roman" w:hAnsi="Times New Roman"/>
          <w:b/>
          <w:i/>
          <w:sz w:val="24"/>
          <w:szCs w:val="24"/>
          <w:u w:val="single"/>
        </w:rPr>
        <w:t>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644"/>
        <w:gridCol w:w="4644"/>
      </w:tblGrid>
      <w:tr w:rsidR="00E60238" w:rsidRPr="00E60238" w14:paraId="5ECAC115" w14:textId="77777777" w:rsidTr="00E60238">
        <w:tc>
          <w:tcPr>
            <w:tcW w:w="4644" w:type="dxa"/>
            <w:tcBorders>
              <w:bottom w:val="dashSmallGap" w:sz="4" w:space="0" w:color="auto"/>
            </w:tcBorders>
          </w:tcPr>
          <w:p w14:paraId="1D7D9BC9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644" w:type="dxa"/>
            <w:tcBorders>
              <w:bottom w:val="dashSmallGap" w:sz="4" w:space="0" w:color="auto"/>
            </w:tcBorders>
          </w:tcPr>
          <w:p w14:paraId="76CE2E15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E60238" w:rsidRPr="00E60238" w14:paraId="1B91EA28" w14:textId="77777777" w:rsidTr="00E60238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35E1A5F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C267CE2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E60238" w:rsidRPr="00E60238" w14:paraId="0D0B889D" w14:textId="77777777" w:rsidTr="00E60238"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7D0C457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644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2F092635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E60238" w:rsidRPr="00E60238" w14:paraId="20350C76" w14:textId="77777777" w:rsidTr="00E60238">
        <w:tc>
          <w:tcPr>
            <w:tcW w:w="4644" w:type="dxa"/>
            <w:tcBorders>
              <w:top w:val="dashSmallGap" w:sz="4" w:space="0" w:color="auto"/>
            </w:tcBorders>
          </w:tcPr>
          <w:p w14:paraId="0E849BD8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  <w:tc>
          <w:tcPr>
            <w:tcW w:w="4644" w:type="dxa"/>
            <w:tcBorders>
              <w:top w:val="dashSmallGap" w:sz="4" w:space="0" w:color="auto"/>
            </w:tcBorders>
          </w:tcPr>
          <w:p w14:paraId="105B78C6" w14:textId="77777777" w:rsidR="00E60238" w:rsidRPr="00E60238" w:rsidRDefault="00E60238" w:rsidP="00E60238">
            <w:pPr>
              <w:widowControl w:val="0"/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14:paraId="2E2BDE1D" w14:textId="77777777" w:rsidR="00E60238" w:rsidRPr="00E60238" w:rsidRDefault="00E60238" w:rsidP="00E60238">
      <w:pPr>
        <w:widowControl w:val="0"/>
        <w:spacing w:before="120"/>
        <w:rPr>
          <w:rFonts w:ascii="Times New Roman" w:hAnsi="Times New Roman"/>
          <w:i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60238" w:rsidRPr="00E60238" w14:paraId="62A9894A" w14:textId="77777777" w:rsidTr="00E60238">
        <w:tc>
          <w:tcPr>
            <w:tcW w:w="4428" w:type="dxa"/>
          </w:tcPr>
          <w:p w14:paraId="63F4D0CE" w14:textId="77777777" w:rsidR="00E60238" w:rsidRPr="00E60238" w:rsidRDefault="00E60238" w:rsidP="00E60238">
            <w:pPr>
              <w:spacing w:before="12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41FB599C" w14:textId="77777777" w:rsidR="00E60238" w:rsidRPr="00E60238" w:rsidRDefault="00E60238" w:rsidP="00E60238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.....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.....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20...</w:t>
            </w:r>
            <w:r w:rsidRPr="00E60238">
              <w:rPr>
                <w:rFonts w:ascii="Times New Roman" w:hAnsi="Times New Roman"/>
                <w:i/>
                <w:sz w:val="24"/>
                <w:szCs w:val="24"/>
              </w:rPr>
              <w:br/>
              <w:t>(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Chuyên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gia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đánh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giá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E60238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1D04D100" w14:textId="77777777" w:rsidR="00E60238" w:rsidRPr="00E60238" w:rsidRDefault="00E60238" w:rsidP="00E60238">
      <w:pPr>
        <w:widowControl w:val="0"/>
        <w:spacing w:before="120"/>
        <w:rPr>
          <w:rFonts w:ascii="Times New Roman" w:hAnsi="Times New Roman"/>
          <w:i/>
          <w:sz w:val="24"/>
          <w:szCs w:val="24"/>
        </w:rPr>
      </w:pPr>
      <w:r w:rsidRPr="00E60238">
        <w:rPr>
          <w:rFonts w:ascii="Times New Roman" w:hAnsi="Times New Roman"/>
          <w:i/>
          <w:sz w:val="24"/>
          <w:szCs w:val="24"/>
        </w:rPr>
        <w:t xml:space="preserve"> </w:t>
      </w:r>
    </w:p>
    <w:p w14:paraId="5CD29CCE" w14:textId="77777777" w:rsidR="002964F6" w:rsidRPr="00E60238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E602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0238"/>
    <w:rsid w:val="002964F6"/>
    <w:rsid w:val="004C00EE"/>
    <w:rsid w:val="00E60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E512F39"/>
  <w15:chartTrackingRefBased/>
  <w15:docId w15:val="{AEDF08FA-499E-4991-8B44-17AA7D0F0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465</Words>
  <Characters>2652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2026-05-20T18:27:00Z</dcterms:created>
  <dcterms:modified xsi:type="dcterms:W3CDTF">2026-05-20T18:27:00Z</dcterms:modified>
</cp:coreProperties>
</file>