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A7CA" w14:textId="77777777" w:rsidR="00623BCB" w:rsidRPr="00623BCB" w:rsidRDefault="00623BCB" w:rsidP="00623BCB">
      <w:pPr>
        <w:shd w:val="clear" w:color="auto" w:fill="FFFFFF"/>
        <w:spacing w:before="120" w:after="0" w:line="276" w:lineRule="auto"/>
        <w:jc w:val="right"/>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Mẫu số 04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23BCB" w:rsidRPr="00623BCB" w14:paraId="5B0640AF" w14:textId="77777777" w:rsidTr="00623BCB">
        <w:trPr>
          <w:tblCellSpacing w:w="0" w:type="dxa"/>
        </w:trPr>
        <w:tc>
          <w:tcPr>
            <w:tcW w:w="3348" w:type="dxa"/>
            <w:shd w:val="clear" w:color="auto" w:fill="FFFFFF"/>
            <w:tcMar>
              <w:top w:w="0" w:type="dxa"/>
              <w:left w:w="108" w:type="dxa"/>
              <w:bottom w:w="0" w:type="dxa"/>
              <w:right w:w="108" w:type="dxa"/>
            </w:tcMar>
            <w:hideMark/>
          </w:tcPr>
          <w:p w14:paraId="3DC5EF03"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rPr>
              <w:t>TÊN ĐƠN VỊ</w:t>
            </w:r>
            <w:r w:rsidRPr="00623BCB">
              <w:rPr>
                <w:rFonts w:ascii="Times New Roman" w:eastAsia="Times New Roman" w:hAnsi="Times New Roman"/>
                <w:b/>
                <w:bCs/>
                <w:color w:val="000000"/>
                <w:sz w:val="24"/>
                <w:szCs w:val="24"/>
              </w:rPr>
              <w:br/>
              <w:t>...</w:t>
            </w:r>
            <w:r w:rsidRPr="00623BC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D6F1F07"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CỘNG HÒA XÃ HỘI CHỦ NGHĨA VIỆT NAM</w:t>
            </w:r>
            <w:r w:rsidRPr="00623BCB">
              <w:rPr>
                <w:rFonts w:ascii="Times New Roman" w:eastAsia="Times New Roman" w:hAnsi="Times New Roman"/>
                <w:b/>
                <w:bCs/>
                <w:color w:val="000000"/>
                <w:sz w:val="24"/>
                <w:szCs w:val="24"/>
                <w:lang w:val="vi-VN"/>
              </w:rPr>
              <w:br/>
              <w:t>Độc lập - Tự do - Hạnh phúc</w:t>
            </w:r>
            <w:r w:rsidRPr="00623BCB">
              <w:rPr>
                <w:rFonts w:ascii="Times New Roman" w:eastAsia="Times New Roman" w:hAnsi="Times New Roman"/>
                <w:b/>
                <w:bCs/>
                <w:color w:val="000000"/>
                <w:sz w:val="24"/>
                <w:szCs w:val="24"/>
                <w:lang w:val="vi-VN"/>
              </w:rPr>
              <w:br/>
              <w:t>---------------</w:t>
            </w:r>
          </w:p>
        </w:tc>
      </w:tr>
    </w:tbl>
    <w:p w14:paraId="19EC5E3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p w14:paraId="1BE6C88F" w14:textId="77777777" w:rsidR="00623BCB" w:rsidRPr="00623BCB" w:rsidRDefault="00623BCB" w:rsidP="00623BCB">
      <w:pPr>
        <w:shd w:val="clear" w:color="auto" w:fill="FFFFFF"/>
        <w:spacing w:before="120" w:after="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PHIẾU ĐÁNH GIÁ, XẾP LOẠI CHẤT LƯỢNG VIÊN CHỨC</w:t>
      </w:r>
      <w:r w:rsidRPr="00623BCB">
        <w:rPr>
          <w:rFonts w:ascii="Times New Roman" w:eastAsia="Times New Roman" w:hAnsi="Times New Roman"/>
          <w:b/>
          <w:bCs/>
          <w:color w:val="000000"/>
          <w:sz w:val="24"/>
          <w:szCs w:val="24"/>
        </w:rPr>
        <w:br/>
      </w:r>
      <w:r w:rsidRPr="00623BCB">
        <w:rPr>
          <w:rFonts w:ascii="Times New Roman" w:eastAsia="Times New Roman" w:hAnsi="Times New Roman"/>
          <w:b/>
          <w:bCs/>
          <w:color w:val="000000"/>
          <w:sz w:val="24"/>
          <w:szCs w:val="24"/>
          <w:lang w:val="vi-VN"/>
        </w:rPr>
        <w:t>(Giữ chức vụ lãnh đạo, quản lý)</w:t>
      </w:r>
      <w:r w:rsidRPr="00623BCB">
        <w:rPr>
          <w:rFonts w:ascii="Times New Roman" w:eastAsia="Times New Roman" w:hAnsi="Times New Roman"/>
          <w:b/>
          <w:bCs/>
          <w:color w:val="000000"/>
          <w:sz w:val="24"/>
          <w:szCs w:val="24"/>
        </w:rPr>
        <w:br/>
      </w:r>
      <w:r w:rsidRPr="00623BCB">
        <w:rPr>
          <w:rFonts w:ascii="Times New Roman" w:eastAsia="Times New Roman" w:hAnsi="Times New Roman"/>
          <w:b/>
          <w:bCs/>
          <w:color w:val="000000"/>
          <w:sz w:val="24"/>
          <w:szCs w:val="24"/>
          <w:lang w:val="vi-VN"/>
        </w:rPr>
        <w:t>Năm 20.....</w:t>
      </w:r>
    </w:p>
    <w:p w14:paraId="7FA8DD5A" w14:textId="77777777" w:rsidR="00623BCB" w:rsidRPr="00623BCB" w:rsidRDefault="00623BCB" w:rsidP="00623BCB">
      <w:pPr>
        <w:shd w:val="clear" w:color="auto" w:fill="FFFFFF"/>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(Ban hành kèm theo Quyết định số </w:t>
      </w:r>
      <w:r w:rsidRPr="00623BCB">
        <w:rPr>
          <w:rFonts w:ascii="Times New Roman" w:eastAsia="Times New Roman" w:hAnsi="Times New Roman"/>
          <w:color w:val="000000"/>
          <w:sz w:val="24"/>
          <w:szCs w:val="24"/>
        </w:rPr>
        <w:t>.............</w:t>
      </w:r>
      <w:r w:rsidRPr="00623BCB">
        <w:rPr>
          <w:rFonts w:ascii="Times New Roman" w:eastAsia="Times New Roman" w:hAnsi="Times New Roman"/>
          <w:color w:val="000000"/>
          <w:sz w:val="24"/>
          <w:szCs w:val="24"/>
          <w:lang w:val="vi-VN"/>
        </w:rPr>
        <w:t>/QĐ-VKSTC ngày </w:t>
      </w:r>
      <w:r w:rsidRPr="00623BCB">
        <w:rPr>
          <w:rFonts w:ascii="Times New Roman" w:eastAsia="Times New Roman" w:hAnsi="Times New Roman"/>
          <w:color w:val="000000"/>
          <w:sz w:val="24"/>
          <w:szCs w:val="24"/>
        </w:rPr>
        <w:t>..............</w:t>
      </w:r>
      <w:r w:rsidRPr="00623BCB">
        <w:rPr>
          <w:rFonts w:ascii="Times New Roman" w:eastAsia="Times New Roman" w:hAnsi="Times New Roman"/>
          <w:color w:val="000000"/>
          <w:sz w:val="24"/>
          <w:szCs w:val="24"/>
          <w:lang w:val="vi-VN"/>
        </w:rPr>
        <w:t>/2021 của Viện trưởng Viện kiểm sát nhân dân tối cao)</w:t>
      </w:r>
    </w:p>
    <w:p w14:paraId="0C40C9DF"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Họ và tên: </w:t>
      </w:r>
      <w:r w:rsidRPr="00623BCB">
        <w:rPr>
          <w:rFonts w:ascii="Times New Roman" w:eastAsia="Times New Roman" w:hAnsi="Times New Roman"/>
          <w:color w:val="000000"/>
          <w:sz w:val="24"/>
          <w:szCs w:val="24"/>
        </w:rPr>
        <w:t>.............................................................................</w:t>
      </w:r>
    </w:p>
    <w:p w14:paraId="2C8D3360"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Chức danh nghề nghiệp: </w:t>
      </w:r>
      <w:r w:rsidRPr="00623BCB">
        <w:rPr>
          <w:rFonts w:ascii="Times New Roman" w:eastAsia="Times New Roman" w:hAnsi="Times New Roman"/>
          <w:color w:val="000000"/>
          <w:sz w:val="24"/>
          <w:szCs w:val="24"/>
        </w:rPr>
        <w:t>.............................................................................</w:t>
      </w:r>
    </w:p>
    <w:p w14:paraId="3FF8A8A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Đơn vị công tác: </w:t>
      </w:r>
      <w:r w:rsidRPr="00623BCB">
        <w:rPr>
          <w:rFonts w:ascii="Times New Roman" w:eastAsia="Times New Roman" w:hAnsi="Times New Roman"/>
          <w:color w:val="000000"/>
          <w:sz w:val="24"/>
          <w:szCs w:val="24"/>
        </w:rPr>
        <w:t>.............................................................................</w:t>
      </w:r>
    </w:p>
    <w:p w14:paraId="416B63D7"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I. KẾT QUẢ T</w:t>
      </w:r>
      <w:r w:rsidRPr="00623BCB">
        <w:rPr>
          <w:rFonts w:ascii="Times New Roman" w:eastAsia="Times New Roman" w:hAnsi="Times New Roman"/>
          <w:b/>
          <w:bCs/>
          <w:color w:val="000000"/>
          <w:sz w:val="24"/>
          <w:szCs w:val="24"/>
        </w:rPr>
        <w:t>Ự</w:t>
      </w:r>
      <w:r w:rsidRPr="00623BCB">
        <w:rPr>
          <w:rFonts w:ascii="Times New Roman" w:eastAsia="Times New Roman" w:hAnsi="Times New Roman"/>
          <w:b/>
          <w:bCs/>
          <w:color w:val="000000"/>
          <w:sz w:val="24"/>
          <w:szCs w:val="24"/>
          <w:lang w:val="vi-VN"/>
        </w:rPr>
        <w:t> ĐÁNH GIÁ</w:t>
      </w:r>
    </w:p>
    <w:p w14:paraId="4FE20007"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 Chính trị, tư tưởng (06 điểm)</w:t>
      </w:r>
    </w:p>
    <w:p w14:paraId="2C27ECF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12BB03E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2. Đạo đức, lối sống (06 điểm)</w:t>
      </w:r>
    </w:p>
    <w:p w14:paraId="2B913033"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7BF2DD5B"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3. Tác phong, lề lối làm việc (06 điểm)</w:t>
      </w:r>
    </w:p>
    <w:p w14:paraId="2F22DB2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673F3592"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4. Ý thức tổ chức kỷ luật (06 điểm)</w:t>
      </w:r>
    </w:p>
    <w:p w14:paraId="7EF71546"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67F82C91"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5. Thái độ phục vụ nhân dân (06 điểm)</w:t>
      </w:r>
    </w:p>
    <w:p w14:paraId="36D2A68B"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4A4C039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6. Kết quả thực hiện chức trách, nhiệm vụ được giao: Nêu rõ nội dung công việc thực hiện; tỷ lệ hoàn thành, chất lượng và tiến độ công việc (từ 01 điểm đến 40 điểm)</w:t>
      </w:r>
    </w:p>
    <w:p w14:paraId="6133145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Hoàn thành từ 100% nhiệm vụ đề ra, trong đó ít nhất 50% nhiệm vụ vượt mức trở lên: 40 điểm</w:t>
      </w:r>
    </w:p>
    <w:p w14:paraId="7FA149C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Hoàn thành 100% nhiệm vụ: từ 30 đi</w:t>
      </w:r>
      <w:r w:rsidRPr="00623BCB">
        <w:rPr>
          <w:rFonts w:ascii="Times New Roman" w:eastAsia="Times New Roman" w:hAnsi="Times New Roman"/>
          <w:color w:val="000000"/>
          <w:sz w:val="24"/>
          <w:szCs w:val="24"/>
        </w:rPr>
        <w:t>ể</w:t>
      </w:r>
      <w:r w:rsidRPr="00623BCB">
        <w:rPr>
          <w:rFonts w:ascii="Times New Roman" w:eastAsia="Times New Roman" w:hAnsi="Times New Roman"/>
          <w:color w:val="000000"/>
          <w:sz w:val="24"/>
          <w:szCs w:val="24"/>
          <w:lang w:val="vi-VN"/>
        </w:rPr>
        <w:t>m đến dưới 40 điểm</w:t>
      </w:r>
    </w:p>
    <w:p w14:paraId="6998BCF2"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Các tiêu chí về kết quả thực hiện nhiệm vụ theo quy định của pháp luật, theo kế hoạch đề ra hoặc theo công việc cụ thể được giao đều hoàn thành, trong đó có không quá 20% tiêu chí chưa đảm bảo về chất lượng, tiến độ hoặc hiệu quả thấp: từ 20 điểm đến dưới 30 điểm.</w:t>
      </w:r>
    </w:p>
    <w:p w14:paraId="239585C7"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lastRenderedPageBreak/>
        <w:t>- Có trên 50% các tiêu chí về kết quả thực hiện nhiệm vụ theo quy định của pháp luật, theo kế hoạch đề ra hoặc theo công việc cụ thể được giao chưa bảo đảm tiến độ, chất lượng, hiệu quả: từ 01 điểm đến dưới 20 điểm.</w:t>
      </w:r>
    </w:p>
    <w:p w14:paraId="3A39F26B"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7. Kết quả hoạt động của cơ quan, đơn vị được giao lãnh đạo, quản lý, phụ trách (xác định rõ nội nội dung công việc; tỷ lệ hoàn th</w:t>
      </w:r>
      <w:r w:rsidRPr="00623BCB">
        <w:rPr>
          <w:rFonts w:ascii="Times New Roman" w:eastAsia="Times New Roman" w:hAnsi="Times New Roman"/>
          <w:color w:val="000000"/>
          <w:sz w:val="24"/>
          <w:szCs w:val="24"/>
        </w:rPr>
        <w:t>à</w:t>
      </w:r>
      <w:r w:rsidRPr="00623BCB">
        <w:rPr>
          <w:rFonts w:ascii="Times New Roman" w:eastAsia="Times New Roman" w:hAnsi="Times New Roman"/>
          <w:color w:val="000000"/>
          <w:sz w:val="24"/>
          <w:szCs w:val="24"/>
          <w:lang w:val="vi-VN"/>
        </w:rPr>
        <w:t>nh, chất lượng và tiến độ công việc) (10 điểm)</w:t>
      </w:r>
    </w:p>
    <w:p w14:paraId="5C15C584"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4A474034"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8. Năng lực lãnh đạo, quản lý (05 điểm)</w:t>
      </w:r>
    </w:p>
    <w:p w14:paraId="2A76F04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2FEC57B1"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9. Năng lực tập hợp, đoàn kết (05 điểm)</w:t>
      </w:r>
    </w:p>
    <w:p w14:paraId="18ECE5DD"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533B0A7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10. Điểm cộng (tối đa 10 điểm)</w:t>
      </w:r>
    </w:p>
    <w:p w14:paraId="1B0DD732"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7D0549B7"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11. Điểm trừ</w:t>
      </w:r>
    </w:p>
    <w:p w14:paraId="4EE9E64B"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7E34ABF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II. TỰ N</w:t>
      </w:r>
      <w:r w:rsidRPr="00623BCB">
        <w:rPr>
          <w:rFonts w:ascii="Times New Roman" w:eastAsia="Times New Roman" w:hAnsi="Times New Roman"/>
          <w:b/>
          <w:bCs/>
          <w:color w:val="000000"/>
          <w:sz w:val="24"/>
          <w:szCs w:val="24"/>
        </w:rPr>
        <w:t>HẬ</w:t>
      </w:r>
      <w:r w:rsidRPr="00623BCB">
        <w:rPr>
          <w:rFonts w:ascii="Times New Roman" w:eastAsia="Times New Roman" w:hAnsi="Times New Roman"/>
          <w:b/>
          <w:bCs/>
          <w:color w:val="000000"/>
          <w:sz w:val="24"/>
          <w:szCs w:val="24"/>
          <w:lang w:val="vi-VN"/>
        </w:rPr>
        <w:t>N XÉT, XẾP LOẠI CHẤT LƯỢNG</w:t>
      </w:r>
    </w:p>
    <w:p w14:paraId="45B682C4"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 Tự nhận xét ưu, khuyết điểm</w:t>
      </w:r>
    </w:p>
    <w:p w14:paraId="05C3773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36C2376D"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2. Tự xếp loại chất lượng</w:t>
      </w:r>
    </w:p>
    <w:p w14:paraId="53D52963"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Viên chức tự xếp loại (đánh dấu X vào một trong 04 ô tươ</w:t>
      </w:r>
      <w:r w:rsidRPr="00623BCB">
        <w:rPr>
          <w:rFonts w:ascii="Times New Roman" w:eastAsia="Times New Roman" w:hAnsi="Times New Roman"/>
          <w:color w:val="000000"/>
          <w:sz w:val="24"/>
          <w:szCs w:val="24"/>
        </w:rPr>
        <w:t>n</w:t>
      </w:r>
      <w:r w:rsidRPr="00623BCB">
        <w:rPr>
          <w:rFonts w:ascii="Times New Roman" w:eastAsia="Times New Roman" w:hAnsi="Times New Roman"/>
          <w:color w:val="000000"/>
          <w:sz w:val="24"/>
          <w:szCs w:val="24"/>
          <w:lang w:val="vi-VN"/>
        </w:rPr>
        <w:t>g ứng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623BCB" w:rsidRPr="00623BCB" w14:paraId="7EC463B0" w14:textId="77777777" w:rsidTr="00623BCB">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33A19E2C"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5A3DC457"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0EA22CF4"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7EA33CF7"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5766D600"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1F2CAB06"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0FA9C3AC"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r>
      <w:tr w:rsidR="00623BCB" w:rsidRPr="00623BCB" w14:paraId="18142C9A" w14:textId="77777777" w:rsidTr="00623BCB">
        <w:trPr>
          <w:tblCellSpacing w:w="0" w:type="dxa"/>
        </w:trPr>
        <w:tc>
          <w:tcPr>
            <w:tcW w:w="700" w:type="pct"/>
            <w:shd w:val="clear" w:color="auto" w:fill="FFFFFF"/>
            <w:hideMark/>
          </w:tcPr>
          <w:p w14:paraId="4F315EB5"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Hoàn thành xuất sắc nhiệm vụ</w:t>
            </w:r>
          </w:p>
          <w:p w14:paraId="340B24B0"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Từ 90 đến 100 điểm</w:t>
            </w:r>
          </w:p>
        </w:tc>
        <w:tc>
          <w:tcPr>
            <w:tcW w:w="700" w:type="pct"/>
            <w:shd w:val="clear" w:color="auto" w:fill="FFFFFF"/>
            <w:hideMark/>
          </w:tcPr>
          <w:p w14:paraId="2A8B5319"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shd w:val="clear" w:color="auto" w:fill="FFFFFF"/>
            <w:hideMark/>
          </w:tcPr>
          <w:p w14:paraId="3DFFB3C8"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Hoàn thành tốt nhiệm vụ</w:t>
            </w:r>
          </w:p>
          <w:p w14:paraId="15A0E75C"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Từ 80 đến dưới 90 điểm</w:t>
            </w:r>
          </w:p>
        </w:tc>
        <w:tc>
          <w:tcPr>
            <w:tcW w:w="700" w:type="pct"/>
            <w:shd w:val="clear" w:color="auto" w:fill="FFFFFF"/>
            <w:hideMark/>
          </w:tcPr>
          <w:p w14:paraId="58D876E2"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shd w:val="clear" w:color="auto" w:fill="FFFFFF"/>
            <w:hideMark/>
          </w:tcPr>
          <w:p w14:paraId="03559A5E"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Hoàn thành nhiệm vụ</w:t>
            </w:r>
          </w:p>
          <w:p w14:paraId="060FA899"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Từ 70 đến dưới 80 điểm</w:t>
            </w:r>
          </w:p>
        </w:tc>
        <w:tc>
          <w:tcPr>
            <w:tcW w:w="700" w:type="pct"/>
            <w:shd w:val="clear" w:color="auto" w:fill="FFFFFF"/>
            <w:hideMark/>
          </w:tcPr>
          <w:p w14:paraId="21C39BA6"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c>
        <w:tc>
          <w:tcPr>
            <w:tcW w:w="700" w:type="pct"/>
            <w:shd w:val="clear" w:color="auto" w:fill="FFFFFF"/>
            <w:hideMark/>
          </w:tcPr>
          <w:p w14:paraId="6836ED45"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Không hoàn thành nhiệm vụ</w:t>
            </w:r>
          </w:p>
          <w:p w14:paraId="1E39523A"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Dưới 70 điểm</w:t>
            </w:r>
          </w:p>
        </w:tc>
      </w:tr>
    </w:tbl>
    <w:p w14:paraId="58FFC5E4"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23BCB" w:rsidRPr="00623BCB" w14:paraId="72B2C366" w14:textId="77777777" w:rsidTr="00623BCB">
        <w:trPr>
          <w:tblCellSpacing w:w="0" w:type="dxa"/>
        </w:trPr>
        <w:tc>
          <w:tcPr>
            <w:tcW w:w="4428" w:type="dxa"/>
            <w:shd w:val="clear" w:color="auto" w:fill="FFFFFF"/>
            <w:tcMar>
              <w:top w:w="0" w:type="dxa"/>
              <w:left w:w="108" w:type="dxa"/>
              <w:bottom w:w="0" w:type="dxa"/>
              <w:right w:w="108" w:type="dxa"/>
            </w:tcMar>
            <w:hideMark/>
          </w:tcPr>
          <w:p w14:paraId="6757B3A3"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2A935F10"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ngày</w:t>
            </w:r>
            <w:proofErr w:type="spellEnd"/>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tháng</w:t>
            </w:r>
            <w:proofErr w:type="spellEnd"/>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năm</w:t>
            </w:r>
            <w:proofErr w:type="spellEnd"/>
            <w:r w:rsidRPr="00623BCB">
              <w:rPr>
                <w:rFonts w:ascii="Times New Roman" w:eastAsia="Times New Roman" w:hAnsi="Times New Roman"/>
                <w:i/>
                <w:iCs/>
                <w:color w:val="000000"/>
                <w:sz w:val="24"/>
                <w:szCs w:val="24"/>
              </w:rPr>
              <w:br/>
            </w:r>
            <w:r w:rsidRPr="00623BCB">
              <w:rPr>
                <w:rFonts w:ascii="Times New Roman" w:eastAsia="Times New Roman" w:hAnsi="Times New Roman"/>
                <w:b/>
                <w:bCs/>
                <w:color w:val="000000"/>
                <w:sz w:val="24"/>
                <w:szCs w:val="24"/>
              </w:rPr>
              <w:t>NGƯỜI TỰ NHẬN XÉT</w:t>
            </w:r>
            <w:r w:rsidRPr="00623BCB">
              <w:rPr>
                <w:rFonts w:ascii="Times New Roman" w:eastAsia="Times New Roman" w:hAnsi="Times New Roman"/>
                <w:b/>
                <w:bCs/>
                <w:color w:val="000000"/>
                <w:sz w:val="24"/>
                <w:szCs w:val="24"/>
              </w:rPr>
              <w:br/>
            </w:r>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Ký</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và</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ghi</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rõ</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họ</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tên</w:t>
            </w:r>
            <w:proofErr w:type="spellEnd"/>
            <w:r w:rsidRPr="00623BCB">
              <w:rPr>
                <w:rFonts w:ascii="Times New Roman" w:eastAsia="Times New Roman" w:hAnsi="Times New Roman"/>
                <w:i/>
                <w:iCs/>
                <w:color w:val="000000"/>
                <w:sz w:val="24"/>
                <w:szCs w:val="24"/>
              </w:rPr>
              <w:t>)</w:t>
            </w:r>
          </w:p>
        </w:tc>
      </w:tr>
    </w:tbl>
    <w:p w14:paraId="4EFF110C"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p w14:paraId="2A3DCFE7"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rPr>
        <w:lastRenderedPageBreak/>
        <w:t>III. Ý KIẾN NHẬN XÉT, ĐÁNH GIÁ, XẾP LOẠI CỦA LÃNH ĐẠO TRỰC TIẾP QUẢN LÝ VIÊN CHỨC</w:t>
      </w:r>
      <w:r w:rsidRPr="00623BCB">
        <w:rPr>
          <w:rFonts w:ascii="Times New Roman" w:eastAsia="Times New Roman" w:hAnsi="Times New Roman"/>
          <w:b/>
          <w:bCs/>
          <w:color w:val="000000"/>
          <w:sz w:val="24"/>
          <w:szCs w:val="24"/>
          <w:vertAlign w:val="superscript"/>
        </w:rPr>
        <w:t>1</w:t>
      </w:r>
    </w:p>
    <w:p w14:paraId="205DA2E4"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1. </w:t>
      </w:r>
      <w:proofErr w:type="spellStart"/>
      <w:r w:rsidRPr="00623BCB">
        <w:rPr>
          <w:rFonts w:ascii="Times New Roman" w:eastAsia="Times New Roman" w:hAnsi="Times New Roman"/>
          <w:color w:val="000000"/>
          <w:sz w:val="24"/>
          <w:szCs w:val="24"/>
        </w:rPr>
        <w:t>Nhận</w:t>
      </w:r>
      <w:proofErr w:type="spellEnd"/>
      <w:r w:rsidRPr="00623BCB">
        <w:rPr>
          <w:rFonts w:ascii="Times New Roman" w:eastAsia="Times New Roman" w:hAnsi="Times New Roman"/>
          <w:color w:val="000000"/>
          <w:sz w:val="24"/>
          <w:szCs w:val="24"/>
        </w:rPr>
        <w:t xml:space="preserve"> </w:t>
      </w:r>
      <w:proofErr w:type="spellStart"/>
      <w:r w:rsidRPr="00623BCB">
        <w:rPr>
          <w:rFonts w:ascii="Times New Roman" w:eastAsia="Times New Roman" w:hAnsi="Times New Roman"/>
          <w:color w:val="000000"/>
          <w:sz w:val="24"/>
          <w:szCs w:val="24"/>
        </w:rPr>
        <w:t>xét</w:t>
      </w:r>
      <w:proofErr w:type="spellEnd"/>
      <w:r w:rsidRPr="00623BCB">
        <w:rPr>
          <w:rFonts w:ascii="Times New Roman" w:eastAsia="Times New Roman" w:hAnsi="Times New Roman"/>
          <w:color w:val="000000"/>
          <w:sz w:val="24"/>
          <w:szCs w:val="24"/>
        </w:rPr>
        <w:t xml:space="preserve">, </w:t>
      </w:r>
      <w:proofErr w:type="spellStart"/>
      <w:r w:rsidRPr="00623BCB">
        <w:rPr>
          <w:rFonts w:ascii="Times New Roman" w:eastAsia="Times New Roman" w:hAnsi="Times New Roman"/>
          <w:color w:val="000000"/>
          <w:sz w:val="24"/>
          <w:szCs w:val="24"/>
        </w:rPr>
        <w:t>đánh</w:t>
      </w:r>
      <w:proofErr w:type="spellEnd"/>
      <w:r w:rsidRPr="00623BCB">
        <w:rPr>
          <w:rFonts w:ascii="Times New Roman" w:eastAsia="Times New Roman" w:hAnsi="Times New Roman"/>
          <w:color w:val="000000"/>
          <w:sz w:val="24"/>
          <w:szCs w:val="24"/>
        </w:rPr>
        <w:t xml:space="preserve"> </w:t>
      </w:r>
      <w:proofErr w:type="spellStart"/>
      <w:r w:rsidRPr="00623BCB">
        <w:rPr>
          <w:rFonts w:ascii="Times New Roman" w:eastAsia="Times New Roman" w:hAnsi="Times New Roman"/>
          <w:color w:val="000000"/>
          <w:sz w:val="24"/>
          <w:szCs w:val="24"/>
        </w:rPr>
        <w:t>giá</w:t>
      </w:r>
      <w:proofErr w:type="spellEnd"/>
    </w:p>
    <w:p w14:paraId="433ED3B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5C4D6AAC"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2. Kết quả đánh giá, xếp loại của lãnh đạo trực tiếp quản lý </w:t>
      </w:r>
      <w:proofErr w:type="spellStart"/>
      <w:r w:rsidRPr="00623BCB">
        <w:rPr>
          <w:rFonts w:ascii="Times New Roman" w:eastAsia="Times New Roman" w:hAnsi="Times New Roman"/>
          <w:color w:val="000000"/>
          <w:sz w:val="24"/>
          <w:szCs w:val="24"/>
        </w:rPr>
        <w:t>viên</w:t>
      </w:r>
      <w:proofErr w:type="spellEnd"/>
      <w:r w:rsidRPr="00623BCB">
        <w:rPr>
          <w:rFonts w:ascii="Times New Roman" w:eastAsia="Times New Roman" w:hAnsi="Times New Roman"/>
          <w:color w:val="000000"/>
          <w:sz w:val="24"/>
          <w:szCs w:val="24"/>
        </w:rPr>
        <w:t> </w:t>
      </w:r>
      <w:r w:rsidRPr="00623BCB">
        <w:rPr>
          <w:rFonts w:ascii="Times New Roman" w:eastAsia="Times New Roman" w:hAnsi="Times New Roman"/>
          <w:color w:val="000000"/>
          <w:sz w:val="24"/>
          <w:szCs w:val="24"/>
          <w:lang w:val="vi-VN"/>
        </w:rPr>
        <w:t>chức</w:t>
      </w:r>
    </w:p>
    <w:p w14:paraId="21023C1A"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6DC86F5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23BCB" w:rsidRPr="00623BCB" w14:paraId="12E60045" w14:textId="77777777" w:rsidTr="00623BCB">
        <w:trPr>
          <w:tblCellSpacing w:w="0" w:type="dxa"/>
        </w:trPr>
        <w:tc>
          <w:tcPr>
            <w:tcW w:w="4428" w:type="dxa"/>
            <w:shd w:val="clear" w:color="auto" w:fill="FFFFFF"/>
            <w:tcMar>
              <w:top w:w="0" w:type="dxa"/>
              <w:left w:w="108" w:type="dxa"/>
              <w:bottom w:w="0" w:type="dxa"/>
              <w:right w:w="108" w:type="dxa"/>
            </w:tcMar>
            <w:hideMark/>
          </w:tcPr>
          <w:p w14:paraId="3D64116E"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42FD850C"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ngày</w:t>
            </w:r>
            <w:proofErr w:type="spellEnd"/>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tháng</w:t>
            </w:r>
            <w:proofErr w:type="spellEnd"/>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năm</w:t>
            </w:r>
            <w:proofErr w:type="spellEnd"/>
            <w:r w:rsidRPr="00623BCB">
              <w:rPr>
                <w:rFonts w:ascii="Times New Roman" w:eastAsia="Times New Roman" w:hAnsi="Times New Roman"/>
                <w:i/>
                <w:iCs/>
                <w:color w:val="000000"/>
                <w:sz w:val="24"/>
                <w:szCs w:val="24"/>
              </w:rPr>
              <w:t>....</w:t>
            </w:r>
            <w:r w:rsidRPr="00623BCB">
              <w:rPr>
                <w:rFonts w:ascii="Times New Roman" w:eastAsia="Times New Roman" w:hAnsi="Times New Roman"/>
                <w:i/>
                <w:iCs/>
                <w:color w:val="000000"/>
                <w:sz w:val="24"/>
                <w:szCs w:val="24"/>
              </w:rPr>
              <w:br/>
            </w:r>
            <w:r w:rsidRPr="00623BCB">
              <w:rPr>
                <w:rFonts w:ascii="Times New Roman" w:eastAsia="Times New Roman" w:hAnsi="Times New Roman"/>
                <w:b/>
                <w:bCs/>
                <w:color w:val="000000"/>
                <w:sz w:val="24"/>
                <w:szCs w:val="24"/>
              </w:rPr>
              <w:t>NGƯỜI NHẬN XÉT</w:t>
            </w:r>
            <w:r w:rsidRPr="00623BCB">
              <w:rPr>
                <w:rFonts w:ascii="Times New Roman" w:eastAsia="Times New Roman" w:hAnsi="Times New Roman"/>
                <w:b/>
                <w:bCs/>
                <w:color w:val="000000"/>
                <w:sz w:val="24"/>
                <w:szCs w:val="24"/>
              </w:rPr>
              <w:br/>
            </w:r>
            <w:r w:rsidRPr="00623BCB">
              <w:rPr>
                <w:rFonts w:ascii="Times New Roman" w:eastAsia="Times New Roman" w:hAnsi="Times New Roman"/>
                <w:i/>
                <w:iCs/>
                <w:color w:val="000000"/>
                <w:sz w:val="24"/>
                <w:szCs w:val="24"/>
              </w:rPr>
              <w:t>(</w:t>
            </w:r>
            <w:proofErr w:type="spellStart"/>
            <w:r w:rsidRPr="00623BCB">
              <w:rPr>
                <w:rFonts w:ascii="Times New Roman" w:eastAsia="Times New Roman" w:hAnsi="Times New Roman"/>
                <w:i/>
                <w:iCs/>
                <w:color w:val="000000"/>
                <w:sz w:val="24"/>
                <w:szCs w:val="24"/>
              </w:rPr>
              <w:t>Ký</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và</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ghi</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rõ</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họ</w:t>
            </w:r>
            <w:proofErr w:type="spellEnd"/>
            <w:r w:rsidRPr="00623BCB">
              <w:rPr>
                <w:rFonts w:ascii="Times New Roman" w:eastAsia="Times New Roman" w:hAnsi="Times New Roman"/>
                <w:i/>
                <w:iCs/>
                <w:color w:val="000000"/>
                <w:sz w:val="24"/>
                <w:szCs w:val="24"/>
              </w:rPr>
              <w:t xml:space="preserve"> </w:t>
            </w:r>
            <w:proofErr w:type="spellStart"/>
            <w:r w:rsidRPr="00623BCB">
              <w:rPr>
                <w:rFonts w:ascii="Times New Roman" w:eastAsia="Times New Roman" w:hAnsi="Times New Roman"/>
                <w:i/>
                <w:iCs/>
                <w:color w:val="000000"/>
                <w:sz w:val="24"/>
                <w:szCs w:val="24"/>
              </w:rPr>
              <w:t>tên</w:t>
            </w:r>
            <w:proofErr w:type="spellEnd"/>
            <w:r w:rsidRPr="00623BCB">
              <w:rPr>
                <w:rFonts w:ascii="Times New Roman" w:eastAsia="Times New Roman" w:hAnsi="Times New Roman"/>
                <w:i/>
                <w:iCs/>
                <w:color w:val="000000"/>
                <w:sz w:val="24"/>
                <w:szCs w:val="24"/>
              </w:rPr>
              <w:t>)</w:t>
            </w:r>
          </w:p>
        </w:tc>
      </w:tr>
    </w:tbl>
    <w:p w14:paraId="1CA5018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p w14:paraId="013957B1"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b/>
          <w:bCs/>
          <w:color w:val="000000"/>
          <w:sz w:val="24"/>
          <w:szCs w:val="24"/>
          <w:lang w:val="vi-VN"/>
        </w:rPr>
        <w:t>IV. KẾT QUẢ ĐÁNH GIÁ, XẾP LOẠI CHẤT LƯỢNG </w:t>
      </w:r>
      <w:r w:rsidRPr="00623BCB">
        <w:rPr>
          <w:rFonts w:ascii="Times New Roman" w:eastAsia="Times New Roman" w:hAnsi="Times New Roman"/>
          <w:b/>
          <w:bCs/>
          <w:color w:val="000000"/>
          <w:sz w:val="24"/>
          <w:szCs w:val="24"/>
        </w:rPr>
        <w:t>VIÊN</w:t>
      </w:r>
      <w:r w:rsidRPr="00623BCB">
        <w:rPr>
          <w:rFonts w:ascii="Times New Roman" w:eastAsia="Times New Roman" w:hAnsi="Times New Roman"/>
          <w:b/>
          <w:bCs/>
          <w:color w:val="000000"/>
          <w:sz w:val="24"/>
          <w:szCs w:val="24"/>
          <w:lang w:val="vi-VN"/>
        </w:rPr>
        <w:t> CH</w:t>
      </w:r>
      <w:r w:rsidRPr="00623BCB">
        <w:rPr>
          <w:rFonts w:ascii="Times New Roman" w:eastAsia="Times New Roman" w:hAnsi="Times New Roman"/>
          <w:b/>
          <w:bCs/>
          <w:color w:val="000000"/>
          <w:sz w:val="24"/>
          <w:szCs w:val="24"/>
        </w:rPr>
        <w:t>Ứ</w:t>
      </w:r>
      <w:r w:rsidRPr="00623BCB">
        <w:rPr>
          <w:rFonts w:ascii="Times New Roman" w:eastAsia="Times New Roman" w:hAnsi="Times New Roman"/>
          <w:b/>
          <w:bCs/>
          <w:color w:val="000000"/>
          <w:sz w:val="24"/>
          <w:szCs w:val="24"/>
          <w:lang w:val="vi-VN"/>
        </w:rPr>
        <w:t>C</w:t>
      </w:r>
      <w:r w:rsidRPr="00623BCB">
        <w:rPr>
          <w:rFonts w:ascii="Times New Roman" w:eastAsia="Times New Roman" w:hAnsi="Times New Roman"/>
          <w:b/>
          <w:bCs/>
          <w:color w:val="000000"/>
          <w:sz w:val="24"/>
          <w:szCs w:val="24"/>
          <w:vertAlign w:val="superscript"/>
          <w:lang w:val="vi-VN"/>
        </w:rPr>
        <w:t>2</w:t>
      </w:r>
    </w:p>
    <w:p w14:paraId="0FE5D022"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1. Nhận xét ưu, khuyết điểm</w:t>
      </w:r>
    </w:p>
    <w:p w14:paraId="7E6E6FFB"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6DCAEE66"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2. Kết quả đánh giá, xếp loại chất lượng</w:t>
      </w:r>
    </w:p>
    <w:p w14:paraId="1D28AB2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w:t>
      </w:r>
    </w:p>
    <w:p w14:paraId="3C3BBB62"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5A9076DE"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23BCB" w:rsidRPr="00623BCB" w14:paraId="44F8498D" w14:textId="77777777" w:rsidTr="00623BCB">
        <w:trPr>
          <w:tblCellSpacing w:w="0" w:type="dxa"/>
        </w:trPr>
        <w:tc>
          <w:tcPr>
            <w:tcW w:w="4428" w:type="dxa"/>
            <w:shd w:val="clear" w:color="auto" w:fill="FFFFFF"/>
            <w:tcMar>
              <w:top w:w="0" w:type="dxa"/>
              <w:left w:w="108" w:type="dxa"/>
              <w:bottom w:w="0" w:type="dxa"/>
              <w:right w:w="108" w:type="dxa"/>
            </w:tcMar>
            <w:hideMark/>
          </w:tcPr>
          <w:p w14:paraId="732CFB70" w14:textId="77777777" w:rsidR="00623BCB" w:rsidRPr="00623BCB" w:rsidRDefault="00623BCB" w:rsidP="00623BCB">
            <w:pPr>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1FB6DAE5" w14:textId="77777777" w:rsidR="00623BCB" w:rsidRPr="00623BCB" w:rsidRDefault="00623BCB" w:rsidP="00623BCB">
            <w:pPr>
              <w:spacing w:before="120" w:after="120" w:line="276" w:lineRule="auto"/>
              <w:jc w:val="center"/>
              <w:rPr>
                <w:rFonts w:ascii="Times New Roman" w:eastAsia="Times New Roman" w:hAnsi="Times New Roman"/>
                <w:color w:val="000000"/>
                <w:sz w:val="24"/>
                <w:szCs w:val="24"/>
              </w:rPr>
            </w:pPr>
            <w:r w:rsidRPr="00623BCB">
              <w:rPr>
                <w:rFonts w:ascii="Times New Roman" w:eastAsia="Times New Roman" w:hAnsi="Times New Roman"/>
                <w:i/>
                <w:iCs/>
                <w:color w:val="000000"/>
                <w:sz w:val="24"/>
                <w:szCs w:val="24"/>
              </w:rPr>
              <w:t>..........</w:t>
            </w:r>
            <w:r w:rsidRPr="00623BCB">
              <w:rPr>
                <w:rFonts w:ascii="Times New Roman" w:eastAsia="Times New Roman" w:hAnsi="Times New Roman"/>
                <w:i/>
                <w:iCs/>
                <w:color w:val="000000"/>
                <w:sz w:val="24"/>
                <w:szCs w:val="24"/>
                <w:lang w:val="vi-VN"/>
              </w:rPr>
              <w:t>, ngày</w:t>
            </w:r>
            <w:r w:rsidRPr="00623BCB">
              <w:rPr>
                <w:rFonts w:ascii="Times New Roman" w:eastAsia="Times New Roman" w:hAnsi="Times New Roman"/>
                <w:i/>
                <w:iCs/>
                <w:color w:val="000000"/>
                <w:sz w:val="24"/>
                <w:szCs w:val="24"/>
              </w:rPr>
              <w:t> ......</w:t>
            </w:r>
            <w:r w:rsidRPr="00623BCB">
              <w:rPr>
                <w:rFonts w:ascii="Times New Roman" w:eastAsia="Times New Roman" w:hAnsi="Times New Roman"/>
                <w:i/>
                <w:iCs/>
                <w:color w:val="000000"/>
                <w:sz w:val="24"/>
                <w:szCs w:val="24"/>
                <w:lang w:val="vi-VN"/>
              </w:rPr>
              <w:t> tháng.... năm....</w:t>
            </w:r>
            <w:r w:rsidRPr="00623BCB">
              <w:rPr>
                <w:rFonts w:ascii="Times New Roman" w:eastAsia="Times New Roman" w:hAnsi="Times New Roman"/>
                <w:i/>
                <w:iCs/>
                <w:color w:val="000000"/>
                <w:sz w:val="24"/>
                <w:szCs w:val="24"/>
              </w:rPr>
              <w:br/>
            </w:r>
            <w:r w:rsidRPr="00623BCB">
              <w:rPr>
                <w:rFonts w:ascii="Times New Roman" w:eastAsia="Times New Roman" w:hAnsi="Times New Roman"/>
                <w:b/>
                <w:bCs/>
                <w:color w:val="000000"/>
                <w:sz w:val="24"/>
                <w:szCs w:val="24"/>
                <w:lang w:val="vi-VN"/>
              </w:rPr>
              <w:t>THỦ TRƯỞNG ĐƠN VỊ</w:t>
            </w:r>
            <w:r w:rsidRPr="00623BCB">
              <w:rPr>
                <w:rFonts w:ascii="Times New Roman" w:eastAsia="Times New Roman" w:hAnsi="Times New Roman"/>
                <w:b/>
                <w:bCs/>
                <w:color w:val="000000"/>
                <w:sz w:val="24"/>
                <w:szCs w:val="24"/>
              </w:rPr>
              <w:br/>
            </w:r>
            <w:r w:rsidRPr="00623BCB">
              <w:rPr>
                <w:rFonts w:ascii="Times New Roman" w:eastAsia="Times New Roman" w:hAnsi="Times New Roman"/>
                <w:i/>
                <w:iCs/>
                <w:color w:val="000000"/>
                <w:sz w:val="24"/>
                <w:szCs w:val="24"/>
                <w:lang w:val="vi-VN"/>
              </w:rPr>
              <w:t>(Ký, ghi rõ họ tên, đóng dấu)</w:t>
            </w:r>
          </w:p>
        </w:tc>
      </w:tr>
    </w:tbl>
    <w:p w14:paraId="042A6F3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rPr>
        <w:t>______________________</w:t>
      </w:r>
    </w:p>
    <w:p w14:paraId="6AF8F495"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vertAlign w:val="superscript"/>
          <w:lang w:val="vi-VN"/>
        </w:rPr>
        <w:t>1</w:t>
      </w:r>
      <w:r w:rsidRPr="00623BCB">
        <w:rPr>
          <w:rFonts w:ascii="Times New Roman" w:eastAsia="Times New Roman" w:hAnsi="Times New Roman"/>
          <w:color w:val="000000"/>
          <w:sz w:val="24"/>
          <w:szCs w:val="24"/>
          <w:lang w:val="vi-VN"/>
        </w:rPr>
        <w:t> Mục này dành cho lãnh đạo (quản lý) đơn vị trực tiếp đánh giá </w:t>
      </w:r>
      <w:proofErr w:type="spellStart"/>
      <w:r w:rsidRPr="00623BCB">
        <w:rPr>
          <w:rFonts w:ascii="Times New Roman" w:eastAsia="Times New Roman" w:hAnsi="Times New Roman"/>
          <w:color w:val="000000"/>
          <w:sz w:val="24"/>
          <w:szCs w:val="24"/>
        </w:rPr>
        <w:t>viên</w:t>
      </w:r>
      <w:proofErr w:type="spellEnd"/>
      <w:r w:rsidRPr="00623BCB">
        <w:rPr>
          <w:rFonts w:ascii="Times New Roman" w:eastAsia="Times New Roman" w:hAnsi="Times New Roman"/>
          <w:color w:val="000000"/>
          <w:sz w:val="24"/>
          <w:szCs w:val="24"/>
        </w:rPr>
        <w:t xml:space="preserve"> </w:t>
      </w:r>
      <w:proofErr w:type="spellStart"/>
      <w:r w:rsidRPr="00623BCB">
        <w:rPr>
          <w:rFonts w:ascii="Times New Roman" w:eastAsia="Times New Roman" w:hAnsi="Times New Roman"/>
          <w:color w:val="000000"/>
          <w:sz w:val="24"/>
          <w:szCs w:val="24"/>
        </w:rPr>
        <w:t>chức</w:t>
      </w:r>
      <w:proofErr w:type="spellEnd"/>
      <w:r w:rsidRPr="00623BCB">
        <w:rPr>
          <w:rFonts w:ascii="Times New Roman" w:eastAsia="Times New Roman" w:hAnsi="Times New Roman"/>
          <w:color w:val="000000"/>
          <w:sz w:val="24"/>
          <w:szCs w:val="24"/>
        </w:rPr>
        <w:t> </w:t>
      </w:r>
      <w:r w:rsidRPr="00623BCB">
        <w:rPr>
          <w:rFonts w:ascii="Times New Roman" w:eastAsia="Times New Roman" w:hAnsi="Times New Roman"/>
          <w:color w:val="000000"/>
          <w:sz w:val="24"/>
          <w:szCs w:val="24"/>
          <w:lang w:val="vi-VN"/>
        </w:rPr>
        <w:t>thuộc quyền.</w:t>
      </w:r>
    </w:p>
    <w:p w14:paraId="6BCBD809" w14:textId="77777777" w:rsidR="00623BCB" w:rsidRPr="00623BCB" w:rsidRDefault="00623BCB" w:rsidP="00623BCB">
      <w:pPr>
        <w:shd w:val="clear" w:color="auto" w:fill="FFFFFF"/>
        <w:spacing w:before="120" w:after="120" w:line="276" w:lineRule="auto"/>
        <w:rPr>
          <w:rFonts w:ascii="Times New Roman" w:eastAsia="Times New Roman" w:hAnsi="Times New Roman"/>
          <w:color w:val="000000"/>
          <w:sz w:val="24"/>
          <w:szCs w:val="24"/>
        </w:rPr>
      </w:pPr>
      <w:r w:rsidRPr="00623BCB">
        <w:rPr>
          <w:rFonts w:ascii="Times New Roman" w:eastAsia="Times New Roman" w:hAnsi="Times New Roman"/>
          <w:color w:val="000000"/>
          <w:sz w:val="24"/>
          <w:szCs w:val="24"/>
          <w:vertAlign w:val="superscript"/>
        </w:rPr>
        <w:t>2</w:t>
      </w:r>
      <w:r w:rsidRPr="00623BCB">
        <w:rPr>
          <w:rFonts w:ascii="Times New Roman" w:eastAsia="Times New Roman" w:hAnsi="Times New Roman"/>
          <w:color w:val="000000"/>
          <w:sz w:val="24"/>
          <w:szCs w:val="24"/>
        </w:rPr>
        <w:t> </w:t>
      </w:r>
      <w:r w:rsidRPr="00623BCB">
        <w:rPr>
          <w:rFonts w:ascii="Times New Roman" w:eastAsia="Times New Roman" w:hAnsi="Times New Roman"/>
          <w:color w:val="000000"/>
          <w:sz w:val="24"/>
          <w:szCs w:val="24"/>
          <w:lang w:val="vi-VN"/>
        </w:rPr>
        <w:t>Mục này dành cho Thủ trưởng đơn vị cấp trên nhận xét, đánh giá đối với cấp trư</w:t>
      </w:r>
      <w:r w:rsidRPr="00623BCB">
        <w:rPr>
          <w:rFonts w:ascii="Times New Roman" w:eastAsia="Times New Roman" w:hAnsi="Times New Roman"/>
          <w:color w:val="000000"/>
          <w:sz w:val="24"/>
          <w:szCs w:val="24"/>
        </w:rPr>
        <w:t>ở</w:t>
      </w:r>
      <w:r w:rsidRPr="00623BCB">
        <w:rPr>
          <w:rFonts w:ascii="Times New Roman" w:eastAsia="Times New Roman" w:hAnsi="Times New Roman"/>
          <w:color w:val="000000"/>
          <w:sz w:val="24"/>
          <w:szCs w:val="24"/>
          <w:lang w:val="vi-VN"/>
        </w:rPr>
        <w:t>ng của đơn vị trực thuộc. Đối với </w:t>
      </w:r>
      <w:proofErr w:type="spellStart"/>
      <w:r w:rsidRPr="00623BCB">
        <w:rPr>
          <w:rFonts w:ascii="Times New Roman" w:eastAsia="Times New Roman" w:hAnsi="Times New Roman"/>
          <w:color w:val="000000"/>
          <w:sz w:val="24"/>
          <w:szCs w:val="24"/>
        </w:rPr>
        <w:t>viên</w:t>
      </w:r>
      <w:proofErr w:type="spellEnd"/>
      <w:r w:rsidRPr="00623BCB">
        <w:rPr>
          <w:rFonts w:ascii="Times New Roman" w:eastAsia="Times New Roman" w:hAnsi="Times New Roman"/>
          <w:color w:val="000000"/>
          <w:sz w:val="24"/>
          <w:szCs w:val="24"/>
        </w:rPr>
        <w:t xml:space="preserve"> </w:t>
      </w:r>
      <w:proofErr w:type="spellStart"/>
      <w:r w:rsidRPr="00623BCB">
        <w:rPr>
          <w:rFonts w:ascii="Times New Roman" w:eastAsia="Times New Roman" w:hAnsi="Times New Roman"/>
          <w:color w:val="000000"/>
          <w:sz w:val="24"/>
          <w:szCs w:val="24"/>
        </w:rPr>
        <w:t>chức</w:t>
      </w:r>
      <w:proofErr w:type="spellEnd"/>
      <w:r w:rsidRPr="00623BCB">
        <w:rPr>
          <w:rFonts w:ascii="Times New Roman" w:eastAsia="Times New Roman" w:hAnsi="Times New Roman"/>
          <w:color w:val="000000"/>
          <w:sz w:val="24"/>
          <w:szCs w:val="24"/>
        </w:rPr>
        <w:t> </w:t>
      </w:r>
      <w:r w:rsidRPr="00623BCB">
        <w:rPr>
          <w:rFonts w:ascii="Times New Roman" w:eastAsia="Times New Roman" w:hAnsi="Times New Roman"/>
          <w:color w:val="000000"/>
          <w:sz w:val="24"/>
          <w:szCs w:val="24"/>
          <w:lang w:val="vi-VN"/>
        </w:rPr>
        <w:t>không giữ chức vụ lãnh đạo, quản lý, Phó Trưởng phòng (tương đương) tại các đơn vị trực thuộc VKSND tối cao, các Viện cấp cao, các VKSND cấp tỉnh, VKSND cấp huyện (có đơn vị phòng) thì Thủ trưởng đơn vị cấp trên chỉ cần ký và đóng d</w:t>
      </w:r>
      <w:r w:rsidRPr="00623BCB">
        <w:rPr>
          <w:rFonts w:ascii="Times New Roman" w:eastAsia="Times New Roman" w:hAnsi="Times New Roman"/>
          <w:color w:val="000000"/>
          <w:sz w:val="24"/>
          <w:szCs w:val="24"/>
        </w:rPr>
        <w:t>ấ</w:t>
      </w:r>
      <w:r w:rsidRPr="00623BCB">
        <w:rPr>
          <w:rFonts w:ascii="Times New Roman" w:eastAsia="Times New Roman" w:hAnsi="Times New Roman"/>
          <w:color w:val="000000"/>
          <w:sz w:val="24"/>
          <w:szCs w:val="24"/>
          <w:lang w:val="vi-VN"/>
        </w:rPr>
        <w:t>u đ</w:t>
      </w:r>
      <w:r w:rsidRPr="00623BCB">
        <w:rPr>
          <w:rFonts w:ascii="Times New Roman" w:eastAsia="Times New Roman" w:hAnsi="Times New Roman"/>
          <w:color w:val="000000"/>
          <w:sz w:val="24"/>
          <w:szCs w:val="24"/>
        </w:rPr>
        <w:t>ể </w:t>
      </w:r>
      <w:r w:rsidRPr="00623BCB">
        <w:rPr>
          <w:rFonts w:ascii="Times New Roman" w:eastAsia="Times New Roman" w:hAnsi="Times New Roman"/>
          <w:color w:val="000000"/>
          <w:sz w:val="24"/>
          <w:szCs w:val="24"/>
          <w:lang w:val="vi-VN"/>
        </w:rPr>
        <w:t>xác nhận tính pháp lý của Phiếu. Trong trường hợp phát hiện việc đánh giá không khách quan, không đúng quy định hoặc có ý kiến khác nhau với người này thì Thủ trưởng cấp trên trực tiếp của người đánh giá quy định tại khoản 4 Điều 12 Quy chế đánh giá, phân loại công chức, viên chức, người lao động trong ngành Ki</w:t>
      </w:r>
      <w:r w:rsidRPr="00623BCB">
        <w:rPr>
          <w:rFonts w:ascii="Times New Roman" w:eastAsia="Times New Roman" w:hAnsi="Times New Roman"/>
          <w:color w:val="000000"/>
          <w:sz w:val="24"/>
          <w:szCs w:val="24"/>
        </w:rPr>
        <w:t>ể</w:t>
      </w:r>
      <w:r w:rsidRPr="00623BCB">
        <w:rPr>
          <w:rFonts w:ascii="Times New Roman" w:eastAsia="Times New Roman" w:hAnsi="Times New Roman"/>
          <w:color w:val="000000"/>
          <w:sz w:val="24"/>
          <w:szCs w:val="24"/>
          <w:lang w:val="vi-VN"/>
        </w:rPr>
        <w:t>m sát nhân dân xem xét, quyết định nhận xét, đánh giá trực tiếp vào mục này.</w:t>
      </w:r>
    </w:p>
    <w:p w14:paraId="062BBE4B" w14:textId="77777777" w:rsidR="00513385" w:rsidRPr="00623BCB" w:rsidRDefault="00513385" w:rsidP="00623BCB">
      <w:pPr>
        <w:spacing w:before="120" w:line="276" w:lineRule="auto"/>
        <w:rPr>
          <w:rFonts w:ascii="Times New Roman" w:hAnsi="Times New Roman"/>
          <w:sz w:val="24"/>
          <w:szCs w:val="24"/>
        </w:rPr>
      </w:pPr>
    </w:p>
    <w:sectPr w:rsidR="00513385" w:rsidRPr="00623B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BCB"/>
    <w:rsid w:val="00513385"/>
    <w:rsid w:val="00623BCB"/>
    <w:rsid w:val="00DB42F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F338"/>
  <w15:chartTrackingRefBased/>
  <w15:docId w15:val="{338E3883-8AB9-4A59-986A-C1124449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3BC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6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869</Words>
  <Characters>4959</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2026-05-20T18:56:00Z</dcterms:created>
  <dcterms:modified xsi:type="dcterms:W3CDTF">2026-05-20T18:56:00Z</dcterms:modified>
</cp:coreProperties>
</file>