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0EBE" w14:textId="77777777" w:rsidR="00512AB1" w:rsidRPr="00520C10" w:rsidRDefault="00512AB1" w:rsidP="00512AB1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b/>
          <w:bCs/>
          <w:sz w:val="26"/>
          <w:szCs w:val="26"/>
        </w:rPr>
        <w:t>Mẫu số 05: phiếu phân tích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12AB1" w:rsidRPr="00520C10" w14:paraId="338655E4" w14:textId="77777777" w:rsidTr="00512AB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161AB" w14:textId="77777777" w:rsidR="00512AB1" w:rsidRPr="00520C10" w:rsidRDefault="00512AB1" w:rsidP="00512AB1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sz w:val="26"/>
                <w:szCs w:val="26"/>
              </w:rPr>
              <w:t>Tên đơn vị chủ quản</w:t>
            </w:r>
            <w:r w:rsidRPr="00520C10">
              <w:rPr>
                <w:sz w:val="26"/>
                <w:szCs w:val="26"/>
              </w:rPr>
              <w:br/>
            </w:r>
            <w:r w:rsidRPr="00520C10">
              <w:rPr>
                <w:b/>
                <w:bCs/>
                <w:sz w:val="26"/>
                <w:szCs w:val="26"/>
              </w:rPr>
              <w:t>Tên cơ sở kiểm nghiệm</w:t>
            </w:r>
            <w:r w:rsidRPr="00520C10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CC460" w14:textId="77777777" w:rsidR="00512AB1" w:rsidRPr="00520C10" w:rsidRDefault="00512AB1" w:rsidP="00512AB1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520C10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520C10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4399DC73" w14:textId="77777777" w:rsidR="00512AB1" w:rsidRPr="00520C10" w:rsidRDefault="00512AB1" w:rsidP="00512AB1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sz w:val="26"/>
          <w:szCs w:val="26"/>
        </w:rPr>
        <w:t> </w:t>
      </w:r>
    </w:p>
    <w:p w14:paraId="00AB12B4" w14:textId="77777777" w:rsidR="00512AB1" w:rsidRPr="00520C10" w:rsidRDefault="00512AB1" w:rsidP="00512AB1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b/>
          <w:bCs/>
          <w:sz w:val="26"/>
          <w:szCs w:val="26"/>
        </w:rPr>
        <w:t>PHIẾU PHÂN TÍCH</w:t>
      </w:r>
    </w:p>
    <w:p w14:paraId="3DF93E96" w14:textId="77777777" w:rsidR="00512AB1" w:rsidRPr="00520C10" w:rsidRDefault="00512AB1" w:rsidP="00512AB1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sz w:val="26"/>
          <w:szCs w:val="26"/>
        </w:rPr>
        <w:t>Số:</w:t>
      </w:r>
    </w:p>
    <w:p w14:paraId="1DE2C701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Tên mẫu phân tích:                        Tên khoa học (</w:t>
      </w:r>
      <w:r w:rsidRPr="00520C10">
        <w:rPr>
          <w:i/>
          <w:iCs/>
          <w:sz w:val="26"/>
          <w:szCs w:val="26"/>
        </w:rPr>
        <w:t>của vị thuốc cổ truyền/dược liệu</w:t>
      </w:r>
      <w:r w:rsidRPr="00520C10">
        <w:rPr>
          <w:sz w:val="26"/>
          <w:szCs w:val="26"/>
        </w:rPr>
        <w:t>)</w:t>
      </w:r>
    </w:p>
    <w:p w14:paraId="1FF92D62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i/>
          <w:iCs/>
          <w:sz w:val="26"/>
          <w:szCs w:val="26"/>
        </w:rPr>
        <w:t>(Tên dược liệu/vị thuốc cổ truyền/thuốc cổ truyền)</w:t>
      </w:r>
    </w:p>
    <w:p w14:paraId="354ECF09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Cơ sở sản xuất:</w:t>
      </w:r>
    </w:p>
    <w:p w14:paraId="2B695C38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Cơ sở nhập khẩu (đối với mẫu phân tích nhập khẩu từ nước ngoài):</w:t>
      </w:r>
    </w:p>
    <w:p w14:paraId="0403A2EB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 xml:space="preserve">Số lô:                             Ngày sản xuất:                                     Hạn dùng: </w:t>
      </w:r>
    </w:p>
    <w:p w14:paraId="1A8DCB4B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Số giấy đăng ký lưu hành hoặc số giấy phép nhập khẩu:</w:t>
      </w:r>
    </w:p>
    <w:p w14:paraId="4CBCBF62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Nơi gửi mẫu:</w:t>
      </w:r>
    </w:p>
    <w:p w14:paraId="0006E2DB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Người gửi mẫu:</w:t>
      </w:r>
    </w:p>
    <w:p w14:paraId="23398D47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 xml:space="preserve">Yêu cầu phân tích </w:t>
      </w:r>
      <w:r w:rsidRPr="00520C10">
        <w:rPr>
          <w:i/>
          <w:iCs/>
          <w:sz w:val="26"/>
          <w:szCs w:val="26"/>
        </w:rPr>
        <w:t>(ghi rõ nội dung, số, ngày, tháng, năm của biên bản lấy mẫu hoặc giấy tờ kèm theo)</w:t>
      </w:r>
    </w:p>
    <w:p w14:paraId="71EDAC97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 xml:space="preserve">Ngày tháng năm nhận mẫu: </w:t>
      </w:r>
    </w:p>
    <w:p w14:paraId="4603157D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Số đăng ký phân tích:</w:t>
      </w:r>
    </w:p>
    <w:p w14:paraId="7F5C4754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 xml:space="preserve">Người giao mẫu:                                         Người nhận mẫu: </w:t>
      </w:r>
    </w:p>
    <w:p w14:paraId="12296970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Tiêu chuẩn áp dụng:</w:t>
      </w:r>
    </w:p>
    <w:p w14:paraId="59BEB458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Tình trạng mẫu khi nhận và khi mở niêm phong để phân tích: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6"/>
        <w:gridCol w:w="3023"/>
        <w:gridCol w:w="3023"/>
      </w:tblGrid>
      <w:tr w:rsidR="00512AB1" w:rsidRPr="00520C10" w14:paraId="62E52673" w14:textId="77777777" w:rsidTr="00512AB1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1978D4" w14:textId="77777777" w:rsidR="00512AB1" w:rsidRPr="00520C10" w:rsidRDefault="00512AB1" w:rsidP="00512AB1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Chỉ tiêu chất lượng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CFCDC" w14:textId="77777777" w:rsidR="00512AB1" w:rsidRPr="00520C10" w:rsidRDefault="00512AB1" w:rsidP="00512AB1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Yêu cầu chất lượng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BD6555" w14:textId="77777777" w:rsidR="00512AB1" w:rsidRPr="00520C10" w:rsidRDefault="00512AB1" w:rsidP="00512AB1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Kết quả</w:t>
            </w:r>
          </w:p>
        </w:tc>
      </w:tr>
    </w:tbl>
    <w:p w14:paraId="0C00E8F1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1.</w:t>
      </w:r>
    </w:p>
    <w:p w14:paraId="19F50CE4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2.</w:t>
      </w:r>
    </w:p>
    <w:p w14:paraId="68FC482A" w14:textId="77777777" w:rsidR="00512AB1" w:rsidRPr="00520C10" w:rsidRDefault="00512AB1" w:rsidP="00512AB1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3...</w:t>
      </w:r>
    </w:p>
    <w:p w14:paraId="31695C15" w14:textId="77777777" w:rsidR="00512AB1" w:rsidRPr="00520C10" w:rsidRDefault="00512AB1" w:rsidP="00512AB1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12AB1" w:rsidRPr="00520C10" w14:paraId="5CB0EDA4" w14:textId="77777777" w:rsidTr="00512AB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E6FE4" w14:textId="77777777" w:rsidR="00512AB1" w:rsidRPr="00520C10" w:rsidRDefault="00512AB1" w:rsidP="00512AB1">
            <w:pPr>
              <w:spacing w:before="120"/>
              <w:rPr>
                <w:sz w:val="26"/>
                <w:szCs w:val="26"/>
              </w:rPr>
            </w:pPr>
            <w:r w:rsidRPr="00520C10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744A4" w14:textId="77777777" w:rsidR="00512AB1" w:rsidRPr="00520C10" w:rsidRDefault="00512AB1" w:rsidP="00512AB1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sz w:val="26"/>
                <w:szCs w:val="26"/>
              </w:rPr>
              <w:t xml:space="preserve">…….., ngày... tháng... năm… </w:t>
            </w:r>
            <w:r w:rsidRPr="00520C10">
              <w:rPr>
                <w:sz w:val="26"/>
                <w:szCs w:val="26"/>
              </w:rPr>
              <w:br/>
            </w:r>
            <w:r w:rsidRPr="00520C10">
              <w:rPr>
                <w:b/>
                <w:bCs/>
                <w:sz w:val="26"/>
                <w:szCs w:val="26"/>
              </w:rPr>
              <w:t xml:space="preserve">Người đứng đầu đơn vị </w:t>
            </w:r>
            <w:r w:rsidRPr="00520C10">
              <w:rPr>
                <w:b/>
                <w:bCs/>
                <w:sz w:val="26"/>
                <w:szCs w:val="26"/>
              </w:rPr>
              <w:br/>
            </w:r>
            <w:r w:rsidRPr="00520C10">
              <w:rPr>
                <w:sz w:val="26"/>
                <w:szCs w:val="26"/>
              </w:rPr>
              <w:t>(ký tên, đóng dấu)</w:t>
            </w:r>
          </w:p>
        </w:tc>
      </w:tr>
    </w:tbl>
    <w:p w14:paraId="0A9990E9" w14:textId="77777777" w:rsidR="00512AB1" w:rsidRPr="00520C10" w:rsidRDefault="00512AB1" w:rsidP="00512AB1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sz w:val="26"/>
          <w:szCs w:val="26"/>
        </w:rPr>
        <w:t> </w:t>
      </w:r>
    </w:p>
    <w:p w14:paraId="4058F670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2AB1"/>
    <w:rsid w:val="00290E8C"/>
    <w:rsid w:val="0049374E"/>
    <w:rsid w:val="00512AB1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A90F8"/>
  <w15:chartTrackingRefBased/>
  <w15:docId w15:val="{6B1755C8-C091-4BB8-B6DE-E66FE550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AB1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