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59E1C" w14:textId="77777777" w:rsidR="00C521D2" w:rsidRPr="00C521D2" w:rsidRDefault="00C521D2" w:rsidP="00C521D2">
      <w:pPr>
        <w:shd w:val="clear" w:color="auto" w:fill="FFFFFF"/>
        <w:spacing w:before="120" w:after="0" w:line="276" w:lineRule="auto"/>
        <w:jc w:val="right"/>
        <w:rPr>
          <w:rFonts w:ascii="Times New Roman" w:eastAsia="Times New Roman" w:hAnsi="Times New Roman"/>
          <w:color w:val="000000"/>
          <w:sz w:val="24"/>
          <w:szCs w:val="24"/>
        </w:rPr>
      </w:pPr>
      <w:r w:rsidRPr="00C521D2">
        <w:rPr>
          <w:rFonts w:ascii="Times New Roman" w:eastAsia="Times New Roman" w:hAnsi="Times New Roman"/>
          <w:b/>
          <w:bCs/>
          <w:color w:val="000000"/>
          <w:sz w:val="24"/>
          <w:szCs w:val="24"/>
        </w:rPr>
        <w:t>Mẫu số 07</w:t>
      </w:r>
    </w:p>
    <w:p w14:paraId="47EF55FD" w14:textId="77777777" w:rsidR="00C521D2" w:rsidRPr="00C521D2" w:rsidRDefault="00C521D2" w:rsidP="00C521D2">
      <w:pPr>
        <w:shd w:val="clear" w:color="auto" w:fill="FFFFFF"/>
        <w:spacing w:before="120" w:after="0" w:line="276" w:lineRule="auto"/>
        <w:jc w:val="center"/>
        <w:rPr>
          <w:rFonts w:ascii="Times New Roman" w:eastAsia="Times New Roman" w:hAnsi="Times New Roman"/>
          <w:color w:val="000000"/>
          <w:sz w:val="24"/>
          <w:szCs w:val="24"/>
        </w:rPr>
      </w:pPr>
      <w:r w:rsidRPr="00C521D2">
        <w:rPr>
          <w:rFonts w:ascii="Times New Roman" w:eastAsia="Times New Roman" w:hAnsi="Times New Roman"/>
          <w:b/>
          <w:bCs/>
          <w:color w:val="000000"/>
          <w:sz w:val="24"/>
          <w:szCs w:val="24"/>
        </w:rPr>
        <w:t>PHIẾU ĐÁNH GIÁ</w:t>
      </w:r>
    </w:p>
    <w:p w14:paraId="43C29F21" w14:textId="77777777" w:rsidR="00C521D2" w:rsidRPr="00C521D2" w:rsidRDefault="00C521D2" w:rsidP="00C521D2">
      <w:pPr>
        <w:shd w:val="clear" w:color="auto" w:fill="FFFFFF"/>
        <w:spacing w:before="120" w:after="0" w:line="276" w:lineRule="auto"/>
        <w:jc w:val="center"/>
        <w:rPr>
          <w:rFonts w:ascii="Times New Roman" w:eastAsia="Times New Roman" w:hAnsi="Times New Roman"/>
          <w:color w:val="000000"/>
          <w:sz w:val="24"/>
          <w:szCs w:val="24"/>
        </w:rPr>
      </w:pPr>
      <w:r w:rsidRPr="00C521D2">
        <w:rPr>
          <w:rFonts w:ascii="Times New Roman" w:eastAsia="Times New Roman" w:hAnsi="Times New Roman"/>
          <w:b/>
          <w:bCs/>
          <w:color w:val="000000"/>
          <w:sz w:val="24"/>
          <w:szCs w:val="24"/>
        </w:rPr>
        <w:t>VỀ TIẾP NHẬN, GIẢI QUYẾT, TRẢ KẾT QUẢ TTHC</w:t>
      </w:r>
    </w:p>
    <w:p w14:paraId="1C5F9520" w14:textId="77777777" w:rsidR="00C521D2" w:rsidRPr="00C521D2" w:rsidRDefault="00C521D2" w:rsidP="00C521D2">
      <w:pPr>
        <w:shd w:val="clear" w:color="auto" w:fill="FFFFFF"/>
        <w:spacing w:before="120" w:after="0" w:line="276" w:lineRule="auto"/>
        <w:jc w:val="center"/>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w:t>
      </w:r>
      <w:r w:rsidRPr="00C521D2">
        <w:rPr>
          <w:rFonts w:ascii="Times New Roman" w:eastAsia="Times New Roman" w:hAnsi="Times New Roman"/>
          <w:i/>
          <w:iCs/>
          <w:color w:val="000000"/>
          <w:sz w:val="24"/>
          <w:szCs w:val="24"/>
        </w:rPr>
        <w:t>Dành cho tổ chức, cá nhân)</w:t>
      </w:r>
    </w:p>
    <w:p w14:paraId="19E8A1D4" w14:textId="77777777" w:rsidR="00C521D2" w:rsidRPr="00C521D2" w:rsidRDefault="00C521D2" w:rsidP="00C521D2">
      <w:pPr>
        <w:shd w:val="clear" w:color="auto" w:fill="FFFFFF"/>
        <w:spacing w:before="120" w:after="0" w:line="276" w:lineRule="auto"/>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Kính thưa Quý khách!</w:t>
      </w:r>
    </w:p>
    <w:p w14:paraId="0C94F425" w14:textId="77777777" w:rsidR="00C521D2" w:rsidRPr="00C521D2" w:rsidRDefault="00C521D2" w:rsidP="00C521D2">
      <w:pPr>
        <w:shd w:val="clear" w:color="auto" w:fill="FFFFFF"/>
        <w:spacing w:before="120" w:after="0" w:line="276" w:lineRule="auto"/>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Kính mong Quý khách dành thời gian để đánh giá về công tác tiếp nhận, giải quyết, trả kết quả thủ tục hành chính của BHXH ………………………………..….. mà Quý khách đã hoặc đang thực hiện. Sự góp ý của Quý khách sẽ góp phần nâng cao chất lượng phục vụ của ngành BHXH Việt Nam.</w:t>
      </w:r>
    </w:p>
    <w:p w14:paraId="4966F6C6" w14:textId="77777777" w:rsidR="00C521D2" w:rsidRPr="00C521D2" w:rsidRDefault="00C521D2" w:rsidP="00C521D2">
      <w:pPr>
        <w:shd w:val="clear" w:color="auto" w:fill="FFFFFF"/>
        <w:spacing w:before="120" w:after="0" w:line="276" w:lineRule="auto"/>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Xin chân thành cảm ơn!</w:t>
      </w:r>
    </w:p>
    <w:p w14:paraId="0E15E0C6" w14:textId="77777777" w:rsidR="00C521D2" w:rsidRPr="00C521D2" w:rsidRDefault="00C521D2" w:rsidP="00C521D2">
      <w:pPr>
        <w:shd w:val="clear" w:color="auto" w:fill="FFFFFF"/>
        <w:spacing w:before="120" w:after="0" w:line="276" w:lineRule="auto"/>
        <w:jc w:val="center"/>
        <w:rPr>
          <w:rFonts w:ascii="Times New Roman" w:eastAsia="Times New Roman" w:hAnsi="Times New Roman"/>
          <w:color w:val="000000"/>
          <w:sz w:val="24"/>
          <w:szCs w:val="24"/>
        </w:rPr>
      </w:pPr>
      <w:r w:rsidRPr="00C521D2">
        <w:rPr>
          <w:rFonts w:ascii="Times New Roman" w:eastAsia="Times New Roman" w:hAnsi="Times New Roman"/>
          <w:b/>
          <w:bCs/>
          <w:color w:val="000000"/>
          <w:sz w:val="24"/>
          <w:szCs w:val="24"/>
        </w:rPr>
        <w:t>BẢNG CÂU HỎI</w:t>
      </w:r>
    </w:p>
    <w:p w14:paraId="785CD368" w14:textId="77777777" w:rsidR="00C521D2" w:rsidRPr="00C521D2" w:rsidRDefault="00C521D2" w:rsidP="00C521D2">
      <w:pPr>
        <w:shd w:val="clear" w:color="auto" w:fill="FFFFFF"/>
        <w:spacing w:before="120" w:after="0" w:line="276" w:lineRule="auto"/>
        <w:jc w:val="center"/>
        <w:rPr>
          <w:rFonts w:ascii="Times New Roman" w:eastAsia="Times New Roman" w:hAnsi="Times New Roman"/>
          <w:color w:val="000000"/>
          <w:sz w:val="24"/>
          <w:szCs w:val="24"/>
        </w:rPr>
      </w:pPr>
      <w:r w:rsidRPr="00C521D2">
        <w:rPr>
          <w:rFonts w:ascii="Times New Roman" w:eastAsia="Times New Roman" w:hAnsi="Times New Roman"/>
          <w:i/>
          <w:iCs/>
          <w:color w:val="000000"/>
          <w:sz w:val="24"/>
          <w:szCs w:val="24"/>
        </w:rPr>
        <w:t>(Với mỗi câu hỏi sau đây đề nghị Quý khách lựa chọn, đánh dấu X vào ô tương ứng; Phần điểm đánh giá và tổng điểm do cơ quan BHXH thực hiện)</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82"/>
        <w:gridCol w:w="8366"/>
        <w:gridCol w:w="552"/>
      </w:tblGrid>
      <w:tr w:rsidR="00C521D2" w:rsidRPr="00C521D2" w14:paraId="6E167404" w14:textId="77777777" w:rsidTr="00C521D2">
        <w:trPr>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C2747ED" w14:textId="77777777" w:rsidR="00C521D2" w:rsidRPr="00C521D2" w:rsidRDefault="00C521D2" w:rsidP="00C521D2">
            <w:pPr>
              <w:spacing w:before="120" w:after="0" w:line="276" w:lineRule="auto"/>
              <w:jc w:val="center"/>
              <w:rPr>
                <w:rFonts w:ascii="Times New Roman" w:eastAsia="Times New Roman" w:hAnsi="Times New Roman"/>
                <w:color w:val="000000"/>
                <w:sz w:val="24"/>
                <w:szCs w:val="24"/>
              </w:rPr>
            </w:pPr>
            <w:r w:rsidRPr="00C521D2">
              <w:rPr>
                <w:rFonts w:ascii="Times New Roman" w:eastAsia="Times New Roman" w:hAnsi="Times New Roman"/>
                <w:b/>
                <w:bCs/>
                <w:color w:val="000000"/>
                <w:sz w:val="24"/>
                <w:szCs w:val="24"/>
              </w:rPr>
              <w:t>STT</w:t>
            </w:r>
          </w:p>
        </w:tc>
        <w:tc>
          <w:tcPr>
            <w:tcW w:w="3900" w:type="pct"/>
            <w:tcBorders>
              <w:top w:val="single" w:sz="8" w:space="0" w:color="auto"/>
              <w:left w:val="nil"/>
              <w:bottom w:val="single" w:sz="8" w:space="0" w:color="auto"/>
              <w:right w:val="single" w:sz="8" w:space="0" w:color="auto"/>
            </w:tcBorders>
            <w:shd w:val="clear" w:color="auto" w:fill="FFFFFF"/>
            <w:vAlign w:val="center"/>
            <w:hideMark/>
          </w:tcPr>
          <w:p w14:paraId="29FF0E6A" w14:textId="77777777" w:rsidR="00C521D2" w:rsidRPr="00C521D2" w:rsidRDefault="00C521D2" w:rsidP="00C521D2">
            <w:pPr>
              <w:spacing w:before="120" w:after="0" w:line="276" w:lineRule="auto"/>
              <w:jc w:val="center"/>
              <w:rPr>
                <w:rFonts w:ascii="Times New Roman" w:eastAsia="Times New Roman" w:hAnsi="Times New Roman"/>
                <w:color w:val="000000"/>
                <w:sz w:val="24"/>
                <w:szCs w:val="24"/>
              </w:rPr>
            </w:pPr>
            <w:r w:rsidRPr="00C521D2">
              <w:rPr>
                <w:rFonts w:ascii="Times New Roman" w:eastAsia="Times New Roman" w:hAnsi="Times New Roman"/>
                <w:b/>
                <w:bCs/>
                <w:color w:val="000000"/>
                <w:sz w:val="24"/>
                <w:szCs w:val="24"/>
              </w:rPr>
              <w:t>Nội dung câu hỏi</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38D8BEA4" w14:textId="77777777" w:rsidR="00C521D2" w:rsidRPr="00C521D2" w:rsidRDefault="00C521D2" w:rsidP="00C521D2">
            <w:pPr>
              <w:spacing w:before="120" w:after="0" w:line="276" w:lineRule="auto"/>
              <w:jc w:val="center"/>
              <w:rPr>
                <w:rFonts w:ascii="Times New Roman" w:eastAsia="Times New Roman" w:hAnsi="Times New Roman"/>
                <w:color w:val="000000"/>
                <w:sz w:val="24"/>
                <w:szCs w:val="24"/>
              </w:rPr>
            </w:pPr>
            <w:r w:rsidRPr="00C521D2">
              <w:rPr>
                <w:rFonts w:ascii="Times New Roman" w:eastAsia="Times New Roman" w:hAnsi="Times New Roman"/>
                <w:b/>
                <w:bCs/>
                <w:color w:val="000000"/>
                <w:sz w:val="24"/>
                <w:szCs w:val="24"/>
              </w:rPr>
              <w:t>Điểm đánh giá</w:t>
            </w:r>
          </w:p>
        </w:tc>
      </w:tr>
      <w:tr w:rsidR="00C521D2" w:rsidRPr="00C521D2" w14:paraId="458F04BB" w14:textId="77777777" w:rsidTr="00C521D2">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6E6DA081" w14:textId="77777777" w:rsidR="00C521D2" w:rsidRPr="00C521D2" w:rsidRDefault="00C521D2" w:rsidP="00C521D2">
            <w:pPr>
              <w:spacing w:before="120" w:after="0" w:line="276" w:lineRule="auto"/>
              <w:jc w:val="center"/>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1</w:t>
            </w:r>
          </w:p>
        </w:tc>
        <w:tc>
          <w:tcPr>
            <w:tcW w:w="3900" w:type="pct"/>
            <w:tcBorders>
              <w:top w:val="nil"/>
              <w:left w:val="nil"/>
              <w:bottom w:val="single" w:sz="8" w:space="0" w:color="auto"/>
              <w:right w:val="single" w:sz="8" w:space="0" w:color="auto"/>
            </w:tcBorders>
            <w:shd w:val="clear" w:color="auto" w:fill="FFFFFF"/>
            <w:vAlign w:val="center"/>
            <w:hideMark/>
          </w:tcPr>
          <w:p w14:paraId="7EB37A28" w14:textId="77777777" w:rsidR="00C521D2" w:rsidRPr="00C521D2" w:rsidRDefault="00C521D2" w:rsidP="00C521D2">
            <w:pPr>
              <w:spacing w:before="120" w:after="0" w:line="276" w:lineRule="auto"/>
              <w:rPr>
                <w:rFonts w:ascii="Times New Roman" w:eastAsia="Times New Roman" w:hAnsi="Times New Roman"/>
                <w:color w:val="000000"/>
                <w:sz w:val="24"/>
                <w:szCs w:val="24"/>
              </w:rPr>
            </w:pPr>
            <w:r w:rsidRPr="00C521D2">
              <w:rPr>
                <w:rFonts w:ascii="Times New Roman" w:eastAsia="Times New Roman" w:hAnsi="Times New Roman"/>
                <w:b/>
                <w:bCs/>
                <w:i/>
                <w:iCs/>
                <w:color w:val="000000"/>
                <w:sz w:val="24"/>
                <w:szCs w:val="24"/>
              </w:rPr>
              <w:t>Thời gian thực hiện của cơ quan BHXH trong tiếp nhận, giải quyết, trả kết quả TTHC so với quy định</w:t>
            </w:r>
          </w:p>
        </w:tc>
        <w:tc>
          <w:tcPr>
            <w:tcW w:w="650" w:type="pct"/>
            <w:tcBorders>
              <w:top w:val="nil"/>
              <w:left w:val="nil"/>
              <w:bottom w:val="single" w:sz="8" w:space="0" w:color="auto"/>
              <w:right w:val="single" w:sz="8" w:space="0" w:color="auto"/>
            </w:tcBorders>
            <w:shd w:val="clear" w:color="auto" w:fill="FFFFFF"/>
            <w:vAlign w:val="center"/>
            <w:hideMark/>
          </w:tcPr>
          <w:p w14:paraId="46625621" w14:textId="77777777" w:rsidR="00C521D2" w:rsidRPr="00C521D2" w:rsidRDefault="00C521D2" w:rsidP="00C521D2">
            <w:pPr>
              <w:spacing w:before="120" w:after="0" w:line="276" w:lineRule="auto"/>
              <w:rPr>
                <w:rFonts w:ascii="Times New Roman" w:eastAsia="Times New Roman" w:hAnsi="Times New Roman"/>
                <w:color w:val="000000"/>
                <w:sz w:val="24"/>
                <w:szCs w:val="24"/>
              </w:rPr>
            </w:pPr>
          </w:p>
        </w:tc>
      </w:tr>
      <w:tr w:rsidR="00C521D2" w:rsidRPr="00C521D2" w14:paraId="38D66BAF" w14:textId="77777777" w:rsidTr="00C521D2">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1AB5647C" w14:textId="77777777" w:rsidR="00C521D2" w:rsidRPr="00C521D2" w:rsidRDefault="00C521D2" w:rsidP="00C521D2">
            <w:pPr>
              <w:spacing w:before="120" w:after="0" w:line="276" w:lineRule="auto"/>
              <w:jc w:val="center"/>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w:t>
            </w:r>
          </w:p>
        </w:tc>
        <w:tc>
          <w:tcPr>
            <w:tcW w:w="3900" w:type="pct"/>
            <w:tcBorders>
              <w:top w:val="nil"/>
              <w:left w:val="nil"/>
              <w:bottom w:val="single" w:sz="8" w:space="0" w:color="auto"/>
              <w:right w:val="single" w:sz="8" w:space="0" w:color="auto"/>
            </w:tcBorders>
            <w:shd w:val="clear" w:color="auto" w:fill="FFFFFF"/>
            <w:vAlign w:val="center"/>
            <w:hideMark/>
          </w:tcPr>
          <w:p w14:paraId="3BDCA7C3" w14:textId="77777777" w:rsidR="00C521D2" w:rsidRPr="00C521D2" w:rsidRDefault="00C521D2" w:rsidP="00C521D2">
            <w:pPr>
              <w:spacing w:before="120" w:after="0" w:line="276" w:lineRule="auto"/>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Thời gian xử lý ngắn hơn so với thời hạn quy định</w:t>
            </w:r>
          </w:p>
        </w:tc>
        <w:tc>
          <w:tcPr>
            <w:tcW w:w="650" w:type="pct"/>
            <w:tcBorders>
              <w:top w:val="nil"/>
              <w:left w:val="nil"/>
              <w:bottom w:val="single" w:sz="8" w:space="0" w:color="auto"/>
              <w:right w:val="single" w:sz="8" w:space="0" w:color="auto"/>
            </w:tcBorders>
            <w:shd w:val="clear" w:color="auto" w:fill="FFFFFF"/>
            <w:vAlign w:val="center"/>
            <w:hideMark/>
          </w:tcPr>
          <w:p w14:paraId="1B1CBEF5" w14:textId="77777777" w:rsidR="00C521D2" w:rsidRPr="00C521D2" w:rsidRDefault="00C521D2" w:rsidP="00C521D2">
            <w:pPr>
              <w:spacing w:before="120" w:after="0" w:line="276" w:lineRule="auto"/>
              <w:jc w:val="center"/>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2</w:t>
            </w:r>
          </w:p>
        </w:tc>
      </w:tr>
      <w:tr w:rsidR="00C521D2" w:rsidRPr="00C521D2" w14:paraId="7B51C87F" w14:textId="77777777" w:rsidTr="00C521D2">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14EDF8A3" w14:textId="77777777" w:rsidR="00C521D2" w:rsidRPr="00C521D2" w:rsidRDefault="00C521D2" w:rsidP="00C521D2">
            <w:pPr>
              <w:spacing w:before="120" w:after="0" w:line="276" w:lineRule="auto"/>
              <w:jc w:val="center"/>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w:t>
            </w:r>
          </w:p>
        </w:tc>
        <w:tc>
          <w:tcPr>
            <w:tcW w:w="3900" w:type="pct"/>
            <w:tcBorders>
              <w:top w:val="nil"/>
              <w:left w:val="nil"/>
              <w:bottom w:val="single" w:sz="8" w:space="0" w:color="auto"/>
              <w:right w:val="single" w:sz="8" w:space="0" w:color="auto"/>
            </w:tcBorders>
            <w:shd w:val="clear" w:color="auto" w:fill="FFFFFF"/>
            <w:vAlign w:val="center"/>
            <w:hideMark/>
          </w:tcPr>
          <w:p w14:paraId="08683373" w14:textId="77777777" w:rsidR="00C521D2" w:rsidRPr="00C521D2" w:rsidRDefault="00C521D2" w:rsidP="00C521D2">
            <w:pPr>
              <w:spacing w:before="120" w:after="0" w:line="276" w:lineRule="auto"/>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Thời gian xử lý bằng thời hạn quy định</w:t>
            </w:r>
          </w:p>
        </w:tc>
        <w:tc>
          <w:tcPr>
            <w:tcW w:w="650" w:type="pct"/>
            <w:tcBorders>
              <w:top w:val="nil"/>
              <w:left w:val="nil"/>
              <w:bottom w:val="single" w:sz="8" w:space="0" w:color="auto"/>
              <w:right w:val="single" w:sz="8" w:space="0" w:color="auto"/>
            </w:tcBorders>
            <w:shd w:val="clear" w:color="auto" w:fill="FFFFFF"/>
            <w:vAlign w:val="center"/>
            <w:hideMark/>
          </w:tcPr>
          <w:p w14:paraId="208A7907" w14:textId="77777777" w:rsidR="00C521D2" w:rsidRPr="00C521D2" w:rsidRDefault="00C521D2" w:rsidP="00C521D2">
            <w:pPr>
              <w:spacing w:before="120" w:after="0" w:line="276" w:lineRule="auto"/>
              <w:jc w:val="center"/>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1</w:t>
            </w:r>
          </w:p>
        </w:tc>
      </w:tr>
      <w:tr w:rsidR="00C521D2" w:rsidRPr="00C521D2" w14:paraId="60E5AA80" w14:textId="77777777" w:rsidTr="00C521D2">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0B85B0DE" w14:textId="77777777" w:rsidR="00C521D2" w:rsidRPr="00C521D2" w:rsidRDefault="00C521D2" w:rsidP="00C521D2">
            <w:pPr>
              <w:spacing w:before="120" w:after="0" w:line="276" w:lineRule="auto"/>
              <w:jc w:val="center"/>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w:t>
            </w:r>
          </w:p>
        </w:tc>
        <w:tc>
          <w:tcPr>
            <w:tcW w:w="3900" w:type="pct"/>
            <w:tcBorders>
              <w:top w:val="nil"/>
              <w:left w:val="nil"/>
              <w:bottom w:val="single" w:sz="8" w:space="0" w:color="auto"/>
              <w:right w:val="single" w:sz="8" w:space="0" w:color="auto"/>
            </w:tcBorders>
            <w:shd w:val="clear" w:color="auto" w:fill="FFFFFF"/>
            <w:vAlign w:val="center"/>
            <w:hideMark/>
          </w:tcPr>
          <w:p w14:paraId="22DEEA86" w14:textId="77777777" w:rsidR="00C521D2" w:rsidRPr="00C521D2" w:rsidRDefault="00C521D2" w:rsidP="00C521D2">
            <w:pPr>
              <w:spacing w:before="120" w:after="0" w:line="276" w:lineRule="auto"/>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Thời gian xử lý dài hơn so với thời hạn quy định</w:t>
            </w:r>
          </w:p>
        </w:tc>
        <w:tc>
          <w:tcPr>
            <w:tcW w:w="650" w:type="pct"/>
            <w:tcBorders>
              <w:top w:val="nil"/>
              <w:left w:val="nil"/>
              <w:bottom w:val="single" w:sz="8" w:space="0" w:color="auto"/>
              <w:right w:val="single" w:sz="8" w:space="0" w:color="auto"/>
            </w:tcBorders>
            <w:shd w:val="clear" w:color="auto" w:fill="FFFFFF"/>
            <w:vAlign w:val="center"/>
            <w:hideMark/>
          </w:tcPr>
          <w:p w14:paraId="5CD7E128" w14:textId="77777777" w:rsidR="00C521D2" w:rsidRPr="00C521D2" w:rsidRDefault="00C521D2" w:rsidP="00C521D2">
            <w:pPr>
              <w:spacing w:before="120" w:after="0" w:line="276" w:lineRule="auto"/>
              <w:jc w:val="center"/>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0</w:t>
            </w:r>
          </w:p>
        </w:tc>
      </w:tr>
      <w:tr w:rsidR="00C521D2" w:rsidRPr="00C521D2" w14:paraId="2B69B851" w14:textId="77777777" w:rsidTr="00C521D2">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65CACAB6" w14:textId="77777777" w:rsidR="00C521D2" w:rsidRPr="00C521D2" w:rsidRDefault="00C521D2" w:rsidP="00C521D2">
            <w:pPr>
              <w:spacing w:before="120" w:after="0" w:line="276" w:lineRule="auto"/>
              <w:jc w:val="center"/>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2</w:t>
            </w:r>
          </w:p>
        </w:tc>
        <w:tc>
          <w:tcPr>
            <w:tcW w:w="3900" w:type="pct"/>
            <w:tcBorders>
              <w:top w:val="nil"/>
              <w:left w:val="nil"/>
              <w:bottom w:val="single" w:sz="8" w:space="0" w:color="auto"/>
              <w:right w:val="single" w:sz="8" w:space="0" w:color="auto"/>
            </w:tcBorders>
            <w:shd w:val="clear" w:color="auto" w:fill="FFFFFF"/>
            <w:vAlign w:val="center"/>
            <w:hideMark/>
          </w:tcPr>
          <w:p w14:paraId="2FCF9CA2" w14:textId="77777777" w:rsidR="00C521D2" w:rsidRPr="00C521D2" w:rsidRDefault="00C521D2" w:rsidP="00C521D2">
            <w:pPr>
              <w:spacing w:before="120" w:after="0" w:line="276" w:lineRule="auto"/>
              <w:rPr>
                <w:rFonts w:ascii="Times New Roman" w:eastAsia="Times New Roman" w:hAnsi="Times New Roman"/>
                <w:color w:val="000000"/>
                <w:sz w:val="24"/>
                <w:szCs w:val="24"/>
              </w:rPr>
            </w:pPr>
            <w:r w:rsidRPr="00C521D2">
              <w:rPr>
                <w:rFonts w:ascii="Times New Roman" w:eastAsia="Times New Roman" w:hAnsi="Times New Roman"/>
                <w:b/>
                <w:bCs/>
                <w:i/>
                <w:iCs/>
                <w:color w:val="000000"/>
                <w:sz w:val="24"/>
                <w:szCs w:val="24"/>
              </w:rPr>
              <w:t>Số lần Quý khách phải liên hệ với nơi tiếp nhận hồ sơ để hoàn thiện hồ sơ thủ tục hành chính (kể cả liên hệ theo hình thức trực tuyến)</w:t>
            </w:r>
          </w:p>
        </w:tc>
        <w:tc>
          <w:tcPr>
            <w:tcW w:w="650" w:type="pct"/>
            <w:tcBorders>
              <w:top w:val="nil"/>
              <w:left w:val="nil"/>
              <w:bottom w:val="single" w:sz="8" w:space="0" w:color="auto"/>
              <w:right w:val="single" w:sz="8" w:space="0" w:color="auto"/>
            </w:tcBorders>
            <w:shd w:val="clear" w:color="auto" w:fill="FFFFFF"/>
            <w:vAlign w:val="center"/>
            <w:hideMark/>
          </w:tcPr>
          <w:p w14:paraId="4AB8B7A3" w14:textId="77777777" w:rsidR="00C521D2" w:rsidRPr="00C521D2" w:rsidRDefault="00C521D2" w:rsidP="00C521D2">
            <w:pPr>
              <w:spacing w:before="120" w:after="0" w:line="276" w:lineRule="auto"/>
              <w:rPr>
                <w:rFonts w:ascii="Times New Roman" w:eastAsia="Times New Roman" w:hAnsi="Times New Roman"/>
                <w:color w:val="000000"/>
                <w:sz w:val="24"/>
                <w:szCs w:val="24"/>
              </w:rPr>
            </w:pPr>
          </w:p>
        </w:tc>
      </w:tr>
      <w:tr w:rsidR="00C521D2" w:rsidRPr="00C521D2" w14:paraId="59D20028" w14:textId="77777777" w:rsidTr="00C521D2">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11D0B593" w14:textId="77777777" w:rsidR="00C521D2" w:rsidRPr="00C521D2" w:rsidRDefault="00C521D2" w:rsidP="00C521D2">
            <w:pPr>
              <w:spacing w:before="120" w:after="0" w:line="276" w:lineRule="auto"/>
              <w:jc w:val="center"/>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w:t>
            </w:r>
          </w:p>
        </w:tc>
        <w:tc>
          <w:tcPr>
            <w:tcW w:w="3900" w:type="pct"/>
            <w:tcBorders>
              <w:top w:val="nil"/>
              <w:left w:val="nil"/>
              <w:bottom w:val="single" w:sz="8" w:space="0" w:color="auto"/>
              <w:right w:val="single" w:sz="8" w:space="0" w:color="auto"/>
            </w:tcBorders>
            <w:shd w:val="clear" w:color="auto" w:fill="FFFFFF"/>
            <w:vAlign w:val="center"/>
            <w:hideMark/>
          </w:tcPr>
          <w:p w14:paraId="0ED27A15" w14:textId="77777777" w:rsidR="00C521D2" w:rsidRPr="00C521D2" w:rsidRDefault="00C521D2" w:rsidP="00C521D2">
            <w:pPr>
              <w:spacing w:before="120" w:after="0" w:line="276" w:lineRule="auto"/>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Không phải liên hệ</w:t>
            </w:r>
          </w:p>
        </w:tc>
        <w:tc>
          <w:tcPr>
            <w:tcW w:w="650" w:type="pct"/>
            <w:tcBorders>
              <w:top w:val="nil"/>
              <w:left w:val="nil"/>
              <w:bottom w:val="single" w:sz="8" w:space="0" w:color="auto"/>
              <w:right w:val="single" w:sz="8" w:space="0" w:color="auto"/>
            </w:tcBorders>
            <w:shd w:val="clear" w:color="auto" w:fill="FFFFFF"/>
            <w:vAlign w:val="center"/>
            <w:hideMark/>
          </w:tcPr>
          <w:p w14:paraId="3BA23B84" w14:textId="77777777" w:rsidR="00C521D2" w:rsidRPr="00C521D2" w:rsidRDefault="00C521D2" w:rsidP="00C521D2">
            <w:pPr>
              <w:spacing w:before="120" w:after="0" w:line="276" w:lineRule="auto"/>
              <w:jc w:val="center"/>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2</w:t>
            </w:r>
          </w:p>
        </w:tc>
      </w:tr>
      <w:tr w:rsidR="00C521D2" w:rsidRPr="00C521D2" w14:paraId="40FAED83" w14:textId="77777777" w:rsidTr="00C521D2">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685CEA20" w14:textId="77777777" w:rsidR="00C521D2" w:rsidRPr="00C521D2" w:rsidRDefault="00C521D2" w:rsidP="00C521D2">
            <w:pPr>
              <w:spacing w:before="120" w:after="0" w:line="276" w:lineRule="auto"/>
              <w:jc w:val="center"/>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w:t>
            </w:r>
          </w:p>
        </w:tc>
        <w:tc>
          <w:tcPr>
            <w:tcW w:w="3900" w:type="pct"/>
            <w:tcBorders>
              <w:top w:val="nil"/>
              <w:left w:val="nil"/>
              <w:bottom w:val="single" w:sz="8" w:space="0" w:color="auto"/>
              <w:right w:val="single" w:sz="8" w:space="0" w:color="auto"/>
            </w:tcBorders>
            <w:shd w:val="clear" w:color="auto" w:fill="FFFFFF"/>
            <w:vAlign w:val="center"/>
            <w:hideMark/>
          </w:tcPr>
          <w:p w14:paraId="4F8EC788" w14:textId="77777777" w:rsidR="00C521D2" w:rsidRPr="00C521D2" w:rsidRDefault="00C521D2" w:rsidP="00C521D2">
            <w:pPr>
              <w:spacing w:before="120" w:after="0" w:line="276" w:lineRule="auto"/>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Chỉ liên hệ 01 lần</w:t>
            </w:r>
          </w:p>
        </w:tc>
        <w:tc>
          <w:tcPr>
            <w:tcW w:w="650" w:type="pct"/>
            <w:tcBorders>
              <w:top w:val="nil"/>
              <w:left w:val="nil"/>
              <w:bottom w:val="single" w:sz="8" w:space="0" w:color="auto"/>
              <w:right w:val="single" w:sz="8" w:space="0" w:color="auto"/>
            </w:tcBorders>
            <w:shd w:val="clear" w:color="auto" w:fill="FFFFFF"/>
            <w:vAlign w:val="center"/>
            <w:hideMark/>
          </w:tcPr>
          <w:p w14:paraId="33899A8D" w14:textId="77777777" w:rsidR="00C521D2" w:rsidRPr="00C521D2" w:rsidRDefault="00C521D2" w:rsidP="00C521D2">
            <w:pPr>
              <w:spacing w:before="120" w:after="0" w:line="276" w:lineRule="auto"/>
              <w:jc w:val="center"/>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1</w:t>
            </w:r>
          </w:p>
        </w:tc>
      </w:tr>
      <w:tr w:rsidR="00C521D2" w:rsidRPr="00C521D2" w14:paraId="745934D8" w14:textId="77777777" w:rsidTr="00C521D2">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75768FB5" w14:textId="77777777" w:rsidR="00C521D2" w:rsidRPr="00C521D2" w:rsidRDefault="00C521D2" w:rsidP="00C521D2">
            <w:pPr>
              <w:spacing w:before="120" w:after="0" w:line="276" w:lineRule="auto"/>
              <w:jc w:val="center"/>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w:t>
            </w:r>
          </w:p>
        </w:tc>
        <w:tc>
          <w:tcPr>
            <w:tcW w:w="3900" w:type="pct"/>
            <w:tcBorders>
              <w:top w:val="nil"/>
              <w:left w:val="nil"/>
              <w:bottom w:val="single" w:sz="8" w:space="0" w:color="auto"/>
              <w:right w:val="single" w:sz="8" w:space="0" w:color="auto"/>
            </w:tcBorders>
            <w:shd w:val="clear" w:color="auto" w:fill="FFFFFF"/>
            <w:vAlign w:val="center"/>
            <w:hideMark/>
          </w:tcPr>
          <w:p w14:paraId="6073F9C7" w14:textId="77777777" w:rsidR="00C521D2" w:rsidRPr="00C521D2" w:rsidRDefault="00C521D2" w:rsidP="00C521D2">
            <w:pPr>
              <w:spacing w:before="120" w:after="0" w:line="276" w:lineRule="auto"/>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Liên hệ nhiều hơn 01 lần </w:t>
            </w:r>
            <w:r w:rsidRPr="00C521D2">
              <w:rPr>
                <w:rFonts w:ascii="Times New Roman" w:eastAsia="Times New Roman" w:hAnsi="Times New Roman"/>
                <w:i/>
                <w:iCs/>
                <w:color w:val="000000"/>
                <w:sz w:val="24"/>
                <w:szCs w:val="24"/>
              </w:rPr>
              <w:t>(trừ trường hợp nguyên nhân do lỗi của người nộp hồ sơ)</w:t>
            </w:r>
          </w:p>
        </w:tc>
        <w:tc>
          <w:tcPr>
            <w:tcW w:w="650" w:type="pct"/>
            <w:tcBorders>
              <w:top w:val="nil"/>
              <w:left w:val="nil"/>
              <w:bottom w:val="single" w:sz="8" w:space="0" w:color="auto"/>
              <w:right w:val="single" w:sz="8" w:space="0" w:color="auto"/>
            </w:tcBorders>
            <w:shd w:val="clear" w:color="auto" w:fill="FFFFFF"/>
            <w:vAlign w:val="center"/>
            <w:hideMark/>
          </w:tcPr>
          <w:p w14:paraId="5C423E34" w14:textId="77777777" w:rsidR="00C521D2" w:rsidRPr="00C521D2" w:rsidRDefault="00C521D2" w:rsidP="00C521D2">
            <w:pPr>
              <w:spacing w:before="120" w:after="0" w:line="276" w:lineRule="auto"/>
              <w:jc w:val="center"/>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0</w:t>
            </w:r>
          </w:p>
        </w:tc>
      </w:tr>
      <w:tr w:rsidR="00C521D2" w:rsidRPr="00C521D2" w14:paraId="27496B13" w14:textId="77777777" w:rsidTr="00C521D2">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1D4D2826" w14:textId="77777777" w:rsidR="00C521D2" w:rsidRPr="00C521D2" w:rsidRDefault="00C521D2" w:rsidP="00C521D2">
            <w:pPr>
              <w:spacing w:before="120" w:after="0" w:line="276" w:lineRule="auto"/>
              <w:jc w:val="center"/>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3</w:t>
            </w:r>
          </w:p>
        </w:tc>
        <w:tc>
          <w:tcPr>
            <w:tcW w:w="3900" w:type="pct"/>
            <w:tcBorders>
              <w:top w:val="nil"/>
              <w:left w:val="nil"/>
              <w:bottom w:val="single" w:sz="8" w:space="0" w:color="auto"/>
              <w:right w:val="single" w:sz="8" w:space="0" w:color="auto"/>
            </w:tcBorders>
            <w:shd w:val="clear" w:color="auto" w:fill="FFFFFF"/>
            <w:vAlign w:val="center"/>
            <w:hideMark/>
          </w:tcPr>
          <w:p w14:paraId="340A0003" w14:textId="77777777" w:rsidR="00C521D2" w:rsidRPr="00C521D2" w:rsidRDefault="00C521D2" w:rsidP="00C521D2">
            <w:pPr>
              <w:spacing w:before="120" w:after="0" w:line="276" w:lineRule="auto"/>
              <w:rPr>
                <w:rFonts w:ascii="Times New Roman" w:eastAsia="Times New Roman" w:hAnsi="Times New Roman"/>
                <w:color w:val="000000"/>
                <w:sz w:val="24"/>
                <w:szCs w:val="24"/>
              </w:rPr>
            </w:pPr>
            <w:r w:rsidRPr="00C521D2">
              <w:rPr>
                <w:rFonts w:ascii="Times New Roman" w:eastAsia="Times New Roman" w:hAnsi="Times New Roman"/>
                <w:b/>
                <w:bCs/>
                <w:i/>
                <w:iCs/>
                <w:color w:val="000000"/>
                <w:sz w:val="24"/>
                <w:szCs w:val="24"/>
              </w:rPr>
              <w:t>Công khai các thủ tục hành chính tại Bộ phận Một cửa</w:t>
            </w:r>
          </w:p>
        </w:tc>
        <w:tc>
          <w:tcPr>
            <w:tcW w:w="650" w:type="pct"/>
            <w:tcBorders>
              <w:top w:val="nil"/>
              <w:left w:val="nil"/>
              <w:bottom w:val="single" w:sz="8" w:space="0" w:color="auto"/>
              <w:right w:val="single" w:sz="8" w:space="0" w:color="auto"/>
            </w:tcBorders>
            <w:shd w:val="clear" w:color="auto" w:fill="FFFFFF"/>
            <w:vAlign w:val="center"/>
            <w:hideMark/>
          </w:tcPr>
          <w:p w14:paraId="7EAF547E" w14:textId="77777777" w:rsidR="00C521D2" w:rsidRPr="00C521D2" w:rsidRDefault="00C521D2" w:rsidP="00C521D2">
            <w:pPr>
              <w:spacing w:before="120" w:after="0" w:line="276" w:lineRule="auto"/>
              <w:rPr>
                <w:rFonts w:ascii="Times New Roman" w:eastAsia="Times New Roman" w:hAnsi="Times New Roman"/>
                <w:color w:val="000000"/>
                <w:sz w:val="24"/>
                <w:szCs w:val="24"/>
              </w:rPr>
            </w:pPr>
          </w:p>
        </w:tc>
      </w:tr>
      <w:tr w:rsidR="00C521D2" w:rsidRPr="00C521D2" w14:paraId="2D8DAB18" w14:textId="77777777" w:rsidTr="00C521D2">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469D70C6" w14:textId="77777777" w:rsidR="00C521D2" w:rsidRPr="00C521D2" w:rsidRDefault="00C521D2" w:rsidP="00C521D2">
            <w:pPr>
              <w:spacing w:before="120" w:after="0" w:line="276" w:lineRule="auto"/>
              <w:jc w:val="center"/>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w:t>
            </w:r>
          </w:p>
        </w:tc>
        <w:tc>
          <w:tcPr>
            <w:tcW w:w="3900" w:type="pct"/>
            <w:tcBorders>
              <w:top w:val="nil"/>
              <w:left w:val="nil"/>
              <w:bottom w:val="single" w:sz="8" w:space="0" w:color="auto"/>
              <w:right w:val="single" w:sz="8" w:space="0" w:color="auto"/>
            </w:tcBorders>
            <w:shd w:val="clear" w:color="auto" w:fill="FFFFFF"/>
            <w:vAlign w:val="center"/>
            <w:hideMark/>
          </w:tcPr>
          <w:p w14:paraId="20FC309A" w14:textId="77777777" w:rsidR="00C521D2" w:rsidRPr="00C521D2" w:rsidRDefault="00C521D2" w:rsidP="00C521D2">
            <w:pPr>
              <w:spacing w:before="120" w:after="0" w:line="276" w:lineRule="auto"/>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Công khai chính xác, đầy đủ, kịp thời, đúng quy định pháp luật bằng 02 hình thức niêm yết và điện tử</w:t>
            </w:r>
          </w:p>
        </w:tc>
        <w:tc>
          <w:tcPr>
            <w:tcW w:w="650" w:type="pct"/>
            <w:tcBorders>
              <w:top w:val="nil"/>
              <w:left w:val="nil"/>
              <w:bottom w:val="single" w:sz="8" w:space="0" w:color="auto"/>
              <w:right w:val="single" w:sz="8" w:space="0" w:color="auto"/>
            </w:tcBorders>
            <w:shd w:val="clear" w:color="auto" w:fill="FFFFFF"/>
            <w:vAlign w:val="center"/>
            <w:hideMark/>
          </w:tcPr>
          <w:p w14:paraId="05E1412A" w14:textId="77777777" w:rsidR="00C521D2" w:rsidRPr="00C521D2" w:rsidRDefault="00C521D2" w:rsidP="00C521D2">
            <w:pPr>
              <w:spacing w:before="120" w:after="0" w:line="276" w:lineRule="auto"/>
              <w:jc w:val="center"/>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2</w:t>
            </w:r>
          </w:p>
        </w:tc>
      </w:tr>
      <w:tr w:rsidR="00C521D2" w:rsidRPr="00C521D2" w14:paraId="0EE58DD4" w14:textId="77777777" w:rsidTr="00C521D2">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2EE99275" w14:textId="77777777" w:rsidR="00C521D2" w:rsidRPr="00C521D2" w:rsidRDefault="00C521D2" w:rsidP="00C521D2">
            <w:pPr>
              <w:spacing w:before="120" w:after="0" w:line="276" w:lineRule="auto"/>
              <w:jc w:val="center"/>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w:t>
            </w:r>
          </w:p>
        </w:tc>
        <w:tc>
          <w:tcPr>
            <w:tcW w:w="3900" w:type="pct"/>
            <w:tcBorders>
              <w:top w:val="nil"/>
              <w:left w:val="nil"/>
              <w:bottom w:val="single" w:sz="8" w:space="0" w:color="auto"/>
              <w:right w:val="single" w:sz="8" w:space="0" w:color="auto"/>
            </w:tcBorders>
            <w:shd w:val="clear" w:color="auto" w:fill="FFFFFF"/>
            <w:vAlign w:val="center"/>
            <w:hideMark/>
          </w:tcPr>
          <w:p w14:paraId="51A46B12" w14:textId="77777777" w:rsidR="00C521D2" w:rsidRPr="00C521D2" w:rsidRDefault="00C521D2" w:rsidP="00C521D2">
            <w:pPr>
              <w:spacing w:before="120" w:after="0" w:line="276" w:lineRule="auto"/>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 xml:space="preserve">Công khai chính xác, đầy đủ, kịp thời, đúng quy định pháp luật bằng 01 trong 02 hình </w:t>
            </w:r>
            <w:r w:rsidRPr="00C521D2">
              <w:rPr>
                <w:rFonts w:ascii="Times New Roman" w:eastAsia="Times New Roman" w:hAnsi="Times New Roman"/>
                <w:color w:val="000000"/>
                <w:sz w:val="24"/>
                <w:szCs w:val="24"/>
              </w:rPr>
              <w:lastRenderedPageBreak/>
              <w:t>thức niêm yết hoặc điện tử</w:t>
            </w:r>
          </w:p>
        </w:tc>
        <w:tc>
          <w:tcPr>
            <w:tcW w:w="650" w:type="pct"/>
            <w:tcBorders>
              <w:top w:val="nil"/>
              <w:left w:val="nil"/>
              <w:bottom w:val="single" w:sz="8" w:space="0" w:color="auto"/>
              <w:right w:val="single" w:sz="8" w:space="0" w:color="auto"/>
            </w:tcBorders>
            <w:shd w:val="clear" w:color="auto" w:fill="FFFFFF"/>
            <w:vAlign w:val="center"/>
            <w:hideMark/>
          </w:tcPr>
          <w:p w14:paraId="2BAC5FD7" w14:textId="77777777" w:rsidR="00C521D2" w:rsidRPr="00C521D2" w:rsidRDefault="00C521D2" w:rsidP="00C521D2">
            <w:pPr>
              <w:spacing w:before="120" w:after="0" w:line="276" w:lineRule="auto"/>
              <w:jc w:val="center"/>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lastRenderedPageBreak/>
              <w:t>1</w:t>
            </w:r>
          </w:p>
        </w:tc>
      </w:tr>
      <w:tr w:rsidR="00C521D2" w:rsidRPr="00C521D2" w14:paraId="7A405A49" w14:textId="77777777" w:rsidTr="00C521D2">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177EC5E0" w14:textId="77777777" w:rsidR="00C521D2" w:rsidRPr="00C521D2" w:rsidRDefault="00C521D2" w:rsidP="00C521D2">
            <w:pPr>
              <w:spacing w:before="120" w:after="0" w:line="276" w:lineRule="auto"/>
              <w:jc w:val="center"/>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w:t>
            </w:r>
          </w:p>
        </w:tc>
        <w:tc>
          <w:tcPr>
            <w:tcW w:w="3900" w:type="pct"/>
            <w:tcBorders>
              <w:top w:val="nil"/>
              <w:left w:val="nil"/>
              <w:bottom w:val="single" w:sz="8" w:space="0" w:color="auto"/>
              <w:right w:val="single" w:sz="8" w:space="0" w:color="auto"/>
            </w:tcBorders>
            <w:shd w:val="clear" w:color="auto" w:fill="FFFFFF"/>
            <w:vAlign w:val="center"/>
            <w:hideMark/>
          </w:tcPr>
          <w:p w14:paraId="7579DD44" w14:textId="77777777" w:rsidR="00C521D2" w:rsidRPr="00C521D2" w:rsidRDefault="00C521D2" w:rsidP="00C521D2">
            <w:pPr>
              <w:spacing w:before="120" w:after="0" w:line="276" w:lineRule="auto"/>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Không công khai chính xác, đầy đủ, kịp thời</w:t>
            </w:r>
          </w:p>
        </w:tc>
        <w:tc>
          <w:tcPr>
            <w:tcW w:w="650" w:type="pct"/>
            <w:tcBorders>
              <w:top w:val="nil"/>
              <w:left w:val="nil"/>
              <w:bottom w:val="single" w:sz="8" w:space="0" w:color="auto"/>
              <w:right w:val="single" w:sz="8" w:space="0" w:color="auto"/>
            </w:tcBorders>
            <w:shd w:val="clear" w:color="auto" w:fill="FFFFFF"/>
            <w:vAlign w:val="center"/>
            <w:hideMark/>
          </w:tcPr>
          <w:p w14:paraId="5F2A7110" w14:textId="77777777" w:rsidR="00C521D2" w:rsidRPr="00C521D2" w:rsidRDefault="00C521D2" w:rsidP="00C521D2">
            <w:pPr>
              <w:spacing w:before="120" w:after="0" w:line="276" w:lineRule="auto"/>
              <w:jc w:val="center"/>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0</w:t>
            </w:r>
          </w:p>
        </w:tc>
      </w:tr>
      <w:tr w:rsidR="00C521D2" w:rsidRPr="00C521D2" w14:paraId="14633133" w14:textId="77777777" w:rsidTr="00C521D2">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11D49CCE" w14:textId="77777777" w:rsidR="00C521D2" w:rsidRPr="00C521D2" w:rsidRDefault="00C521D2" w:rsidP="00C521D2">
            <w:pPr>
              <w:spacing w:before="120" w:after="0" w:line="276" w:lineRule="auto"/>
              <w:jc w:val="center"/>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4</w:t>
            </w:r>
          </w:p>
        </w:tc>
        <w:tc>
          <w:tcPr>
            <w:tcW w:w="3900" w:type="pct"/>
            <w:tcBorders>
              <w:top w:val="nil"/>
              <w:left w:val="nil"/>
              <w:bottom w:val="single" w:sz="8" w:space="0" w:color="auto"/>
              <w:right w:val="single" w:sz="8" w:space="0" w:color="auto"/>
            </w:tcBorders>
            <w:shd w:val="clear" w:color="auto" w:fill="FFFFFF"/>
            <w:vAlign w:val="center"/>
            <w:hideMark/>
          </w:tcPr>
          <w:p w14:paraId="24904F19" w14:textId="77777777" w:rsidR="00C521D2" w:rsidRPr="00C521D2" w:rsidRDefault="00C521D2" w:rsidP="00C521D2">
            <w:pPr>
              <w:spacing w:before="120" w:after="0" w:line="276" w:lineRule="auto"/>
              <w:rPr>
                <w:rFonts w:ascii="Times New Roman" w:eastAsia="Times New Roman" w:hAnsi="Times New Roman"/>
                <w:color w:val="000000"/>
                <w:sz w:val="24"/>
                <w:szCs w:val="24"/>
              </w:rPr>
            </w:pPr>
            <w:r w:rsidRPr="00C521D2">
              <w:rPr>
                <w:rFonts w:ascii="Times New Roman" w:eastAsia="Times New Roman" w:hAnsi="Times New Roman"/>
                <w:b/>
                <w:bCs/>
                <w:i/>
                <w:iCs/>
                <w:color w:val="000000"/>
                <w:sz w:val="24"/>
                <w:szCs w:val="24"/>
              </w:rPr>
              <w:t>Thái độ của công chức, viên chức khi hướng dẫn lập hồ sơ, tiếp nhận hồ sơ; giải quyết thủ tục hành chính và trả kết quả</w:t>
            </w:r>
          </w:p>
        </w:tc>
        <w:tc>
          <w:tcPr>
            <w:tcW w:w="650" w:type="pct"/>
            <w:tcBorders>
              <w:top w:val="nil"/>
              <w:left w:val="nil"/>
              <w:bottom w:val="single" w:sz="8" w:space="0" w:color="auto"/>
              <w:right w:val="single" w:sz="8" w:space="0" w:color="auto"/>
            </w:tcBorders>
            <w:shd w:val="clear" w:color="auto" w:fill="FFFFFF"/>
            <w:vAlign w:val="center"/>
            <w:hideMark/>
          </w:tcPr>
          <w:p w14:paraId="4F3737C4" w14:textId="77777777" w:rsidR="00C521D2" w:rsidRPr="00C521D2" w:rsidRDefault="00C521D2" w:rsidP="00C521D2">
            <w:pPr>
              <w:spacing w:before="120" w:after="0" w:line="276" w:lineRule="auto"/>
              <w:rPr>
                <w:rFonts w:ascii="Times New Roman" w:eastAsia="Times New Roman" w:hAnsi="Times New Roman"/>
                <w:color w:val="000000"/>
                <w:sz w:val="24"/>
                <w:szCs w:val="24"/>
              </w:rPr>
            </w:pPr>
          </w:p>
        </w:tc>
      </w:tr>
      <w:tr w:rsidR="00C521D2" w:rsidRPr="00C521D2" w14:paraId="424240A8" w14:textId="77777777" w:rsidTr="00C521D2">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3C632095" w14:textId="77777777" w:rsidR="00C521D2" w:rsidRPr="00C521D2" w:rsidRDefault="00C521D2" w:rsidP="00C521D2">
            <w:pPr>
              <w:spacing w:before="120" w:after="0" w:line="276" w:lineRule="auto"/>
              <w:jc w:val="center"/>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w:t>
            </w:r>
          </w:p>
        </w:tc>
        <w:tc>
          <w:tcPr>
            <w:tcW w:w="3900" w:type="pct"/>
            <w:tcBorders>
              <w:top w:val="nil"/>
              <w:left w:val="nil"/>
              <w:bottom w:val="single" w:sz="8" w:space="0" w:color="auto"/>
              <w:right w:val="single" w:sz="8" w:space="0" w:color="auto"/>
            </w:tcBorders>
            <w:shd w:val="clear" w:color="auto" w:fill="FFFFFF"/>
            <w:vAlign w:val="center"/>
            <w:hideMark/>
          </w:tcPr>
          <w:p w14:paraId="41E5D0AA" w14:textId="77777777" w:rsidR="00C521D2" w:rsidRPr="00C521D2" w:rsidRDefault="00C521D2" w:rsidP="00C521D2">
            <w:pPr>
              <w:spacing w:before="120" w:after="0" w:line="276" w:lineRule="auto"/>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Tiếp nhận, xử lý, trả kết quả hồ sơ sớm hơn thời hạn quy định; không có hành vi, thái độ nhũng nhiễu, gây phiền hà, không thực hiện hoặc thực hiện không đúng quy định pháp luật.</w:t>
            </w:r>
          </w:p>
        </w:tc>
        <w:tc>
          <w:tcPr>
            <w:tcW w:w="650" w:type="pct"/>
            <w:tcBorders>
              <w:top w:val="nil"/>
              <w:left w:val="nil"/>
              <w:bottom w:val="single" w:sz="8" w:space="0" w:color="auto"/>
              <w:right w:val="single" w:sz="8" w:space="0" w:color="auto"/>
            </w:tcBorders>
            <w:shd w:val="clear" w:color="auto" w:fill="FFFFFF"/>
            <w:vAlign w:val="center"/>
            <w:hideMark/>
          </w:tcPr>
          <w:p w14:paraId="2882F01D" w14:textId="77777777" w:rsidR="00C521D2" w:rsidRPr="00C521D2" w:rsidRDefault="00C521D2" w:rsidP="00C521D2">
            <w:pPr>
              <w:spacing w:before="120" w:after="0" w:line="276" w:lineRule="auto"/>
              <w:jc w:val="center"/>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2</w:t>
            </w:r>
          </w:p>
        </w:tc>
      </w:tr>
      <w:tr w:rsidR="00C521D2" w:rsidRPr="00C521D2" w14:paraId="4360C207" w14:textId="77777777" w:rsidTr="00C521D2">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02B748BF" w14:textId="77777777" w:rsidR="00C521D2" w:rsidRPr="00C521D2" w:rsidRDefault="00C521D2" w:rsidP="00C521D2">
            <w:pPr>
              <w:spacing w:before="120" w:after="0" w:line="276" w:lineRule="auto"/>
              <w:jc w:val="center"/>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w:t>
            </w:r>
          </w:p>
        </w:tc>
        <w:tc>
          <w:tcPr>
            <w:tcW w:w="3900" w:type="pct"/>
            <w:tcBorders>
              <w:top w:val="nil"/>
              <w:left w:val="nil"/>
              <w:bottom w:val="single" w:sz="8" w:space="0" w:color="auto"/>
              <w:right w:val="single" w:sz="8" w:space="0" w:color="auto"/>
            </w:tcBorders>
            <w:shd w:val="clear" w:color="auto" w:fill="FFFFFF"/>
            <w:vAlign w:val="center"/>
            <w:hideMark/>
          </w:tcPr>
          <w:p w14:paraId="4C6E8773" w14:textId="77777777" w:rsidR="00C521D2" w:rsidRPr="00C521D2" w:rsidRDefault="00C521D2" w:rsidP="00C521D2">
            <w:pPr>
              <w:spacing w:before="120" w:after="0" w:line="276" w:lineRule="auto"/>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Tiếp nhận, xử lý, trả kết quả hồ sơ đúng thời hạn quy định; không có hành vi, thái độ nhũng nhiễu, gây phiền hà, không thực hiện hoặc thực hiện không đúng quy định pháp luật.</w:t>
            </w:r>
          </w:p>
        </w:tc>
        <w:tc>
          <w:tcPr>
            <w:tcW w:w="650" w:type="pct"/>
            <w:tcBorders>
              <w:top w:val="nil"/>
              <w:left w:val="nil"/>
              <w:bottom w:val="single" w:sz="8" w:space="0" w:color="auto"/>
              <w:right w:val="single" w:sz="8" w:space="0" w:color="auto"/>
            </w:tcBorders>
            <w:shd w:val="clear" w:color="auto" w:fill="FFFFFF"/>
            <w:vAlign w:val="center"/>
            <w:hideMark/>
          </w:tcPr>
          <w:p w14:paraId="474F2C3C" w14:textId="77777777" w:rsidR="00C521D2" w:rsidRPr="00C521D2" w:rsidRDefault="00C521D2" w:rsidP="00C521D2">
            <w:pPr>
              <w:spacing w:before="120" w:after="0" w:line="276" w:lineRule="auto"/>
              <w:jc w:val="center"/>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1</w:t>
            </w:r>
          </w:p>
        </w:tc>
      </w:tr>
      <w:tr w:rsidR="00C521D2" w:rsidRPr="00C521D2" w14:paraId="0FC7B7CD" w14:textId="77777777" w:rsidTr="00C521D2">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72006447" w14:textId="77777777" w:rsidR="00C521D2" w:rsidRPr="00C521D2" w:rsidRDefault="00C521D2" w:rsidP="00C521D2">
            <w:pPr>
              <w:spacing w:before="120" w:after="0" w:line="276" w:lineRule="auto"/>
              <w:jc w:val="center"/>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w:t>
            </w:r>
          </w:p>
        </w:tc>
        <w:tc>
          <w:tcPr>
            <w:tcW w:w="3900" w:type="pct"/>
            <w:tcBorders>
              <w:top w:val="nil"/>
              <w:left w:val="nil"/>
              <w:bottom w:val="single" w:sz="8" w:space="0" w:color="auto"/>
              <w:right w:val="single" w:sz="8" w:space="0" w:color="auto"/>
            </w:tcBorders>
            <w:shd w:val="clear" w:color="auto" w:fill="FFFFFF"/>
            <w:vAlign w:val="center"/>
            <w:hideMark/>
          </w:tcPr>
          <w:p w14:paraId="1413DA8D" w14:textId="77777777" w:rsidR="00C521D2" w:rsidRPr="00C521D2" w:rsidRDefault="00C521D2" w:rsidP="00C521D2">
            <w:pPr>
              <w:spacing w:before="120" w:after="0" w:line="276" w:lineRule="auto"/>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Có hành vi, thái độ nhũng nhiễu, gây phiền hà, không thực hiện hoặc thực hiện không đúng quy định pháp luật. </w:t>
            </w:r>
            <w:r w:rsidRPr="00C521D2">
              <w:rPr>
                <w:rFonts w:ascii="Times New Roman" w:eastAsia="Times New Roman" w:hAnsi="Times New Roman"/>
                <w:i/>
                <w:iCs/>
                <w:color w:val="000000"/>
                <w:sz w:val="24"/>
                <w:szCs w:val="24"/>
              </w:rPr>
              <w:t>(Trừ trường hợp phản ánh, kiến nghị được cơ quan có thẩm quyền xác minh, kết luận là không đúng hoặc vu cáo thì không được tính vào đánh giá này)</w:t>
            </w:r>
          </w:p>
        </w:tc>
        <w:tc>
          <w:tcPr>
            <w:tcW w:w="650" w:type="pct"/>
            <w:tcBorders>
              <w:top w:val="nil"/>
              <w:left w:val="nil"/>
              <w:bottom w:val="single" w:sz="8" w:space="0" w:color="auto"/>
              <w:right w:val="single" w:sz="8" w:space="0" w:color="auto"/>
            </w:tcBorders>
            <w:shd w:val="clear" w:color="auto" w:fill="FFFFFF"/>
            <w:vAlign w:val="center"/>
            <w:hideMark/>
          </w:tcPr>
          <w:p w14:paraId="58B41648" w14:textId="77777777" w:rsidR="00C521D2" w:rsidRPr="00C521D2" w:rsidRDefault="00C521D2" w:rsidP="00C521D2">
            <w:pPr>
              <w:spacing w:before="120" w:after="0" w:line="276" w:lineRule="auto"/>
              <w:jc w:val="center"/>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0</w:t>
            </w:r>
          </w:p>
        </w:tc>
      </w:tr>
      <w:tr w:rsidR="00C521D2" w:rsidRPr="00C521D2" w14:paraId="6D0C42D6" w14:textId="77777777" w:rsidTr="00C521D2">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7BE2FFAC" w14:textId="77777777" w:rsidR="00C521D2" w:rsidRPr="00C521D2" w:rsidRDefault="00C521D2" w:rsidP="00C521D2">
            <w:pPr>
              <w:spacing w:before="120" w:after="0" w:line="276" w:lineRule="auto"/>
              <w:jc w:val="center"/>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5</w:t>
            </w:r>
          </w:p>
        </w:tc>
        <w:tc>
          <w:tcPr>
            <w:tcW w:w="3900" w:type="pct"/>
            <w:tcBorders>
              <w:top w:val="nil"/>
              <w:left w:val="nil"/>
              <w:bottom w:val="single" w:sz="8" w:space="0" w:color="auto"/>
              <w:right w:val="single" w:sz="8" w:space="0" w:color="auto"/>
            </w:tcBorders>
            <w:shd w:val="clear" w:color="auto" w:fill="FFFFFF"/>
            <w:vAlign w:val="center"/>
            <w:hideMark/>
          </w:tcPr>
          <w:p w14:paraId="4E775F45" w14:textId="77777777" w:rsidR="00C521D2" w:rsidRPr="00C521D2" w:rsidRDefault="00C521D2" w:rsidP="00C521D2">
            <w:pPr>
              <w:spacing w:before="120" w:after="0" w:line="276" w:lineRule="auto"/>
              <w:rPr>
                <w:rFonts w:ascii="Times New Roman" w:eastAsia="Times New Roman" w:hAnsi="Times New Roman"/>
                <w:color w:val="000000"/>
                <w:sz w:val="24"/>
                <w:szCs w:val="24"/>
              </w:rPr>
            </w:pPr>
            <w:r w:rsidRPr="00C521D2">
              <w:rPr>
                <w:rFonts w:ascii="Times New Roman" w:eastAsia="Times New Roman" w:hAnsi="Times New Roman"/>
                <w:b/>
                <w:bCs/>
                <w:i/>
                <w:iCs/>
                <w:color w:val="000000"/>
                <w:sz w:val="24"/>
                <w:szCs w:val="24"/>
              </w:rPr>
              <w:t>Các nội dung khác cần góp ý</w:t>
            </w:r>
          </w:p>
          <w:p w14:paraId="548EC896" w14:textId="77777777" w:rsidR="00C521D2" w:rsidRPr="00C521D2" w:rsidRDefault="00C521D2" w:rsidP="00C521D2">
            <w:pPr>
              <w:spacing w:before="120" w:after="0" w:line="276" w:lineRule="auto"/>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w:t>
            </w:r>
          </w:p>
          <w:p w14:paraId="04B1F943" w14:textId="77777777" w:rsidR="00C521D2" w:rsidRPr="00C521D2" w:rsidRDefault="00C521D2" w:rsidP="00C521D2">
            <w:pPr>
              <w:spacing w:before="120" w:after="0" w:line="276" w:lineRule="auto"/>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w:t>
            </w:r>
          </w:p>
          <w:p w14:paraId="3AB43FDB" w14:textId="77777777" w:rsidR="00C521D2" w:rsidRPr="00C521D2" w:rsidRDefault="00C521D2" w:rsidP="00C521D2">
            <w:pPr>
              <w:spacing w:before="120" w:after="0" w:line="276" w:lineRule="auto"/>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w:t>
            </w:r>
          </w:p>
          <w:p w14:paraId="30027719" w14:textId="77777777" w:rsidR="00C521D2" w:rsidRPr="00C521D2" w:rsidRDefault="00C521D2" w:rsidP="00C521D2">
            <w:pPr>
              <w:spacing w:before="120" w:after="0" w:line="276" w:lineRule="auto"/>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w:t>
            </w:r>
          </w:p>
          <w:p w14:paraId="699FB8F2" w14:textId="77777777" w:rsidR="00C521D2" w:rsidRPr="00C521D2" w:rsidRDefault="00C521D2" w:rsidP="00C521D2">
            <w:pPr>
              <w:spacing w:before="120" w:after="0" w:line="276" w:lineRule="auto"/>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w:t>
            </w:r>
          </w:p>
          <w:p w14:paraId="2F8704F7" w14:textId="77777777" w:rsidR="00C521D2" w:rsidRPr="00C521D2" w:rsidRDefault="00C521D2" w:rsidP="00C521D2">
            <w:pPr>
              <w:spacing w:before="120" w:after="0" w:line="276" w:lineRule="auto"/>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w:t>
            </w:r>
          </w:p>
          <w:p w14:paraId="69D64488" w14:textId="77777777" w:rsidR="00C521D2" w:rsidRPr="00C521D2" w:rsidRDefault="00C521D2" w:rsidP="00C521D2">
            <w:pPr>
              <w:spacing w:before="120" w:after="0" w:line="276" w:lineRule="auto"/>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w:t>
            </w:r>
          </w:p>
          <w:p w14:paraId="5C0FF636" w14:textId="77777777" w:rsidR="00C521D2" w:rsidRPr="00C521D2" w:rsidRDefault="00C521D2" w:rsidP="00C521D2">
            <w:pPr>
              <w:spacing w:before="120" w:after="0" w:line="276" w:lineRule="auto"/>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w:t>
            </w:r>
          </w:p>
          <w:p w14:paraId="6B656987" w14:textId="77777777" w:rsidR="00C521D2" w:rsidRPr="00C521D2" w:rsidRDefault="00C521D2" w:rsidP="00C521D2">
            <w:pPr>
              <w:spacing w:before="120" w:after="0" w:line="276" w:lineRule="auto"/>
              <w:rPr>
                <w:rFonts w:ascii="Times New Roman" w:eastAsia="Times New Roman" w:hAnsi="Times New Roman"/>
                <w:color w:val="000000"/>
                <w:sz w:val="24"/>
                <w:szCs w:val="24"/>
              </w:rPr>
            </w:pPr>
            <w:r w:rsidRPr="00C521D2">
              <w:rPr>
                <w:rFonts w:ascii="Times New Roman" w:eastAsia="Times New Roman" w:hAnsi="Times New Roman"/>
                <w:color w:val="000000"/>
                <w:sz w:val="24"/>
                <w:szCs w:val="24"/>
              </w:rPr>
              <w:t>……………………………………………………………………………………………...</w:t>
            </w:r>
          </w:p>
        </w:tc>
        <w:tc>
          <w:tcPr>
            <w:tcW w:w="650" w:type="pct"/>
            <w:tcBorders>
              <w:top w:val="nil"/>
              <w:left w:val="nil"/>
              <w:bottom w:val="single" w:sz="8" w:space="0" w:color="auto"/>
              <w:right w:val="single" w:sz="8" w:space="0" w:color="auto"/>
            </w:tcBorders>
            <w:shd w:val="clear" w:color="auto" w:fill="FFFFFF"/>
            <w:vAlign w:val="center"/>
            <w:hideMark/>
          </w:tcPr>
          <w:p w14:paraId="2C8E602C" w14:textId="77777777" w:rsidR="00C521D2" w:rsidRPr="00C521D2" w:rsidRDefault="00C521D2" w:rsidP="00C521D2">
            <w:pPr>
              <w:spacing w:before="120" w:after="0" w:line="276" w:lineRule="auto"/>
              <w:rPr>
                <w:rFonts w:ascii="Times New Roman" w:eastAsia="Times New Roman" w:hAnsi="Times New Roman"/>
                <w:color w:val="000000"/>
                <w:sz w:val="24"/>
                <w:szCs w:val="24"/>
              </w:rPr>
            </w:pPr>
          </w:p>
        </w:tc>
      </w:tr>
      <w:tr w:rsidR="00C521D2" w:rsidRPr="00C521D2" w14:paraId="371392F1" w14:textId="77777777" w:rsidTr="00C521D2">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0A6CF731" w14:textId="77777777" w:rsidR="00C521D2" w:rsidRPr="00C521D2" w:rsidRDefault="00C521D2" w:rsidP="00C521D2">
            <w:pPr>
              <w:spacing w:before="120" w:after="0" w:line="276" w:lineRule="auto"/>
              <w:rPr>
                <w:rFonts w:ascii="Times New Roman" w:eastAsia="Times New Roman" w:hAnsi="Times New Roman"/>
                <w:sz w:val="24"/>
                <w:szCs w:val="24"/>
              </w:rPr>
            </w:pPr>
          </w:p>
        </w:tc>
        <w:tc>
          <w:tcPr>
            <w:tcW w:w="3900" w:type="pct"/>
            <w:tcBorders>
              <w:top w:val="nil"/>
              <w:left w:val="nil"/>
              <w:bottom w:val="single" w:sz="8" w:space="0" w:color="auto"/>
              <w:right w:val="single" w:sz="8" w:space="0" w:color="auto"/>
            </w:tcBorders>
            <w:shd w:val="clear" w:color="auto" w:fill="FFFFFF"/>
            <w:vAlign w:val="center"/>
            <w:hideMark/>
          </w:tcPr>
          <w:p w14:paraId="1153D890" w14:textId="77777777" w:rsidR="00C521D2" w:rsidRPr="00C521D2" w:rsidRDefault="00C521D2" w:rsidP="00C521D2">
            <w:pPr>
              <w:spacing w:before="120" w:after="0" w:line="276" w:lineRule="auto"/>
              <w:rPr>
                <w:rFonts w:ascii="Times New Roman" w:eastAsia="Times New Roman" w:hAnsi="Times New Roman"/>
                <w:color w:val="000000"/>
                <w:sz w:val="24"/>
                <w:szCs w:val="24"/>
              </w:rPr>
            </w:pPr>
            <w:r w:rsidRPr="00C521D2">
              <w:rPr>
                <w:rFonts w:ascii="Times New Roman" w:eastAsia="Times New Roman" w:hAnsi="Times New Roman"/>
                <w:b/>
                <w:bCs/>
                <w:color w:val="000000"/>
                <w:sz w:val="24"/>
                <w:szCs w:val="24"/>
              </w:rPr>
              <w:t>Tổng điểm</w:t>
            </w:r>
          </w:p>
        </w:tc>
        <w:tc>
          <w:tcPr>
            <w:tcW w:w="650" w:type="pct"/>
            <w:tcBorders>
              <w:top w:val="nil"/>
              <w:left w:val="nil"/>
              <w:bottom w:val="single" w:sz="8" w:space="0" w:color="auto"/>
              <w:right w:val="single" w:sz="8" w:space="0" w:color="auto"/>
            </w:tcBorders>
            <w:shd w:val="clear" w:color="auto" w:fill="FFFFFF"/>
            <w:vAlign w:val="center"/>
            <w:hideMark/>
          </w:tcPr>
          <w:p w14:paraId="58A7C3E8" w14:textId="77777777" w:rsidR="00C521D2" w:rsidRPr="00C521D2" w:rsidRDefault="00C521D2" w:rsidP="00C521D2">
            <w:pPr>
              <w:spacing w:before="120" w:after="0" w:line="276" w:lineRule="auto"/>
              <w:rPr>
                <w:rFonts w:ascii="Times New Roman" w:eastAsia="Times New Roman" w:hAnsi="Times New Roman"/>
                <w:color w:val="000000"/>
                <w:sz w:val="24"/>
                <w:szCs w:val="24"/>
              </w:rPr>
            </w:pPr>
          </w:p>
        </w:tc>
      </w:tr>
    </w:tbl>
    <w:p w14:paraId="04F90477" w14:textId="77777777" w:rsidR="00C521D2" w:rsidRPr="00C521D2" w:rsidRDefault="00C521D2" w:rsidP="00C521D2">
      <w:pPr>
        <w:shd w:val="clear" w:color="auto" w:fill="FFFFFF"/>
        <w:spacing w:before="120" w:after="0" w:line="276" w:lineRule="auto"/>
        <w:rPr>
          <w:rFonts w:ascii="Times New Roman" w:eastAsia="Times New Roman" w:hAnsi="Times New Roman"/>
          <w:color w:val="000000"/>
          <w:sz w:val="24"/>
          <w:szCs w:val="24"/>
        </w:rPr>
      </w:pPr>
      <w:r w:rsidRPr="00C521D2">
        <w:rPr>
          <w:rFonts w:ascii="Times New Roman" w:eastAsia="Times New Roman" w:hAnsi="Times New Roman"/>
          <w:b/>
          <w:bCs/>
          <w:i/>
          <w:iCs/>
          <w:color w:val="000000"/>
          <w:sz w:val="24"/>
          <w:szCs w:val="24"/>
        </w:rPr>
        <w:lastRenderedPageBreak/>
        <w:t>Lưu ý: </w:t>
      </w:r>
      <w:r w:rsidRPr="00C521D2">
        <w:rPr>
          <w:rFonts w:ascii="Times New Roman" w:eastAsia="Times New Roman" w:hAnsi="Times New Roman"/>
          <w:i/>
          <w:iCs/>
          <w:color w:val="000000"/>
          <w:sz w:val="24"/>
          <w:szCs w:val="24"/>
        </w:rPr>
        <w:t>Phiếu này được thực hiện đối với tổ chức, cá nhân khi thực hiện TTHC.</w:t>
      </w:r>
    </w:p>
    <w:p w14:paraId="602D05B2" w14:textId="77777777" w:rsidR="000751D3" w:rsidRPr="00C521D2" w:rsidRDefault="000751D3" w:rsidP="00C521D2">
      <w:pPr>
        <w:spacing w:before="120" w:line="276" w:lineRule="auto"/>
        <w:rPr>
          <w:rFonts w:ascii="Times New Roman" w:hAnsi="Times New Roman"/>
          <w:sz w:val="24"/>
          <w:szCs w:val="24"/>
        </w:rPr>
      </w:pPr>
    </w:p>
    <w:p w14:paraId="3A406DE8" w14:textId="77777777" w:rsidR="00C521D2" w:rsidRPr="00C521D2" w:rsidRDefault="00C521D2" w:rsidP="00C521D2">
      <w:pPr>
        <w:spacing w:before="120" w:line="276" w:lineRule="auto"/>
        <w:rPr>
          <w:rFonts w:ascii="Times New Roman" w:hAnsi="Times New Roman"/>
          <w:sz w:val="24"/>
          <w:szCs w:val="24"/>
        </w:rPr>
      </w:pPr>
      <w:r w:rsidRPr="00C521D2">
        <w:rPr>
          <w:rFonts w:ascii="Times New Roman" w:hAnsi="Times New Roman"/>
          <w:b/>
          <w:sz w:val="24"/>
          <w:szCs w:val="24"/>
        </w:rPr>
        <w:t>Nguồn:</w:t>
      </w:r>
      <w:r w:rsidRPr="00C521D2">
        <w:rPr>
          <w:rFonts w:ascii="Times New Roman" w:hAnsi="Times New Roman"/>
          <w:sz w:val="24"/>
          <w:szCs w:val="24"/>
        </w:rPr>
        <w:t xml:space="preserve"> Quyết định </w:t>
      </w:r>
      <w:r w:rsidRPr="00C521D2">
        <w:rPr>
          <w:rFonts w:ascii="Times New Roman" w:hAnsi="Times New Roman"/>
          <w:iCs/>
          <w:color w:val="000000"/>
          <w:sz w:val="24"/>
          <w:szCs w:val="24"/>
          <w:shd w:val="clear" w:color="auto" w:fill="FFFFFF"/>
        </w:rPr>
        <w:t>475/QĐ-BHXH năm 2023</w:t>
      </w:r>
    </w:p>
    <w:sectPr w:rsidR="00C521D2" w:rsidRPr="00C521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521D2"/>
    <w:rsid w:val="000751D3"/>
    <w:rsid w:val="00574D78"/>
    <w:rsid w:val="00C521D2"/>
    <w:rsid w:val="00E2371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C3159"/>
  <w15:chartTrackingRefBased/>
  <w15:docId w15:val="{78F0FEBF-8D6F-46F3-B65F-DF827ECA5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521D2"/>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5223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404</Words>
  <Characters>2308</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2026-05-20T19:03:00Z</dcterms:created>
  <dcterms:modified xsi:type="dcterms:W3CDTF">2026-05-20T19:03:00Z</dcterms:modified>
</cp:coreProperties>
</file>