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D810F" w14:textId="77777777" w:rsidR="00333BC1" w:rsidRPr="00333BC1" w:rsidRDefault="00333BC1" w:rsidP="00333BC1">
      <w:pPr>
        <w:shd w:val="clear" w:color="auto" w:fill="FFFFFF"/>
        <w:spacing w:before="120" w:after="0" w:line="276" w:lineRule="auto"/>
        <w:jc w:val="right"/>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Mẫu số 8</w:t>
      </w:r>
    </w:p>
    <w:p w14:paraId="2D9D0101" w14:textId="77777777" w:rsidR="00333BC1" w:rsidRPr="00333BC1" w:rsidRDefault="00333BC1" w:rsidP="00333BC1">
      <w:pPr>
        <w:shd w:val="clear" w:color="auto" w:fill="FFFFFF"/>
        <w:spacing w:before="120" w:after="120" w:line="276" w:lineRule="auto"/>
        <w:jc w:val="right"/>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10/2019/TT-BKHCN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408"/>
        <w:gridCol w:w="5448"/>
      </w:tblGrid>
      <w:tr w:rsidR="00333BC1" w:rsidRPr="00333BC1" w14:paraId="05D37BFA" w14:textId="77777777" w:rsidTr="00333BC1">
        <w:trPr>
          <w:tblCellSpacing w:w="0" w:type="dxa"/>
        </w:trPr>
        <w:tc>
          <w:tcPr>
            <w:tcW w:w="3408" w:type="dxa"/>
            <w:shd w:val="clear" w:color="auto" w:fill="FFFFFF"/>
            <w:tcMar>
              <w:top w:w="0" w:type="dxa"/>
              <w:left w:w="108" w:type="dxa"/>
              <w:bottom w:w="0" w:type="dxa"/>
              <w:right w:w="108" w:type="dxa"/>
            </w:tcMar>
            <w:hideMark/>
          </w:tcPr>
          <w:p w14:paraId="7B3C543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BỘ KHOA HỌC VÀ</w:t>
            </w:r>
            <w:r w:rsidRPr="00333BC1">
              <w:rPr>
                <w:rFonts w:ascii="Times New Roman" w:eastAsia="Times New Roman" w:hAnsi="Times New Roman"/>
                <w:color w:val="000000"/>
                <w:sz w:val="24"/>
                <w:szCs w:val="24"/>
              </w:rPr>
              <w:br/>
              <w:t>CÔNG NGHỆ</w:t>
            </w:r>
            <w:r w:rsidRPr="00333BC1">
              <w:rPr>
                <w:rFonts w:ascii="Times New Roman" w:eastAsia="Times New Roman" w:hAnsi="Times New Roman"/>
                <w:b/>
                <w:bCs/>
                <w:color w:val="000000"/>
                <w:sz w:val="24"/>
                <w:szCs w:val="24"/>
              </w:rPr>
              <w:br/>
              <w:t>HỘI ĐỒNG TƯ VẤN TUYỂN CHỌN NHIỆM VỤ NGHỊ ĐỊNH THƯ</w:t>
            </w:r>
            <w:r w:rsidRPr="00333BC1">
              <w:rPr>
                <w:rFonts w:ascii="Times New Roman" w:eastAsia="Times New Roman" w:hAnsi="Times New Roman"/>
                <w:b/>
                <w:bCs/>
                <w:color w:val="000000"/>
                <w:sz w:val="24"/>
                <w:szCs w:val="24"/>
              </w:rPr>
              <w:br/>
              <w:t>-------</w:t>
            </w:r>
          </w:p>
        </w:tc>
        <w:tc>
          <w:tcPr>
            <w:tcW w:w="5448" w:type="dxa"/>
            <w:shd w:val="clear" w:color="auto" w:fill="FFFFFF"/>
            <w:tcMar>
              <w:top w:w="0" w:type="dxa"/>
              <w:left w:w="108" w:type="dxa"/>
              <w:bottom w:w="0" w:type="dxa"/>
              <w:right w:w="108" w:type="dxa"/>
            </w:tcMar>
            <w:hideMark/>
          </w:tcPr>
          <w:p w14:paraId="5477751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CỘNG HÒA XÃ HỘI CHỦ NGHĨA VIỆT NAM</w:t>
            </w:r>
            <w:r w:rsidRPr="00333BC1">
              <w:rPr>
                <w:rFonts w:ascii="Times New Roman" w:eastAsia="Times New Roman" w:hAnsi="Times New Roman"/>
                <w:b/>
                <w:bCs/>
                <w:color w:val="000000"/>
                <w:sz w:val="24"/>
                <w:szCs w:val="24"/>
              </w:rPr>
              <w:br/>
              <w:t>Độc lập - Tự do - Hạnh phúc</w:t>
            </w:r>
            <w:r w:rsidRPr="00333BC1">
              <w:rPr>
                <w:rFonts w:ascii="Times New Roman" w:eastAsia="Times New Roman" w:hAnsi="Times New Roman"/>
                <w:b/>
                <w:bCs/>
                <w:color w:val="000000"/>
                <w:sz w:val="24"/>
                <w:szCs w:val="24"/>
              </w:rPr>
              <w:br/>
              <w:t>---------------</w:t>
            </w:r>
          </w:p>
        </w:tc>
      </w:tr>
      <w:tr w:rsidR="00333BC1" w:rsidRPr="00333BC1" w14:paraId="6CB1B1C7" w14:textId="77777777" w:rsidTr="00333BC1">
        <w:trPr>
          <w:tblCellSpacing w:w="0" w:type="dxa"/>
        </w:trPr>
        <w:tc>
          <w:tcPr>
            <w:tcW w:w="3408" w:type="dxa"/>
            <w:shd w:val="clear" w:color="auto" w:fill="FFFFFF"/>
            <w:tcMar>
              <w:top w:w="0" w:type="dxa"/>
              <w:left w:w="108" w:type="dxa"/>
              <w:bottom w:w="0" w:type="dxa"/>
              <w:right w:w="108" w:type="dxa"/>
            </w:tcMar>
            <w:hideMark/>
          </w:tcPr>
          <w:p w14:paraId="1D47D507"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c>
          <w:tcPr>
            <w:tcW w:w="5448" w:type="dxa"/>
            <w:shd w:val="clear" w:color="auto" w:fill="FFFFFF"/>
            <w:tcMar>
              <w:top w:w="0" w:type="dxa"/>
              <w:left w:w="108" w:type="dxa"/>
              <w:bottom w:w="0" w:type="dxa"/>
              <w:right w:w="108" w:type="dxa"/>
            </w:tcMar>
            <w:hideMark/>
          </w:tcPr>
          <w:p w14:paraId="67C431A7" w14:textId="77777777" w:rsidR="00333BC1" w:rsidRPr="00333BC1" w:rsidRDefault="00333BC1" w:rsidP="00333BC1">
            <w:pPr>
              <w:spacing w:before="120" w:after="120" w:line="276" w:lineRule="auto"/>
              <w:jc w:val="right"/>
              <w:rPr>
                <w:rFonts w:ascii="Times New Roman" w:eastAsia="Times New Roman" w:hAnsi="Times New Roman"/>
                <w:color w:val="000000"/>
                <w:sz w:val="24"/>
                <w:szCs w:val="24"/>
              </w:rPr>
            </w:pPr>
            <w:r w:rsidRPr="00333BC1">
              <w:rPr>
                <w:rFonts w:ascii="Times New Roman" w:eastAsia="Times New Roman" w:hAnsi="Times New Roman"/>
                <w:i/>
                <w:iCs/>
                <w:color w:val="000000"/>
                <w:sz w:val="24"/>
                <w:szCs w:val="24"/>
              </w:rPr>
              <w:t>Hà Nội, ngày tháng năm 20…</w:t>
            </w:r>
          </w:p>
        </w:tc>
      </w:tr>
    </w:tbl>
    <w:p w14:paraId="77FDFE86" w14:textId="77777777" w:rsidR="00333BC1" w:rsidRPr="00333BC1" w:rsidRDefault="00333BC1" w:rsidP="00333BC1">
      <w:pPr>
        <w:shd w:val="clear" w:color="auto" w:fill="FFFFFF"/>
        <w:spacing w:before="120" w:after="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PHIẾU ĐÁNH GIÁ TUYỂN CHỌN NHIỆM VỤ NGHỊ ĐỊNH THƯ</w:t>
      </w:r>
    </w:p>
    <w:p w14:paraId="661A55C9" w14:textId="77777777" w:rsidR="00333BC1" w:rsidRPr="00333BC1" w:rsidRDefault="00333BC1" w:rsidP="00333BC1">
      <w:pPr>
        <w:shd w:val="clear" w:color="auto" w:fill="FFFFFF"/>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1. Tên nhiệm vụ:</w:t>
      </w:r>
    </w:p>
    <w:p w14:paraId="1B59EAA5" w14:textId="77777777" w:rsidR="00333BC1" w:rsidRPr="00333BC1" w:rsidRDefault="00333BC1" w:rsidP="00333BC1">
      <w:pPr>
        <w:shd w:val="clear" w:color="auto" w:fill="FFFFFF"/>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2. Tổ chức chủ trì:</w:t>
      </w:r>
    </w:p>
    <w:p w14:paraId="638B819F" w14:textId="77777777" w:rsidR="00333BC1" w:rsidRPr="00333BC1" w:rsidRDefault="00333BC1" w:rsidP="00333BC1">
      <w:pPr>
        <w:shd w:val="clear" w:color="auto" w:fill="FFFFFF"/>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3. Chủ nhiệm nhiệm vụ:</w:t>
      </w:r>
    </w:p>
    <w:p w14:paraId="79F8AE1D" w14:textId="77777777" w:rsidR="00333BC1" w:rsidRPr="00333BC1" w:rsidRDefault="00333BC1" w:rsidP="00333BC1">
      <w:pPr>
        <w:shd w:val="clear" w:color="auto" w:fill="FFFFFF"/>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4. Họ và tên thành viên Hội đồng:</w:t>
      </w:r>
    </w:p>
    <w:p w14:paraId="543C8A51" w14:textId="77777777" w:rsidR="00333BC1" w:rsidRPr="00333BC1" w:rsidRDefault="00333BC1" w:rsidP="00333BC1">
      <w:pPr>
        <w:shd w:val="clear" w:color="auto" w:fill="FFFFFF"/>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5. Các tiêu chí đánh giá xét duyệt: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75"/>
        <w:gridCol w:w="6645"/>
        <w:gridCol w:w="1045"/>
        <w:gridCol w:w="1235"/>
      </w:tblGrid>
      <w:tr w:rsidR="00333BC1" w:rsidRPr="00333BC1" w14:paraId="24265A5F" w14:textId="77777777" w:rsidTr="00333BC1">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19321F7"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TT</w:t>
            </w:r>
          </w:p>
        </w:tc>
        <w:tc>
          <w:tcPr>
            <w:tcW w:w="3500" w:type="pct"/>
            <w:tcBorders>
              <w:top w:val="single" w:sz="8" w:space="0" w:color="auto"/>
              <w:left w:val="nil"/>
              <w:bottom w:val="single" w:sz="8" w:space="0" w:color="auto"/>
              <w:right w:val="single" w:sz="8" w:space="0" w:color="auto"/>
            </w:tcBorders>
            <w:shd w:val="clear" w:color="auto" w:fill="FFFFFF"/>
            <w:vAlign w:val="center"/>
            <w:hideMark/>
          </w:tcPr>
          <w:p w14:paraId="748AC0B7"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Tiêu chí đánh giá</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A10315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Điểm</w:t>
            </w:r>
            <w:r w:rsidRPr="00333BC1">
              <w:rPr>
                <w:rFonts w:ascii="Times New Roman" w:eastAsia="Times New Roman" w:hAnsi="Times New Roman"/>
                <w:b/>
                <w:bCs/>
                <w:color w:val="000000"/>
                <w:sz w:val="24"/>
                <w:szCs w:val="24"/>
              </w:rPr>
              <w:t> tối đa</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A413F4E"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Điểm</w:t>
            </w:r>
            <w:r w:rsidRPr="00333BC1">
              <w:rPr>
                <w:rFonts w:ascii="Times New Roman" w:eastAsia="Times New Roman" w:hAnsi="Times New Roman"/>
                <w:b/>
                <w:bCs/>
                <w:color w:val="000000"/>
                <w:sz w:val="24"/>
                <w:szCs w:val="24"/>
              </w:rPr>
              <w:t> của chuyên gia</w:t>
            </w:r>
          </w:p>
        </w:tc>
      </w:tr>
      <w:tr w:rsidR="00333BC1" w:rsidRPr="00333BC1" w14:paraId="0EFB4E15"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E65A97A"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I</w:t>
            </w:r>
          </w:p>
        </w:tc>
        <w:tc>
          <w:tcPr>
            <w:tcW w:w="3500" w:type="pct"/>
            <w:tcBorders>
              <w:top w:val="nil"/>
              <w:left w:val="nil"/>
              <w:bottom w:val="single" w:sz="8" w:space="0" w:color="auto"/>
              <w:right w:val="single" w:sz="8" w:space="0" w:color="auto"/>
            </w:tcBorders>
            <w:shd w:val="clear" w:color="auto" w:fill="FFFFFF"/>
            <w:hideMark/>
          </w:tcPr>
          <w:p w14:paraId="4D23ABA6"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Giá trị khoa học</w:t>
            </w:r>
          </w:p>
        </w:tc>
        <w:tc>
          <w:tcPr>
            <w:tcW w:w="550" w:type="pct"/>
            <w:tcBorders>
              <w:top w:val="nil"/>
              <w:left w:val="nil"/>
              <w:bottom w:val="single" w:sz="8" w:space="0" w:color="auto"/>
              <w:right w:val="single" w:sz="8" w:space="0" w:color="auto"/>
            </w:tcBorders>
            <w:shd w:val="clear" w:color="auto" w:fill="FFFFFF"/>
            <w:hideMark/>
          </w:tcPr>
          <w:p w14:paraId="6C7CE2BB"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35</w:t>
            </w:r>
          </w:p>
        </w:tc>
        <w:tc>
          <w:tcPr>
            <w:tcW w:w="650" w:type="pct"/>
            <w:tcBorders>
              <w:top w:val="nil"/>
              <w:left w:val="nil"/>
              <w:bottom w:val="single" w:sz="8" w:space="0" w:color="auto"/>
              <w:right w:val="single" w:sz="8" w:space="0" w:color="auto"/>
            </w:tcBorders>
            <w:shd w:val="clear" w:color="auto" w:fill="FFFFFF"/>
            <w:hideMark/>
          </w:tcPr>
          <w:p w14:paraId="0E132190"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5F536469"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59EF3B0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1</w:t>
            </w:r>
          </w:p>
        </w:tc>
        <w:tc>
          <w:tcPr>
            <w:tcW w:w="3500" w:type="pct"/>
            <w:tcBorders>
              <w:top w:val="nil"/>
              <w:left w:val="nil"/>
              <w:bottom w:val="nil"/>
              <w:right w:val="single" w:sz="8" w:space="0" w:color="auto"/>
            </w:tcBorders>
            <w:shd w:val="clear" w:color="auto" w:fill="FFFFFF"/>
            <w:hideMark/>
          </w:tcPr>
          <w:p w14:paraId="49B7FBEB"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Đánh giá về tính cấp thiết của nội dung nghiên cứu và việc hợp tác với đối tác nước ngoài</w:t>
            </w:r>
          </w:p>
        </w:tc>
        <w:tc>
          <w:tcPr>
            <w:tcW w:w="550" w:type="pct"/>
            <w:tcBorders>
              <w:top w:val="nil"/>
              <w:left w:val="nil"/>
              <w:bottom w:val="nil"/>
              <w:right w:val="single" w:sz="8" w:space="0" w:color="auto"/>
            </w:tcBorders>
            <w:shd w:val="clear" w:color="auto" w:fill="FFFFFF"/>
            <w:hideMark/>
          </w:tcPr>
          <w:p w14:paraId="32483CB1"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15</w:t>
            </w:r>
          </w:p>
        </w:tc>
        <w:tc>
          <w:tcPr>
            <w:tcW w:w="650" w:type="pct"/>
            <w:tcBorders>
              <w:top w:val="nil"/>
              <w:left w:val="nil"/>
              <w:bottom w:val="nil"/>
              <w:right w:val="single" w:sz="8" w:space="0" w:color="auto"/>
            </w:tcBorders>
            <w:shd w:val="clear" w:color="auto" w:fill="FFFFFF"/>
            <w:hideMark/>
          </w:tcPr>
          <w:p w14:paraId="184D0F5F"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ECD5C73"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1D3FF321"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nil"/>
              <w:right w:val="single" w:sz="8" w:space="0" w:color="auto"/>
            </w:tcBorders>
            <w:shd w:val="clear" w:color="auto" w:fill="FFFFFF"/>
            <w:hideMark/>
          </w:tcPr>
          <w:p w14:paraId="395EEA71"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Sự phù hợp của mục tiêu và nội dung nghiên cứu của nhiệm vụ đối với tình hình nghiên cứu trong và ngoài nước</w:t>
            </w:r>
          </w:p>
        </w:tc>
        <w:tc>
          <w:tcPr>
            <w:tcW w:w="550" w:type="pct"/>
            <w:tcBorders>
              <w:top w:val="nil"/>
              <w:left w:val="nil"/>
              <w:bottom w:val="nil"/>
              <w:right w:val="single" w:sz="8" w:space="0" w:color="auto"/>
            </w:tcBorders>
            <w:shd w:val="clear" w:color="auto" w:fill="FFFFFF"/>
            <w:hideMark/>
          </w:tcPr>
          <w:p w14:paraId="0954C666"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10</w:t>
            </w:r>
          </w:p>
        </w:tc>
        <w:tc>
          <w:tcPr>
            <w:tcW w:w="650" w:type="pct"/>
            <w:tcBorders>
              <w:top w:val="nil"/>
              <w:left w:val="nil"/>
              <w:bottom w:val="nil"/>
              <w:right w:val="single" w:sz="8" w:space="0" w:color="auto"/>
            </w:tcBorders>
            <w:shd w:val="clear" w:color="auto" w:fill="FFFFFF"/>
            <w:hideMark/>
          </w:tcPr>
          <w:p w14:paraId="144BE643"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26DA6677"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76085E3"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7CFD34B2" w14:textId="77777777" w:rsidR="00333BC1" w:rsidRPr="00333BC1" w:rsidRDefault="00333BC1" w:rsidP="00333BC1">
            <w:pPr>
              <w:spacing w:before="120" w:after="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Mức độ cần thiết của việc hợp tác với đối tác nước ngoài1</w:t>
            </w:r>
          </w:p>
        </w:tc>
        <w:tc>
          <w:tcPr>
            <w:tcW w:w="550" w:type="pct"/>
            <w:tcBorders>
              <w:top w:val="nil"/>
              <w:left w:val="nil"/>
              <w:bottom w:val="single" w:sz="8" w:space="0" w:color="auto"/>
              <w:right w:val="single" w:sz="8" w:space="0" w:color="auto"/>
            </w:tcBorders>
            <w:shd w:val="clear" w:color="auto" w:fill="FFFFFF"/>
            <w:hideMark/>
          </w:tcPr>
          <w:p w14:paraId="18DB8BB3"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5</w:t>
            </w:r>
          </w:p>
        </w:tc>
        <w:tc>
          <w:tcPr>
            <w:tcW w:w="650" w:type="pct"/>
            <w:tcBorders>
              <w:top w:val="nil"/>
              <w:left w:val="nil"/>
              <w:bottom w:val="single" w:sz="8" w:space="0" w:color="auto"/>
              <w:right w:val="single" w:sz="8" w:space="0" w:color="auto"/>
            </w:tcBorders>
            <w:shd w:val="clear" w:color="auto" w:fill="FFFFFF"/>
            <w:hideMark/>
          </w:tcPr>
          <w:p w14:paraId="398B0F6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5D977661"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2399B5BB"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2</w:t>
            </w:r>
          </w:p>
        </w:tc>
        <w:tc>
          <w:tcPr>
            <w:tcW w:w="3500" w:type="pct"/>
            <w:tcBorders>
              <w:top w:val="nil"/>
              <w:left w:val="nil"/>
              <w:bottom w:val="nil"/>
              <w:right w:val="single" w:sz="8" w:space="0" w:color="auto"/>
            </w:tcBorders>
            <w:shd w:val="clear" w:color="auto" w:fill="FFFFFF"/>
            <w:hideMark/>
          </w:tcPr>
          <w:p w14:paraId="5ADD79E2"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Đánh giá về cách tiếp cận, phương pháp nghiên cứu, kỹ thuật sử dụng</w:t>
            </w:r>
          </w:p>
        </w:tc>
        <w:tc>
          <w:tcPr>
            <w:tcW w:w="550" w:type="pct"/>
            <w:tcBorders>
              <w:top w:val="nil"/>
              <w:left w:val="nil"/>
              <w:bottom w:val="nil"/>
              <w:right w:val="single" w:sz="8" w:space="0" w:color="auto"/>
            </w:tcBorders>
            <w:shd w:val="clear" w:color="auto" w:fill="FFFFFF"/>
            <w:hideMark/>
          </w:tcPr>
          <w:p w14:paraId="7D99C0B8"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w:t>
            </w:r>
          </w:p>
        </w:tc>
        <w:tc>
          <w:tcPr>
            <w:tcW w:w="650" w:type="pct"/>
            <w:tcBorders>
              <w:top w:val="nil"/>
              <w:left w:val="nil"/>
              <w:bottom w:val="nil"/>
              <w:right w:val="single" w:sz="8" w:space="0" w:color="auto"/>
            </w:tcBorders>
            <w:shd w:val="clear" w:color="auto" w:fill="FFFFFF"/>
            <w:hideMark/>
          </w:tcPr>
          <w:p w14:paraId="0E83491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1E6095C4"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16A55995"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nil"/>
              <w:right w:val="single" w:sz="8" w:space="0" w:color="auto"/>
            </w:tcBorders>
            <w:shd w:val="clear" w:color="auto" w:fill="FFFFFF"/>
            <w:hideMark/>
          </w:tcPr>
          <w:p w14:paraId="606A63A5"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khoa học, mới, sáng tạo của cách tiếp cận nghiên cứu</w:t>
            </w:r>
          </w:p>
        </w:tc>
        <w:tc>
          <w:tcPr>
            <w:tcW w:w="550" w:type="pct"/>
            <w:tcBorders>
              <w:top w:val="nil"/>
              <w:left w:val="nil"/>
              <w:bottom w:val="nil"/>
              <w:right w:val="single" w:sz="8" w:space="0" w:color="auto"/>
            </w:tcBorders>
            <w:shd w:val="clear" w:color="auto" w:fill="FFFFFF"/>
            <w:hideMark/>
          </w:tcPr>
          <w:p w14:paraId="6C7DABD2"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4</w:t>
            </w:r>
          </w:p>
        </w:tc>
        <w:tc>
          <w:tcPr>
            <w:tcW w:w="650" w:type="pct"/>
            <w:tcBorders>
              <w:top w:val="nil"/>
              <w:left w:val="nil"/>
              <w:bottom w:val="nil"/>
              <w:right w:val="single" w:sz="8" w:space="0" w:color="auto"/>
            </w:tcBorders>
            <w:shd w:val="clear" w:color="auto" w:fill="FFFFFF"/>
            <w:hideMark/>
          </w:tcPr>
          <w:p w14:paraId="2C35934C"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6EBDD7B2"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7A5E3ACB"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nil"/>
              <w:right w:val="single" w:sz="8" w:space="0" w:color="auto"/>
            </w:tcBorders>
            <w:shd w:val="clear" w:color="auto" w:fill="FFFFFF"/>
            <w:hideMark/>
          </w:tcPr>
          <w:p w14:paraId="0C027F9A"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đầy đủ, phù hợp của các phương pháp nghiên cứu đối với các nội dung nghiên cứu chính để đạt được mục tiêu đề ra</w:t>
            </w:r>
          </w:p>
        </w:tc>
        <w:tc>
          <w:tcPr>
            <w:tcW w:w="550" w:type="pct"/>
            <w:tcBorders>
              <w:top w:val="nil"/>
              <w:left w:val="nil"/>
              <w:bottom w:val="nil"/>
              <w:right w:val="single" w:sz="8" w:space="0" w:color="auto"/>
            </w:tcBorders>
            <w:shd w:val="clear" w:color="auto" w:fill="FFFFFF"/>
            <w:hideMark/>
          </w:tcPr>
          <w:p w14:paraId="56E5E22E"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nil"/>
              <w:right w:val="single" w:sz="8" w:space="0" w:color="auto"/>
            </w:tcBorders>
            <w:shd w:val="clear" w:color="auto" w:fill="FFFFFF"/>
            <w:hideMark/>
          </w:tcPr>
          <w:p w14:paraId="4C22D122"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6000F21"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408B969"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5DBD9A6E"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phù hợp của kỹ thuật sử dụng</w:t>
            </w:r>
          </w:p>
        </w:tc>
        <w:tc>
          <w:tcPr>
            <w:tcW w:w="550" w:type="pct"/>
            <w:tcBorders>
              <w:top w:val="nil"/>
              <w:left w:val="nil"/>
              <w:bottom w:val="single" w:sz="8" w:space="0" w:color="auto"/>
              <w:right w:val="single" w:sz="8" w:space="0" w:color="auto"/>
            </w:tcBorders>
            <w:shd w:val="clear" w:color="auto" w:fill="FFFFFF"/>
            <w:hideMark/>
          </w:tcPr>
          <w:p w14:paraId="4DDA4B0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4A7CEF9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70225FEA"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3B514353"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3</w:t>
            </w:r>
          </w:p>
        </w:tc>
        <w:tc>
          <w:tcPr>
            <w:tcW w:w="3500" w:type="pct"/>
            <w:tcBorders>
              <w:top w:val="nil"/>
              <w:left w:val="nil"/>
              <w:bottom w:val="nil"/>
              <w:right w:val="single" w:sz="8" w:space="0" w:color="auto"/>
            </w:tcBorders>
            <w:shd w:val="clear" w:color="auto" w:fill="FFFFFF"/>
            <w:hideMark/>
          </w:tcPr>
          <w:p w14:paraId="379094EE"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Giá trị gia tăng về khoa học và công nghệ</w:t>
            </w:r>
          </w:p>
        </w:tc>
        <w:tc>
          <w:tcPr>
            <w:tcW w:w="550" w:type="pct"/>
            <w:tcBorders>
              <w:top w:val="nil"/>
              <w:left w:val="nil"/>
              <w:bottom w:val="nil"/>
              <w:right w:val="single" w:sz="8" w:space="0" w:color="auto"/>
            </w:tcBorders>
            <w:shd w:val="clear" w:color="auto" w:fill="FFFFFF"/>
            <w:hideMark/>
          </w:tcPr>
          <w:p w14:paraId="40AE36C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w:t>
            </w:r>
          </w:p>
        </w:tc>
        <w:tc>
          <w:tcPr>
            <w:tcW w:w="650" w:type="pct"/>
            <w:tcBorders>
              <w:top w:val="nil"/>
              <w:left w:val="nil"/>
              <w:bottom w:val="nil"/>
              <w:right w:val="single" w:sz="8" w:space="0" w:color="auto"/>
            </w:tcBorders>
            <w:shd w:val="clear" w:color="auto" w:fill="FFFFFF"/>
            <w:hideMark/>
          </w:tcPr>
          <w:p w14:paraId="7677E1E7"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47EB602E" w14:textId="77777777" w:rsidTr="00333BC1">
        <w:trPr>
          <w:tblCellSpacing w:w="0" w:type="dxa"/>
        </w:trPr>
        <w:tc>
          <w:tcPr>
            <w:tcW w:w="250" w:type="pct"/>
            <w:tcBorders>
              <w:top w:val="nil"/>
              <w:left w:val="single" w:sz="8" w:space="0" w:color="auto"/>
              <w:bottom w:val="nil"/>
              <w:right w:val="single" w:sz="8" w:space="0" w:color="auto"/>
            </w:tcBorders>
            <w:shd w:val="clear" w:color="auto" w:fill="FFFFFF"/>
            <w:hideMark/>
          </w:tcPr>
          <w:p w14:paraId="71C67DBB"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nil"/>
              <w:right w:val="single" w:sz="8" w:space="0" w:color="auto"/>
            </w:tcBorders>
            <w:shd w:val="clear" w:color="auto" w:fill="FFFFFF"/>
            <w:hideMark/>
          </w:tcPr>
          <w:p w14:paraId="66D25429"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Sử dụng các phương pháp nghiên cứu hiện đại, tiên tiến của thế giới để thực hiện nhiệm vụ</w:t>
            </w:r>
          </w:p>
        </w:tc>
        <w:tc>
          <w:tcPr>
            <w:tcW w:w="550" w:type="pct"/>
            <w:tcBorders>
              <w:top w:val="nil"/>
              <w:left w:val="nil"/>
              <w:bottom w:val="nil"/>
              <w:right w:val="single" w:sz="8" w:space="0" w:color="auto"/>
            </w:tcBorders>
            <w:shd w:val="clear" w:color="auto" w:fill="FFFFFF"/>
            <w:hideMark/>
          </w:tcPr>
          <w:p w14:paraId="2DF3920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4</w:t>
            </w:r>
          </w:p>
        </w:tc>
        <w:tc>
          <w:tcPr>
            <w:tcW w:w="650" w:type="pct"/>
            <w:tcBorders>
              <w:top w:val="nil"/>
              <w:left w:val="nil"/>
              <w:bottom w:val="nil"/>
              <w:right w:val="single" w:sz="8" w:space="0" w:color="auto"/>
            </w:tcBorders>
            <w:shd w:val="clear" w:color="auto" w:fill="FFFFFF"/>
            <w:hideMark/>
          </w:tcPr>
          <w:p w14:paraId="74359D9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15608EAA"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BD592B6"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3B6A2D54"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Rút ngắn thời gian nghiên cứu và giải quyết được các vấn đề KH&amp;CN trong nước đang gặp khó khăn; làm chủ công nghệ tiên tiến có tính đột phá, góp phần tạo ra sản phẩm mới, ngành sản xuất mới</w:t>
            </w:r>
          </w:p>
        </w:tc>
        <w:tc>
          <w:tcPr>
            <w:tcW w:w="550" w:type="pct"/>
            <w:tcBorders>
              <w:top w:val="nil"/>
              <w:left w:val="nil"/>
              <w:bottom w:val="single" w:sz="8" w:space="0" w:color="auto"/>
              <w:right w:val="single" w:sz="8" w:space="0" w:color="auto"/>
            </w:tcBorders>
            <w:shd w:val="clear" w:color="auto" w:fill="FFFFFF"/>
            <w:hideMark/>
          </w:tcPr>
          <w:p w14:paraId="7359C7DA"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6</w:t>
            </w:r>
          </w:p>
        </w:tc>
        <w:tc>
          <w:tcPr>
            <w:tcW w:w="650" w:type="pct"/>
            <w:tcBorders>
              <w:top w:val="nil"/>
              <w:left w:val="nil"/>
              <w:bottom w:val="single" w:sz="8" w:space="0" w:color="auto"/>
              <w:right w:val="single" w:sz="8" w:space="0" w:color="auto"/>
            </w:tcBorders>
            <w:shd w:val="clear" w:color="auto" w:fill="FFFFFF"/>
            <w:hideMark/>
          </w:tcPr>
          <w:p w14:paraId="5654FC51"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7983CA4B"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44DBE11"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II</w:t>
            </w:r>
          </w:p>
        </w:tc>
        <w:tc>
          <w:tcPr>
            <w:tcW w:w="3500" w:type="pct"/>
            <w:tcBorders>
              <w:top w:val="nil"/>
              <w:left w:val="nil"/>
              <w:bottom w:val="single" w:sz="8" w:space="0" w:color="auto"/>
              <w:right w:val="single" w:sz="8" w:space="0" w:color="auto"/>
            </w:tcBorders>
            <w:shd w:val="clear" w:color="auto" w:fill="FFFFFF"/>
            <w:hideMark/>
          </w:tcPr>
          <w:p w14:paraId="25814F6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Giá trị hợp tác quốc tế2</w:t>
            </w:r>
          </w:p>
        </w:tc>
        <w:tc>
          <w:tcPr>
            <w:tcW w:w="550" w:type="pct"/>
            <w:tcBorders>
              <w:top w:val="nil"/>
              <w:left w:val="nil"/>
              <w:bottom w:val="single" w:sz="8" w:space="0" w:color="auto"/>
              <w:right w:val="single" w:sz="8" w:space="0" w:color="auto"/>
            </w:tcBorders>
            <w:shd w:val="clear" w:color="auto" w:fill="FFFFFF"/>
            <w:hideMark/>
          </w:tcPr>
          <w:p w14:paraId="6CCF9886"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30</w:t>
            </w:r>
          </w:p>
        </w:tc>
        <w:tc>
          <w:tcPr>
            <w:tcW w:w="650" w:type="pct"/>
            <w:tcBorders>
              <w:top w:val="nil"/>
              <w:left w:val="nil"/>
              <w:bottom w:val="single" w:sz="8" w:space="0" w:color="auto"/>
              <w:right w:val="single" w:sz="8" w:space="0" w:color="auto"/>
            </w:tcBorders>
            <w:shd w:val="clear" w:color="auto" w:fill="FFFFFF"/>
            <w:hideMark/>
          </w:tcPr>
          <w:p w14:paraId="731B4DC7"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8B15664"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FF49AF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4</w:t>
            </w:r>
          </w:p>
        </w:tc>
        <w:tc>
          <w:tcPr>
            <w:tcW w:w="3500" w:type="pct"/>
            <w:tcBorders>
              <w:top w:val="nil"/>
              <w:left w:val="nil"/>
              <w:bottom w:val="single" w:sz="8" w:space="0" w:color="auto"/>
              <w:right w:val="single" w:sz="8" w:space="0" w:color="auto"/>
            </w:tcBorders>
            <w:shd w:val="clear" w:color="auto" w:fill="FFFFFF"/>
            <w:hideMark/>
          </w:tcPr>
          <w:p w14:paraId="75E95848"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Đóng góp của đối tác nước ngoài</w:t>
            </w:r>
          </w:p>
        </w:tc>
        <w:tc>
          <w:tcPr>
            <w:tcW w:w="550" w:type="pct"/>
            <w:tcBorders>
              <w:top w:val="nil"/>
              <w:left w:val="nil"/>
              <w:bottom w:val="single" w:sz="8" w:space="0" w:color="auto"/>
              <w:right w:val="single" w:sz="8" w:space="0" w:color="auto"/>
            </w:tcBorders>
            <w:shd w:val="clear" w:color="auto" w:fill="FFFFFF"/>
            <w:hideMark/>
          </w:tcPr>
          <w:p w14:paraId="13ECB39A"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20</w:t>
            </w:r>
          </w:p>
        </w:tc>
        <w:tc>
          <w:tcPr>
            <w:tcW w:w="650" w:type="pct"/>
            <w:tcBorders>
              <w:top w:val="nil"/>
              <w:left w:val="nil"/>
              <w:bottom w:val="single" w:sz="8" w:space="0" w:color="auto"/>
              <w:right w:val="single" w:sz="8" w:space="0" w:color="auto"/>
            </w:tcBorders>
            <w:shd w:val="clear" w:color="auto" w:fill="FFFFFF"/>
            <w:hideMark/>
          </w:tcPr>
          <w:p w14:paraId="7AB2CEB8"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6B1A026" w14:textId="77777777" w:rsidTr="00333BC1">
        <w:trPr>
          <w:tblCellSpacing w:w="0" w:type="dxa"/>
        </w:trPr>
        <w:tc>
          <w:tcPr>
            <w:tcW w:w="250" w:type="pct"/>
            <w:vMerge w:val="restart"/>
            <w:tcBorders>
              <w:top w:val="nil"/>
              <w:left w:val="single" w:sz="8" w:space="0" w:color="auto"/>
              <w:bottom w:val="single" w:sz="8" w:space="0" w:color="auto"/>
              <w:right w:val="single" w:sz="8" w:space="0" w:color="auto"/>
            </w:tcBorders>
            <w:shd w:val="clear" w:color="auto" w:fill="FFFFFF"/>
            <w:hideMark/>
          </w:tcPr>
          <w:p w14:paraId="064C0363"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2D2AA443"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Đào tạo cán bộ nghiên cứu của Việt Nam (đào tạo bằng cấp, đào tạo chuyên sâu, tập huấn chuyên môn)</w:t>
            </w:r>
          </w:p>
        </w:tc>
        <w:tc>
          <w:tcPr>
            <w:tcW w:w="550" w:type="pct"/>
            <w:tcBorders>
              <w:top w:val="nil"/>
              <w:left w:val="nil"/>
              <w:bottom w:val="single" w:sz="8" w:space="0" w:color="auto"/>
              <w:right w:val="single" w:sz="8" w:space="0" w:color="auto"/>
            </w:tcBorders>
            <w:shd w:val="clear" w:color="auto" w:fill="FFFFFF"/>
            <w:hideMark/>
          </w:tcPr>
          <w:p w14:paraId="57EC7A20"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4</w:t>
            </w:r>
          </w:p>
        </w:tc>
        <w:tc>
          <w:tcPr>
            <w:tcW w:w="650" w:type="pct"/>
            <w:tcBorders>
              <w:top w:val="nil"/>
              <w:left w:val="nil"/>
              <w:bottom w:val="single" w:sz="8" w:space="0" w:color="auto"/>
              <w:right w:val="single" w:sz="8" w:space="0" w:color="auto"/>
            </w:tcBorders>
            <w:shd w:val="clear" w:color="auto" w:fill="FFFFFF"/>
            <w:hideMark/>
          </w:tcPr>
          <w:p w14:paraId="26160B06"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1E03CB2F"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759A9C5"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25D2CDD9"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Hỗ trợ trang thiết bị, cơ sở nghiên cứu để thực hiện nhiệm vụ (cung cấp hoặc cho cán bộ Việt Nam sử dụng thiết bị tại các phòng thí nghiệm của nước ngoài để phân tích mẫu, làm thí nghiệm; hỗ trợ phần mềm, tài liệu khoa học)</w:t>
            </w:r>
          </w:p>
        </w:tc>
        <w:tc>
          <w:tcPr>
            <w:tcW w:w="550" w:type="pct"/>
            <w:tcBorders>
              <w:top w:val="nil"/>
              <w:left w:val="nil"/>
              <w:bottom w:val="single" w:sz="8" w:space="0" w:color="auto"/>
              <w:right w:val="single" w:sz="8" w:space="0" w:color="auto"/>
            </w:tcBorders>
            <w:shd w:val="clear" w:color="auto" w:fill="FFFFFF"/>
            <w:hideMark/>
          </w:tcPr>
          <w:p w14:paraId="232FCB29"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5</w:t>
            </w:r>
          </w:p>
        </w:tc>
        <w:tc>
          <w:tcPr>
            <w:tcW w:w="650" w:type="pct"/>
            <w:tcBorders>
              <w:top w:val="nil"/>
              <w:left w:val="nil"/>
              <w:bottom w:val="single" w:sz="8" w:space="0" w:color="auto"/>
              <w:right w:val="single" w:sz="8" w:space="0" w:color="auto"/>
            </w:tcBorders>
            <w:shd w:val="clear" w:color="auto" w:fill="FFFFFF"/>
            <w:hideMark/>
          </w:tcPr>
          <w:p w14:paraId="7B91A8C0"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7872D318"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12968040"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32C2D73D"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Đóng góp kinh phí để đảm bảo thực hiện nhiệm vụ</w:t>
            </w:r>
          </w:p>
        </w:tc>
        <w:tc>
          <w:tcPr>
            <w:tcW w:w="550" w:type="pct"/>
            <w:tcBorders>
              <w:top w:val="nil"/>
              <w:left w:val="nil"/>
              <w:bottom w:val="single" w:sz="8" w:space="0" w:color="auto"/>
              <w:right w:val="single" w:sz="8" w:space="0" w:color="auto"/>
            </w:tcBorders>
            <w:shd w:val="clear" w:color="auto" w:fill="FFFFFF"/>
            <w:hideMark/>
          </w:tcPr>
          <w:p w14:paraId="77C81DA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6</w:t>
            </w:r>
          </w:p>
        </w:tc>
        <w:tc>
          <w:tcPr>
            <w:tcW w:w="650" w:type="pct"/>
            <w:tcBorders>
              <w:top w:val="nil"/>
              <w:left w:val="nil"/>
              <w:bottom w:val="single" w:sz="8" w:space="0" w:color="auto"/>
              <w:right w:val="single" w:sz="8" w:space="0" w:color="auto"/>
            </w:tcBorders>
            <w:shd w:val="clear" w:color="auto" w:fill="FFFFFF"/>
            <w:hideMark/>
          </w:tcPr>
          <w:p w14:paraId="53261EA7"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2175BC0C"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6819252B"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27B3E0BA"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Chuyển giao bí quyết, quy trình công nghệ, kinh nghiệp vượt trội của đối tác nước ngoài</w:t>
            </w:r>
          </w:p>
        </w:tc>
        <w:tc>
          <w:tcPr>
            <w:tcW w:w="550" w:type="pct"/>
            <w:tcBorders>
              <w:top w:val="nil"/>
              <w:left w:val="nil"/>
              <w:bottom w:val="single" w:sz="8" w:space="0" w:color="auto"/>
              <w:right w:val="single" w:sz="8" w:space="0" w:color="auto"/>
            </w:tcBorders>
            <w:shd w:val="clear" w:color="auto" w:fill="FFFFFF"/>
            <w:hideMark/>
          </w:tcPr>
          <w:p w14:paraId="3AC10DF2"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5</w:t>
            </w:r>
          </w:p>
        </w:tc>
        <w:tc>
          <w:tcPr>
            <w:tcW w:w="650" w:type="pct"/>
            <w:tcBorders>
              <w:top w:val="nil"/>
              <w:left w:val="nil"/>
              <w:bottom w:val="single" w:sz="8" w:space="0" w:color="auto"/>
              <w:right w:val="single" w:sz="8" w:space="0" w:color="auto"/>
            </w:tcBorders>
            <w:shd w:val="clear" w:color="auto" w:fill="FFFFFF"/>
            <w:hideMark/>
          </w:tcPr>
          <w:p w14:paraId="1B40D69B"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6BC050C8"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3CBBD3A1"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5</w:t>
            </w:r>
          </w:p>
        </w:tc>
        <w:tc>
          <w:tcPr>
            <w:tcW w:w="3500" w:type="pct"/>
            <w:tcBorders>
              <w:top w:val="nil"/>
              <w:left w:val="nil"/>
              <w:bottom w:val="single" w:sz="8" w:space="0" w:color="auto"/>
              <w:right w:val="single" w:sz="8" w:space="0" w:color="auto"/>
            </w:tcBorders>
            <w:shd w:val="clear" w:color="auto" w:fill="FFFFFF"/>
            <w:hideMark/>
          </w:tcPr>
          <w:p w14:paraId="0CB294F8"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Tính rõ ràng, khả thi của nội dung và kế hoạch hợp tác với đối tác nước ngoài đảm bảo việc đạt được kết quả nghiên cứu </w:t>
            </w:r>
            <w:r w:rsidRPr="00333BC1">
              <w:rPr>
                <w:rFonts w:ascii="Times New Roman" w:eastAsia="Times New Roman" w:hAnsi="Times New Roman"/>
                <w:i/>
                <w:iCs/>
                <w:color w:val="000000"/>
                <w:sz w:val="24"/>
                <w:szCs w:val="24"/>
              </w:rPr>
              <w:t>(năng lực của đối tác nước ngoài, sự hợp lý trong phân công công việc giữa các đối tác,…)</w:t>
            </w:r>
          </w:p>
        </w:tc>
        <w:tc>
          <w:tcPr>
            <w:tcW w:w="550" w:type="pct"/>
            <w:tcBorders>
              <w:top w:val="nil"/>
              <w:left w:val="nil"/>
              <w:bottom w:val="single" w:sz="8" w:space="0" w:color="auto"/>
              <w:right w:val="single" w:sz="8" w:space="0" w:color="auto"/>
            </w:tcBorders>
            <w:shd w:val="clear" w:color="auto" w:fill="FFFFFF"/>
            <w:hideMark/>
          </w:tcPr>
          <w:p w14:paraId="3A099A87"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w:t>
            </w:r>
          </w:p>
        </w:tc>
        <w:tc>
          <w:tcPr>
            <w:tcW w:w="650" w:type="pct"/>
            <w:tcBorders>
              <w:top w:val="nil"/>
              <w:left w:val="nil"/>
              <w:bottom w:val="single" w:sz="8" w:space="0" w:color="auto"/>
              <w:right w:val="single" w:sz="8" w:space="0" w:color="auto"/>
            </w:tcBorders>
            <w:shd w:val="clear" w:color="auto" w:fill="FFFFFF"/>
            <w:hideMark/>
          </w:tcPr>
          <w:p w14:paraId="1D79FBDF"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76D9E18"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BE8006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III</w:t>
            </w:r>
          </w:p>
        </w:tc>
        <w:tc>
          <w:tcPr>
            <w:tcW w:w="3500" w:type="pct"/>
            <w:tcBorders>
              <w:top w:val="nil"/>
              <w:left w:val="nil"/>
              <w:bottom w:val="single" w:sz="8" w:space="0" w:color="auto"/>
              <w:right w:val="single" w:sz="8" w:space="0" w:color="auto"/>
            </w:tcBorders>
            <w:shd w:val="clear" w:color="auto" w:fill="FFFFFF"/>
            <w:hideMark/>
          </w:tcPr>
          <w:p w14:paraId="1E63E05C"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Tính khả thi, giá trị kết quả và tính ứng dụng</w:t>
            </w:r>
          </w:p>
        </w:tc>
        <w:tc>
          <w:tcPr>
            <w:tcW w:w="550" w:type="pct"/>
            <w:tcBorders>
              <w:top w:val="nil"/>
              <w:left w:val="nil"/>
              <w:bottom w:val="single" w:sz="8" w:space="0" w:color="auto"/>
              <w:right w:val="single" w:sz="8" w:space="0" w:color="auto"/>
            </w:tcBorders>
            <w:shd w:val="clear" w:color="auto" w:fill="FFFFFF"/>
            <w:hideMark/>
          </w:tcPr>
          <w:p w14:paraId="78A2EFB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35</w:t>
            </w:r>
          </w:p>
        </w:tc>
        <w:tc>
          <w:tcPr>
            <w:tcW w:w="650" w:type="pct"/>
            <w:tcBorders>
              <w:top w:val="nil"/>
              <w:left w:val="nil"/>
              <w:bottom w:val="single" w:sz="8" w:space="0" w:color="auto"/>
              <w:right w:val="single" w:sz="8" w:space="0" w:color="auto"/>
            </w:tcBorders>
            <w:shd w:val="clear" w:color="auto" w:fill="FFFFFF"/>
            <w:hideMark/>
          </w:tcPr>
          <w:p w14:paraId="1DD2B4C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2B3C14E1"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356BEDD"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6</w:t>
            </w:r>
          </w:p>
        </w:tc>
        <w:tc>
          <w:tcPr>
            <w:tcW w:w="3500" w:type="pct"/>
            <w:tcBorders>
              <w:top w:val="nil"/>
              <w:left w:val="nil"/>
              <w:bottom w:val="single" w:sz="8" w:space="0" w:color="auto"/>
              <w:right w:val="single" w:sz="8" w:space="0" w:color="auto"/>
            </w:tcBorders>
            <w:shd w:val="clear" w:color="auto" w:fill="FFFFFF"/>
            <w:hideMark/>
          </w:tcPr>
          <w:p w14:paraId="31E4C3FB"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Tính khả thi của phương án thực hiện nhiệm vụ</w:t>
            </w:r>
          </w:p>
        </w:tc>
        <w:tc>
          <w:tcPr>
            <w:tcW w:w="550" w:type="pct"/>
            <w:tcBorders>
              <w:top w:val="nil"/>
              <w:left w:val="nil"/>
              <w:bottom w:val="single" w:sz="8" w:space="0" w:color="auto"/>
              <w:right w:val="single" w:sz="8" w:space="0" w:color="auto"/>
            </w:tcBorders>
            <w:shd w:val="clear" w:color="auto" w:fill="FFFFFF"/>
            <w:hideMark/>
          </w:tcPr>
          <w:p w14:paraId="303F47A8"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5</w:t>
            </w:r>
          </w:p>
        </w:tc>
        <w:tc>
          <w:tcPr>
            <w:tcW w:w="650" w:type="pct"/>
            <w:tcBorders>
              <w:top w:val="nil"/>
              <w:left w:val="nil"/>
              <w:bottom w:val="single" w:sz="8" w:space="0" w:color="auto"/>
              <w:right w:val="single" w:sz="8" w:space="0" w:color="auto"/>
            </w:tcBorders>
            <w:shd w:val="clear" w:color="auto" w:fill="FFFFFF"/>
            <w:hideMark/>
          </w:tcPr>
          <w:p w14:paraId="06ACB8D9"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6501036F" w14:textId="77777777" w:rsidTr="00333BC1">
        <w:trPr>
          <w:tblCellSpacing w:w="0" w:type="dxa"/>
        </w:trPr>
        <w:tc>
          <w:tcPr>
            <w:tcW w:w="250" w:type="pct"/>
            <w:vMerge w:val="restart"/>
            <w:tcBorders>
              <w:top w:val="nil"/>
              <w:left w:val="single" w:sz="8" w:space="0" w:color="auto"/>
              <w:bottom w:val="single" w:sz="8" w:space="0" w:color="auto"/>
              <w:right w:val="single" w:sz="8" w:space="0" w:color="auto"/>
            </w:tcBorders>
            <w:shd w:val="clear" w:color="auto" w:fill="FFFFFF"/>
            <w:hideMark/>
          </w:tcPr>
          <w:p w14:paraId="3AF9D07C"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1CBFE93C"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hợp lý và khả thi của phương án thực hiện nhiệm vụ</w:t>
            </w:r>
          </w:p>
        </w:tc>
        <w:tc>
          <w:tcPr>
            <w:tcW w:w="550" w:type="pct"/>
            <w:tcBorders>
              <w:top w:val="nil"/>
              <w:left w:val="nil"/>
              <w:bottom w:val="single" w:sz="8" w:space="0" w:color="auto"/>
              <w:right w:val="single" w:sz="8" w:space="0" w:color="auto"/>
            </w:tcBorders>
            <w:shd w:val="clear" w:color="auto" w:fill="FFFFFF"/>
            <w:hideMark/>
          </w:tcPr>
          <w:p w14:paraId="09636184"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2</w:t>
            </w:r>
          </w:p>
        </w:tc>
        <w:tc>
          <w:tcPr>
            <w:tcW w:w="650" w:type="pct"/>
            <w:tcBorders>
              <w:top w:val="nil"/>
              <w:left w:val="nil"/>
              <w:bottom w:val="single" w:sz="8" w:space="0" w:color="auto"/>
              <w:right w:val="single" w:sz="8" w:space="0" w:color="auto"/>
            </w:tcBorders>
            <w:shd w:val="clear" w:color="auto" w:fill="FFFFFF"/>
            <w:hideMark/>
          </w:tcPr>
          <w:p w14:paraId="44A0B9B4"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092B9782"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2ED9961"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20221933"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xml:space="preserve"> Năng lực tổ chức chủ trì và chủ nhiệm nhiệm vụ Việt Nam (Kinh nghiệm và thành tựu nổi bật của chủ nhiệm thuộc lĩnh vực nghiên cứu của nhiệm vụ; năng lực của tổ chức chủ trì; cơ sở vật chất, nhân </w:t>
            </w:r>
            <w:r w:rsidRPr="00333BC1">
              <w:rPr>
                <w:rFonts w:ascii="Times New Roman" w:eastAsia="Times New Roman" w:hAnsi="Times New Roman"/>
                <w:color w:val="000000"/>
                <w:sz w:val="24"/>
                <w:szCs w:val="24"/>
              </w:rPr>
              <w:lastRenderedPageBreak/>
              <w:t>lực, năng lực hợp tác quốc tế….)</w:t>
            </w:r>
          </w:p>
        </w:tc>
        <w:tc>
          <w:tcPr>
            <w:tcW w:w="550" w:type="pct"/>
            <w:tcBorders>
              <w:top w:val="nil"/>
              <w:left w:val="nil"/>
              <w:bottom w:val="single" w:sz="8" w:space="0" w:color="auto"/>
              <w:right w:val="single" w:sz="8" w:space="0" w:color="auto"/>
            </w:tcBorders>
            <w:shd w:val="clear" w:color="auto" w:fill="FFFFFF"/>
            <w:hideMark/>
          </w:tcPr>
          <w:p w14:paraId="572D6FD9"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lastRenderedPageBreak/>
              <w:t>3</w:t>
            </w:r>
          </w:p>
        </w:tc>
        <w:tc>
          <w:tcPr>
            <w:tcW w:w="650" w:type="pct"/>
            <w:tcBorders>
              <w:top w:val="nil"/>
              <w:left w:val="nil"/>
              <w:bottom w:val="single" w:sz="8" w:space="0" w:color="auto"/>
              <w:right w:val="single" w:sz="8" w:space="0" w:color="auto"/>
            </w:tcBorders>
            <w:shd w:val="clear" w:color="auto" w:fill="FFFFFF"/>
            <w:hideMark/>
          </w:tcPr>
          <w:p w14:paraId="0528CC20"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53211891"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8600C53"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7</w:t>
            </w:r>
          </w:p>
        </w:tc>
        <w:tc>
          <w:tcPr>
            <w:tcW w:w="3500" w:type="pct"/>
            <w:tcBorders>
              <w:top w:val="nil"/>
              <w:left w:val="nil"/>
              <w:bottom w:val="single" w:sz="8" w:space="0" w:color="auto"/>
              <w:right w:val="single" w:sz="8" w:space="0" w:color="auto"/>
            </w:tcBorders>
            <w:shd w:val="clear" w:color="auto" w:fill="FFFFFF"/>
            <w:hideMark/>
          </w:tcPr>
          <w:p w14:paraId="47C5AB89"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Sản phẩm</w:t>
            </w:r>
          </w:p>
        </w:tc>
        <w:tc>
          <w:tcPr>
            <w:tcW w:w="550" w:type="pct"/>
            <w:tcBorders>
              <w:top w:val="nil"/>
              <w:left w:val="nil"/>
              <w:bottom w:val="single" w:sz="8" w:space="0" w:color="auto"/>
              <w:right w:val="single" w:sz="8" w:space="0" w:color="auto"/>
            </w:tcBorders>
            <w:shd w:val="clear" w:color="auto" w:fill="FFFFFF"/>
            <w:hideMark/>
          </w:tcPr>
          <w:p w14:paraId="05528961"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w:t>
            </w:r>
          </w:p>
        </w:tc>
        <w:tc>
          <w:tcPr>
            <w:tcW w:w="650" w:type="pct"/>
            <w:tcBorders>
              <w:top w:val="nil"/>
              <w:left w:val="nil"/>
              <w:bottom w:val="single" w:sz="8" w:space="0" w:color="auto"/>
              <w:right w:val="single" w:sz="8" w:space="0" w:color="auto"/>
            </w:tcBorders>
            <w:shd w:val="clear" w:color="auto" w:fill="FFFFFF"/>
            <w:hideMark/>
          </w:tcPr>
          <w:p w14:paraId="4A6D0336"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578EE65B" w14:textId="77777777" w:rsidTr="00333BC1">
        <w:trPr>
          <w:tblCellSpacing w:w="0" w:type="dxa"/>
        </w:trPr>
        <w:tc>
          <w:tcPr>
            <w:tcW w:w="250" w:type="pct"/>
            <w:vMerge w:val="restart"/>
            <w:tcBorders>
              <w:top w:val="nil"/>
              <w:left w:val="single" w:sz="8" w:space="0" w:color="auto"/>
              <w:bottom w:val="single" w:sz="8" w:space="0" w:color="auto"/>
              <w:right w:val="single" w:sz="8" w:space="0" w:color="auto"/>
            </w:tcBorders>
            <w:shd w:val="clear" w:color="auto" w:fill="FFFFFF"/>
            <w:hideMark/>
          </w:tcPr>
          <w:p w14:paraId="37B8465F"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3370803B"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Mức độ đầy đủ, rõ ràng của các sản phẩm so với mục tiêu, nội dung nghiên cứu đặt ra</w:t>
            </w:r>
          </w:p>
        </w:tc>
        <w:tc>
          <w:tcPr>
            <w:tcW w:w="550" w:type="pct"/>
            <w:tcBorders>
              <w:top w:val="nil"/>
              <w:left w:val="nil"/>
              <w:bottom w:val="single" w:sz="8" w:space="0" w:color="auto"/>
              <w:right w:val="single" w:sz="8" w:space="0" w:color="auto"/>
            </w:tcBorders>
            <w:shd w:val="clear" w:color="auto" w:fill="FFFFFF"/>
            <w:hideMark/>
          </w:tcPr>
          <w:p w14:paraId="7DF4297A"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1AE8298E"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759B17F5"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20280CA0"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3B790841"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Mức độ tiên tiến về chất lượng và trình độ KH&amp;CN của các sản phẩm tạo ra so với sản phẩm tương tự trong nước</w:t>
            </w:r>
          </w:p>
        </w:tc>
        <w:tc>
          <w:tcPr>
            <w:tcW w:w="550" w:type="pct"/>
            <w:tcBorders>
              <w:top w:val="nil"/>
              <w:left w:val="nil"/>
              <w:bottom w:val="single" w:sz="8" w:space="0" w:color="auto"/>
              <w:right w:val="single" w:sz="8" w:space="0" w:color="auto"/>
            </w:tcBorders>
            <w:shd w:val="clear" w:color="auto" w:fill="FFFFFF"/>
            <w:hideMark/>
          </w:tcPr>
          <w:p w14:paraId="2D3E6CF2"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4</w:t>
            </w:r>
          </w:p>
        </w:tc>
        <w:tc>
          <w:tcPr>
            <w:tcW w:w="650" w:type="pct"/>
            <w:tcBorders>
              <w:top w:val="nil"/>
              <w:left w:val="nil"/>
              <w:bottom w:val="single" w:sz="8" w:space="0" w:color="auto"/>
              <w:right w:val="single" w:sz="8" w:space="0" w:color="auto"/>
            </w:tcBorders>
            <w:shd w:val="clear" w:color="auto" w:fill="FFFFFF"/>
            <w:hideMark/>
          </w:tcPr>
          <w:p w14:paraId="4EE656C1"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E91E61E"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59F2F6C8"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58F23C55"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Khả năng đăng ký bảo hộ quyền sở hữu trí tuệ, công bố quốc tế, đào tạo chuyên sâu (hoặc sau đại học) ở nước ngoài</w:t>
            </w:r>
          </w:p>
        </w:tc>
        <w:tc>
          <w:tcPr>
            <w:tcW w:w="550" w:type="pct"/>
            <w:tcBorders>
              <w:top w:val="nil"/>
              <w:left w:val="nil"/>
              <w:bottom w:val="single" w:sz="8" w:space="0" w:color="auto"/>
              <w:right w:val="single" w:sz="8" w:space="0" w:color="auto"/>
            </w:tcBorders>
            <w:shd w:val="clear" w:color="auto" w:fill="FFFFFF"/>
            <w:hideMark/>
          </w:tcPr>
          <w:p w14:paraId="60017560"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3300BE51"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7DC6204B"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E35EBAE"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8</w:t>
            </w:r>
          </w:p>
        </w:tc>
        <w:tc>
          <w:tcPr>
            <w:tcW w:w="3500" w:type="pct"/>
            <w:tcBorders>
              <w:top w:val="nil"/>
              <w:left w:val="nil"/>
              <w:bottom w:val="single" w:sz="8" w:space="0" w:color="auto"/>
              <w:right w:val="single" w:sz="8" w:space="0" w:color="auto"/>
            </w:tcBorders>
            <w:shd w:val="clear" w:color="auto" w:fill="FFFFFF"/>
            <w:hideMark/>
          </w:tcPr>
          <w:p w14:paraId="759F69CB"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Khả năng ứng dụng các sản phẩm và tác động của các kết quả nghiên cứu</w:t>
            </w:r>
          </w:p>
        </w:tc>
        <w:tc>
          <w:tcPr>
            <w:tcW w:w="550" w:type="pct"/>
            <w:tcBorders>
              <w:top w:val="nil"/>
              <w:left w:val="nil"/>
              <w:bottom w:val="single" w:sz="8" w:space="0" w:color="auto"/>
              <w:right w:val="single" w:sz="8" w:space="0" w:color="auto"/>
            </w:tcBorders>
            <w:shd w:val="clear" w:color="auto" w:fill="FFFFFF"/>
            <w:hideMark/>
          </w:tcPr>
          <w:p w14:paraId="7FAA8D0C"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w:t>
            </w:r>
          </w:p>
        </w:tc>
        <w:tc>
          <w:tcPr>
            <w:tcW w:w="650" w:type="pct"/>
            <w:tcBorders>
              <w:top w:val="nil"/>
              <w:left w:val="nil"/>
              <w:bottom w:val="single" w:sz="8" w:space="0" w:color="auto"/>
              <w:right w:val="single" w:sz="8" w:space="0" w:color="auto"/>
            </w:tcBorders>
            <w:shd w:val="clear" w:color="auto" w:fill="FFFFFF"/>
            <w:hideMark/>
          </w:tcPr>
          <w:p w14:paraId="4CF212C0"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6513518B" w14:textId="77777777" w:rsidTr="00333BC1">
        <w:trPr>
          <w:tblCellSpacing w:w="0" w:type="dxa"/>
        </w:trPr>
        <w:tc>
          <w:tcPr>
            <w:tcW w:w="250" w:type="pct"/>
            <w:vMerge w:val="restart"/>
            <w:tcBorders>
              <w:top w:val="nil"/>
              <w:left w:val="single" w:sz="8" w:space="0" w:color="auto"/>
              <w:bottom w:val="single" w:sz="8" w:space="0" w:color="auto"/>
              <w:right w:val="single" w:sz="8" w:space="0" w:color="auto"/>
            </w:tcBorders>
            <w:shd w:val="clear" w:color="auto" w:fill="FFFFFF"/>
            <w:hideMark/>
          </w:tcPr>
          <w:p w14:paraId="34D1E791"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73AD6523"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hợp lý và khả thi của phương án ứng dụng kết quả nghiên cứu và các địa chỉ dự kiến áp dụng</w:t>
            </w:r>
          </w:p>
        </w:tc>
        <w:tc>
          <w:tcPr>
            <w:tcW w:w="550" w:type="pct"/>
            <w:tcBorders>
              <w:top w:val="nil"/>
              <w:left w:val="nil"/>
              <w:bottom w:val="single" w:sz="8" w:space="0" w:color="auto"/>
              <w:right w:val="single" w:sz="8" w:space="0" w:color="auto"/>
            </w:tcBorders>
            <w:shd w:val="clear" w:color="auto" w:fill="FFFFFF"/>
            <w:hideMark/>
          </w:tcPr>
          <w:p w14:paraId="5E0DEA2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56DC8626"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5910DDE9"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312C375C"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0854938D"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Tác động và lợi ích dự kiến của kết quả nghiên cứu</w:t>
            </w:r>
          </w:p>
        </w:tc>
        <w:tc>
          <w:tcPr>
            <w:tcW w:w="550" w:type="pct"/>
            <w:tcBorders>
              <w:top w:val="nil"/>
              <w:left w:val="nil"/>
              <w:bottom w:val="single" w:sz="8" w:space="0" w:color="auto"/>
              <w:right w:val="single" w:sz="8" w:space="0" w:color="auto"/>
            </w:tcBorders>
            <w:shd w:val="clear" w:color="auto" w:fill="FFFFFF"/>
            <w:hideMark/>
          </w:tcPr>
          <w:p w14:paraId="2FAD3482"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22C4201E"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0577E15E" w14:textId="77777777" w:rsidTr="00333BC1">
        <w:trPr>
          <w:tblCellSpacing w:w="0" w:type="dxa"/>
        </w:trPr>
        <w:tc>
          <w:tcPr>
            <w:tcW w:w="0" w:type="auto"/>
            <w:vMerge/>
            <w:tcBorders>
              <w:top w:val="nil"/>
              <w:left w:val="single" w:sz="8" w:space="0" w:color="auto"/>
              <w:bottom w:val="single" w:sz="8" w:space="0" w:color="auto"/>
              <w:right w:val="single" w:sz="8" w:space="0" w:color="auto"/>
            </w:tcBorders>
            <w:shd w:val="clear" w:color="auto" w:fill="FFFFFF"/>
            <w:vAlign w:val="center"/>
            <w:hideMark/>
          </w:tcPr>
          <w:p w14:paraId="771E2AA1"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5B564D69"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Khả năng về thị trường của sản phẩm, công nghệ tạo ra (dự báo nhu cần thị trường; khả năng cạnh tranh về giá thành, chất lượng, … so với sản phẩm, công nghệ cùng loại)</w:t>
            </w:r>
          </w:p>
        </w:tc>
        <w:tc>
          <w:tcPr>
            <w:tcW w:w="550" w:type="pct"/>
            <w:tcBorders>
              <w:top w:val="nil"/>
              <w:left w:val="nil"/>
              <w:bottom w:val="single" w:sz="8" w:space="0" w:color="auto"/>
              <w:right w:val="single" w:sz="8" w:space="0" w:color="auto"/>
            </w:tcBorders>
            <w:shd w:val="clear" w:color="auto" w:fill="FFFFFF"/>
            <w:hideMark/>
          </w:tcPr>
          <w:p w14:paraId="18E496C7"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4</w:t>
            </w:r>
          </w:p>
        </w:tc>
        <w:tc>
          <w:tcPr>
            <w:tcW w:w="650" w:type="pct"/>
            <w:tcBorders>
              <w:top w:val="nil"/>
              <w:left w:val="nil"/>
              <w:bottom w:val="single" w:sz="8" w:space="0" w:color="auto"/>
              <w:right w:val="single" w:sz="8" w:space="0" w:color="auto"/>
            </w:tcBorders>
            <w:shd w:val="clear" w:color="auto" w:fill="FFFFFF"/>
            <w:hideMark/>
          </w:tcPr>
          <w:p w14:paraId="14791DC6"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452DEC15"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30D7B9C"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9</w:t>
            </w:r>
          </w:p>
        </w:tc>
        <w:tc>
          <w:tcPr>
            <w:tcW w:w="3500" w:type="pct"/>
            <w:tcBorders>
              <w:top w:val="nil"/>
              <w:left w:val="nil"/>
              <w:bottom w:val="single" w:sz="8" w:space="0" w:color="auto"/>
              <w:right w:val="single" w:sz="8" w:space="0" w:color="auto"/>
            </w:tcBorders>
            <w:shd w:val="clear" w:color="auto" w:fill="FFFFFF"/>
            <w:hideMark/>
          </w:tcPr>
          <w:p w14:paraId="174BECD0"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Tính hợp lệ về đề xuất các nguồn lực để thực hiện nhiệm vụ</w:t>
            </w:r>
          </w:p>
        </w:tc>
        <w:tc>
          <w:tcPr>
            <w:tcW w:w="550" w:type="pct"/>
            <w:tcBorders>
              <w:top w:val="nil"/>
              <w:left w:val="nil"/>
              <w:bottom w:val="single" w:sz="8" w:space="0" w:color="auto"/>
              <w:right w:val="single" w:sz="8" w:space="0" w:color="auto"/>
            </w:tcBorders>
            <w:shd w:val="clear" w:color="auto" w:fill="FFFFFF"/>
            <w:hideMark/>
          </w:tcPr>
          <w:p w14:paraId="56C89292"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w:t>
            </w:r>
          </w:p>
        </w:tc>
        <w:tc>
          <w:tcPr>
            <w:tcW w:w="650" w:type="pct"/>
            <w:tcBorders>
              <w:top w:val="nil"/>
              <w:left w:val="nil"/>
              <w:bottom w:val="single" w:sz="8" w:space="0" w:color="auto"/>
              <w:right w:val="single" w:sz="8" w:space="0" w:color="auto"/>
            </w:tcBorders>
            <w:shd w:val="clear" w:color="auto" w:fill="FFFFFF"/>
            <w:hideMark/>
          </w:tcPr>
          <w:p w14:paraId="67ABCEEB"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5D51A6EA"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0DC6ABE3"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19BCD72B"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hợp lý về nhân lực thực hiện nhiệm vụ</w:t>
            </w:r>
          </w:p>
        </w:tc>
        <w:tc>
          <w:tcPr>
            <w:tcW w:w="550" w:type="pct"/>
            <w:tcBorders>
              <w:top w:val="nil"/>
              <w:left w:val="nil"/>
              <w:bottom w:val="single" w:sz="8" w:space="0" w:color="auto"/>
              <w:right w:val="single" w:sz="8" w:space="0" w:color="auto"/>
            </w:tcBorders>
            <w:shd w:val="clear" w:color="auto" w:fill="FFFFFF"/>
            <w:hideMark/>
          </w:tcPr>
          <w:p w14:paraId="7C974CD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3</w:t>
            </w:r>
          </w:p>
        </w:tc>
        <w:tc>
          <w:tcPr>
            <w:tcW w:w="650" w:type="pct"/>
            <w:tcBorders>
              <w:top w:val="nil"/>
              <w:left w:val="nil"/>
              <w:bottom w:val="single" w:sz="8" w:space="0" w:color="auto"/>
              <w:right w:val="single" w:sz="8" w:space="0" w:color="auto"/>
            </w:tcBorders>
            <w:shd w:val="clear" w:color="auto" w:fill="FFFFFF"/>
            <w:hideMark/>
          </w:tcPr>
          <w:p w14:paraId="536B7AC5"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250906DA"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207D4690"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0108B6D7"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hợp lý về tổng kinh phí thực hiện nhiệm vụ</w:t>
            </w:r>
          </w:p>
        </w:tc>
        <w:tc>
          <w:tcPr>
            <w:tcW w:w="550" w:type="pct"/>
            <w:tcBorders>
              <w:top w:val="nil"/>
              <w:left w:val="nil"/>
              <w:bottom w:val="single" w:sz="8" w:space="0" w:color="auto"/>
              <w:right w:val="single" w:sz="8" w:space="0" w:color="auto"/>
            </w:tcBorders>
            <w:shd w:val="clear" w:color="auto" w:fill="FFFFFF"/>
            <w:hideMark/>
          </w:tcPr>
          <w:p w14:paraId="465B163E"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5</w:t>
            </w:r>
          </w:p>
        </w:tc>
        <w:tc>
          <w:tcPr>
            <w:tcW w:w="650" w:type="pct"/>
            <w:tcBorders>
              <w:top w:val="nil"/>
              <w:left w:val="nil"/>
              <w:bottom w:val="single" w:sz="8" w:space="0" w:color="auto"/>
              <w:right w:val="single" w:sz="8" w:space="0" w:color="auto"/>
            </w:tcBorders>
            <w:shd w:val="clear" w:color="auto" w:fill="FFFFFF"/>
            <w:hideMark/>
          </w:tcPr>
          <w:p w14:paraId="2F7134F2"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31541665" w14:textId="77777777" w:rsidTr="00333BC1">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665891FD" w14:textId="77777777" w:rsidR="00333BC1" w:rsidRPr="00333BC1" w:rsidRDefault="00333BC1" w:rsidP="00333BC1">
            <w:pPr>
              <w:spacing w:before="120" w:after="0" w:line="276" w:lineRule="auto"/>
              <w:rPr>
                <w:rFonts w:ascii="Times New Roman" w:eastAsia="Times New Roman" w:hAnsi="Times New Roman"/>
                <w:sz w:val="24"/>
                <w:szCs w:val="24"/>
              </w:rPr>
            </w:pPr>
          </w:p>
        </w:tc>
        <w:tc>
          <w:tcPr>
            <w:tcW w:w="3500" w:type="pct"/>
            <w:tcBorders>
              <w:top w:val="nil"/>
              <w:left w:val="nil"/>
              <w:bottom w:val="single" w:sz="8" w:space="0" w:color="auto"/>
              <w:right w:val="single" w:sz="8" w:space="0" w:color="auto"/>
            </w:tcBorders>
            <w:shd w:val="clear" w:color="auto" w:fill="FFFFFF"/>
            <w:hideMark/>
          </w:tcPr>
          <w:p w14:paraId="6EE58AF9"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 Tính hợp lý về nguyên vật liệu, thiết bị, máy móc</w:t>
            </w:r>
          </w:p>
        </w:tc>
        <w:tc>
          <w:tcPr>
            <w:tcW w:w="550" w:type="pct"/>
            <w:tcBorders>
              <w:top w:val="nil"/>
              <w:left w:val="nil"/>
              <w:bottom w:val="single" w:sz="8" w:space="0" w:color="auto"/>
              <w:right w:val="single" w:sz="8" w:space="0" w:color="auto"/>
            </w:tcBorders>
            <w:shd w:val="clear" w:color="auto" w:fill="FFFFFF"/>
            <w:hideMark/>
          </w:tcPr>
          <w:p w14:paraId="77115A28"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color w:val="000000"/>
                <w:sz w:val="24"/>
                <w:szCs w:val="24"/>
              </w:rPr>
              <w:t>2</w:t>
            </w:r>
          </w:p>
        </w:tc>
        <w:tc>
          <w:tcPr>
            <w:tcW w:w="650" w:type="pct"/>
            <w:tcBorders>
              <w:top w:val="nil"/>
              <w:left w:val="nil"/>
              <w:bottom w:val="single" w:sz="8" w:space="0" w:color="auto"/>
              <w:right w:val="single" w:sz="8" w:space="0" w:color="auto"/>
            </w:tcBorders>
            <w:shd w:val="clear" w:color="auto" w:fill="FFFFFF"/>
            <w:hideMark/>
          </w:tcPr>
          <w:p w14:paraId="6FBC995A"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r w:rsidR="00333BC1" w:rsidRPr="00333BC1" w14:paraId="09E956D2" w14:textId="77777777" w:rsidTr="00333BC1">
        <w:trPr>
          <w:tblCellSpacing w:w="0" w:type="dxa"/>
        </w:trPr>
        <w:tc>
          <w:tcPr>
            <w:tcW w:w="3750" w:type="pct"/>
            <w:gridSpan w:val="2"/>
            <w:tcBorders>
              <w:top w:val="nil"/>
              <w:left w:val="single" w:sz="8" w:space="0" w:color="auto"/>
              <w:bottom w:val="single" w:sz="8" w:space="0" w:color="auto"/>
              <w:right w:val="single" w:sz="8" w:space="0" w:color="auto"/>
            </w:tcBorders>
            <w:shd w:val="clear" w:color="auto" w:fill="FFFFFF"/>
            <w:hideMark/>
          </w:tcPr>
          <w:p w14:paraId="01EBEE8C" w14:textId="77777777" w:rsidR="00333BC1" w:rsidRPr="00333BC1" w:rsidRDefault="00333BC1" w:rsidP="00333BC1">
            <w:pPr>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Tổng số:</w:t>
            </w:r>
          </w:p>
        </w:tc>
        <w:tc>
          <w:tcPr>
            <w:tcW w:w="550" w:type="pct"/>
            <w:tcBorders>
              <w:top w:val="nil"/>
              <w:left w:val="nil"/>
              <w:bottom w:val="single" w:sz="8" w:space="0" w:color="auto"/>
              <w:right w:val="single" w:sz="8" w:space="0" w:color="auto"/>
            </w:tcBorders>
            <w:shd w:val="clear" w:color="auto" w:fill="FFFFFF"/>
            <w:hideMark/>
          </w:tcPr>
          <w:p w14:paraId="532B19C5"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i/>
                <w:iCs/>
                <w:color w:val="000000"/>
                <w:sz w:val="24"/>
                <w:szCs w:val="24"/>
              </w:rPr>
              <w:t>100</w:t>
            </w:r>
          </w:p>
        </w:tc>
        <w:tc>
          <w:tcPr>
            <w:tcW w:w="650" w:type="pct"/>
            <w:tcBorders>
              <w:top w:val="nil"/>
              <w:left w:val="nil"/>
              <w:bottom w:val="single" w:sz="8" w:space="0" w:color="auto"/>
              <w:right w:val="single" w:sz="8" w:space="0" w:color="auto"/>
            </w:tcBorders>
            <w:shd w:val="clear" w:color="auto" w:fill="FFFFFF"/>
            <w:hideMark/>
          </w:tcPr>
          <w:p w14:paraId="37887B27"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r>
    </w:tbl>
    <w:p w14:paraId="57B46CFC" w14:textId="77777777" w:rsidR="00333BC1" w:rsidRPr="00333BC1" w:rsidRDefault="00333BC1" w:rsidP="00333BC1">
      <w:pPr>
        <w:shd w:val="clear" w:color="auto" w:fill="FFFFFF"/>
        <w:spacing w:before="120" w:after="120" w:line="276" w:lineRule="auto"/>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6. Khuyến nghị của thành viên Hội đồng </w:t>
      </w:r>
      <w:r w:rsidRPr="00333BC1">
        <w:rPr>
          <w:rFonts w:ascii="Times New Roman" w:eastAsia="Times New Roman" w:hAnsi="Times New Roman"/>
          <w:i/>
          <w:iCs/>
          <w:color w:val="000000"/>
          <w:sz w:val="24"/>
          <w:szCs w:val="24"/>
        </w:rPr>
        <w:t>(về những </w:t>
      </w:r>
      <w:r w:rsidRPr="00333BC1">
        <w:rPr>
          <w:rFonts w:ascii="Times New Roman" w:eastAsia="Times New Roman" w:hAnsi="Times New Roman"/>
          <w:color w:val="000000"/>
          <w:sz w:val="24"/>
          <w:szCs w:val="24"/>
        </w:rPr>
        <w:t>điểm</w:t>
      </w:r>
      <w:r w:rsidRPr="00333BC1">
        <w:rPr>
          <w:rFonts w:ascii="Times New Roman" w:eastAsia="Times New Roman" w:hAnsi="Times New Roman"/>
          <w:i/>
          <w:iCs/>
          <w:color w:val="000000"/>
          <w:sz w:val="24"/>
          <w:szCs w:val="24"/>
        </w:rPr>
        <w:t> cần bổ sung, sửa đổi về nội dung, kinh phí trong thuyết minh nhiệm vụ, những </w:t>
      </w:r>
      <w:r w:rsidRPr="00333BC1">
        <w:rPr>
          <w:rFonts w:ascii="Times New Roman" w:eastAsia="Times New Roman" w:hAnsi="Times New Roman"/>
          <w:color w:val="000000"/>
          <w:sz w:val="24"/>
          <w:szCs w:val="24"/>
        </w:rPr>
        <w:t>điểm</w:t>
      </w:r>
      <w:r w:rsidRPr="00333BC1">
        <w:rPr>
          <w:rFonts w:ascii="Times New Roman" w:eastAsia="Times New Roman" w:hAnsi="Times New Roman"/>
          <w:i/>
          <w:iCs/>
          <w:color w:val="000000"/>
          <w:sz w:val="24"/>
          <w:szCs w:val="24"/>
        </w:rPr>
        <w:t> cần loại bỏ do trùng lặp…..);</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33BC1" w:rsidRPr="00333BC1" w14:paraId="69B1E525" w14:textId="77777777" w:rsidTr="00333BC1">
        <w:trPr>
          <w:tblCellSpacing w:w="0" w:type="dxa"/>
        </w:trPr>
        <w:tc>
          <w:tcPr>
            <w:tcW w:w="4428" w:type="dxa"/>
            <w:shd w:val="clear" w:color="auto" w:fill="FFFFFF"/>
            <w:tcMar>
              <w:top w:w="0" w:type="dxa"/>
              <w:left w:w="108" w:type="dxa"/>
              <w:bottom w:w="0" w:type="dxa"/>
              <w:right w:w="108" w:type="dxa"/>
            </w:tcMar>
            <w:hideMark/>
          </w:tcPr>
          <w:p w14:paraId="3FC5F050" w14:textId="77777777" w:rsidR="00333BC1" w:rsidRPr="00333BC1" w:rsidRDefault="00333BC1" w:rsidP="00333BC1">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27A11511" w14:textId="77777777" w:rsidR="00333BC1" w:rsidRPr="00333BC1" w:rsidRDefault="00333BC1" w:rsidP="00333BC1">
            <w:pPr>
              <w:spacing w:before="120" w:after="120" w:line="276" w:lineRule="auto"/>
              <w:jc w:val="center"/>
              <w:rPr>
                <w:rFonts w:ascii="Times New Roman" w:eastAsia="Times New Roman" w:hAnsi="Times New Roman"/>
                <w:color w:val="000000"/>
                <w:sz w:val="24"/>
                <w:szCs w:val="24"/>
              </w:rPr>
            </w:pPr>
            <w:r w:rsidRPr="00333BC1">
              <w:rPr>
                <w:rFonts w:ascii="Times New Roman" w:eastAsia="Times New Roman" w:hAnsi="Times New Roman"/>
                <w:b/>
                <w:bCs/>
                <w:color w:val="000000"/>
                <w:sz w:val="24"/>
                <w:szCs w:val="24"/>
              </w:rPr>
              <w:t>Thành viên Hội đồng</w:t>
            </w:r>
            <w:r w:rsidRPr="00333BC1">
              <w:rPr>
                <w:rFonts w:ascii="Times New Roman" w:eastAsia="Times New Roman" w:hAnsi="Times New Roman"/>
                <w:b/>
                <w:bCs/>
                <w:color w:val="000000"/>
                <w:sz w:val="24"/>
                <w:szCs w:val="24"/>
              </w:rPr>
              <w:br/>
            </w:r>
            <w:r w:rsidRPr="00333BC1">
              <w:rPr>
                <w:rFonts w:ascii="Times New Roman" w:eastAsia="Times New Roman" w:hAnsi="Times New Roman"/>
                <w:i/>
                <w:iCs/>
                <w:color w:val="000000"/>
                <w:sz w:val="24"/>
                <w:szCs w:val="24"/>
              </w:rPr>
              <w:t>(Ký và ghi rõ họ tên)</w:t>
            </w:r>
          </w:p>
        </w:tc>
      </w:tr>
    </w:tbl>
    <w:p w14:paraId="68B0B094" w14:textId="77777777" w:rsidR="000751D3" w:rsidRPr="00333BC1" w:rsidRDefault="000751D3" w:rsidP="00333BC1">
      <w:pPr>
        <w:spacing w:before="120" w:line="276" w:lineRule="auto"/>
        <w:rPr>
          <w:rFonts w:ascii="Times New Roman" w:hAnsi="Times New Roman"/>
          <w:sz w:val="24"/>
          <w:szCs w:val="24"/>
        </w:rPr>
      </w:pPr>
    </w:p>
    <w:sectPr w:rsidR="000751D3" w:rsidRPr="00333B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3BC1"/>
    <w:rsid w:val="000751D3"/>
    <w:rsid w:val="002F5FFB"/>
    <w:rsid w:val="00333BC1"/>
    <w:rsid w:val="00574D7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D41FF"/>
  <w15:chartTrackingRefBased/>
  <w15:docId w15:val="{E9CE7025-C47D-4118-A90E-9CB9B34BB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3BC1"/>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33B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942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566</Words>
  <Characters>3228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2026-05-20T19:05:00Z</dcterms:created>
  <dcterms:modified xsi:type="dcterms:W3CDTF">2026-05-20T19:05:00Z</dcterms:modified>
</cp:coreProperties>
</file>