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ACBD" w14:textId="77777777" w:rsidR="00A13AF2" w:rsidRPr="00A13AF2" w:rsidRDefault="00A13AF2" w:rsidP="00A13A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A13AF2" w:rsidRPr="00A13AF2" w14:paraId="0FA8A4FD" w14:textId="77777777" w:rsidTr="00A13AF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8AF9E" w14:textId="77777777" w:rsidR="00A13AF2" w:rsidRPr="00A13AF2" w:rsidRDefault="00A13AF2" w:rsidP="00A13A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</w:rPr>
              <w:t>TỔNG CỤC HẢI QUAN</w:t>
            </w:r>
            <w:r w:rsidRPr="00A13AF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A13AF2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A13AF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61BE4" w14:textId="77777777" w:rsidR="00A13AF2" w:rsidRPr="00A13AF2" w:rsidRDefault="00A13AF2" w:rsidP="00A13A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53CE495D" w14:textId="77777777" w:rsidR="00A13AF2" w:rsidRPr="00A13AF2" w:rsidRDefault="00A13AF2" w:rsidP="00A13AF2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p w14:paraId="2BE14B41" w14:textId="77777777" w:rsidR="00A13AF2" w:rsidRPr="00A13AF2" w:rsidRDefault="00A13AF2" w:rsidP="00A13A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13AF2">
        <w:rPr>
          <w:rFonts w:ascii="Times New Roman" w:hAnsi="Times New Roman"/>
          <w:b/>
          <w:bCs/>
          <w:sz w:val="26"/>
          <w:szCs w:val="26"/>
          <w:lang w:val="vi-VN"/>
        </w:rPr>
        <w:t xml:space="preserve">PHIẾU TRẢ LỜI CÂU HỎI BẠN ĐỌC GỬI CỔNG THÔNG TIN ĐIỆN TỬ TỔNG CỤC HẢI QUAN </w:t>
      </w:r>
      <w:r w:rsidRPr="00A13AF2">
        <w:rPr>
          <w:rFonts w:ascii="Times New Roman" w:hAnsi="Times New Roman"/>
          <w:b/>
          <w:bCs/>
          <w:sz w:val="26"/>
          <w:szCs w:val="26"/>
          <w:lang w:val="vi-VN"/>
        </w:rPr>
        <w:fldChar w:fldCharType="begin"/>
      </w:r>
      <w:r w:rsidRPr="00A13AF2">
        <w:rPr>
          <w:rFonts w:ascii="Times New Roman" w:hAnsi="Times New Roman"/>
          <w:b/>
          <w:bCs/>
          <w:sz w:val="26"/>
          <w:szCs w:val="26"/>
          <w:lang w:val="vi-VN"/>
        </w:rPr>
        <w:instrText xml:space="preserve"> HYPERLINK \l "_ftn1" </w:instrText>
      </w:r>
      <w:r w:rsidRPr="00A13AF2">
        <w:rPr>
          <w:rFonts w:ascii="Times New Roman" w:hAnsi="Times New Roman"/>
          <w:b/>
          <w:bCs/>
          <w:sz w:val="26"/>
          <w:szCs w:val="26"/>
          <w:lang w:val="vi-VN"/>
        </w:rPr>
        <w:fldChar w:fldCharType="separate"/>
      </w:r>
      <w:r w:rsidRPr="00A13AF2">
        <w:rPr>
          <w:rFonts w:ascii="Times New Roman" w:hAnsi="Times New Roman"/>
          <w:b/>
          <w:bCs/>
          <w:color w:val="0000FF"/>
          <w:sz w:val="26"/>
          <w:szCs w:val="26"/>
          <w:u w:val="single"/>
          <w:lang w:val="vi-VN"/>
        </w:rPr>
        <w:t>1</w:t>
      </w:r>
      <w:r w:rsidRPr="00A13AF2">
        <w:rPr>
          <w:rFonts w:ascii="Times New Roman" w:hAnsi="Times New Roman"/>
          <w:b/>
          <w:bCs/>
          <w:sz w:val="26"/>
          <w:szCs w:val="26"/>
          <w:lang w:val="vi-VN"/>
        </w:rPr>
        <w:fldChar w:fldCharType="end"/>
      </w:r>
    </w:p>
    <w:p w14:paraId="7D10C79D" w14:textId="77777777" w:rsidR="00A13AF2" w:rsidRPr="00A13AF2" w:rsidRDefault="00A13AF2" w:rsidP="00A13A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>(Ban hành kèm theo Quy chế hoạt động Cổng TTĐT T</w:t>
      </w:r>
      <w:r w:rsidRPr="00A13AF2">
        <w:rPr>
          <w:rFonts w:ascii="Times New Roman" w:hAnsi="Times New Roman"/>
          <w:i/>
          <w:iCs/>
          <w:sz w:val="26"/>
          <w:szCs w:val="26"/>
        </w:rPr>
        <w:t>ổ</w:t>
      </w: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 xml:space="preserve">ng </w:t>
      </w:r>
      <w:proofErr w:type="spellStart"/>
      <w:r w:rsidRPr="00A13AF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A13AF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13AF2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A13AF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13AF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13AF2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 xml:space="preserve">và Ban Biên tập Cổng TTĐT Tổng cục Hải quan tại Quyết định số </w:t>
      </w:r>
      <w:r w:rsidRPr="00A13AF2">
        <w:rPr>
          <w:rFonts w:ascii="Times New Roman" w:hAnsi="Times New Roman"/>
          <w:i/>
          <w:iCs/>
          <w:sz w:val="26"/>
          <w:szCs w:val="26"/>
        </w:rPr>
        <w:t>3483</w:t>
      </w: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>/QĐ-TCHQ ngà</w:t>
      </w:r>
      <w:r w:rsidRPr="00A13AF2">
        <w:rPr>
          <w:rFonts w:ascii="Times New Roman" w:hAnsi="Times New Roman"/>
          <w:i/>
          <w:iCs/>
          <w:sz w:val="26"/>
          <w:szCs w:val="26"/>
        </w:rPr>
        <w:t>y 19</w:t>
      </w: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>/</w:t>
      </w:r>
      <w:r w:rsidRPr="00A13AF2">
        <w:rPr>
          <w:rFonts w:ascii="Times New Roman" w:hAnsi="Times New Roman"/>
          <w:i/>
          <w:iCs/>
          <w:sz w:val="26"/>
          <w:szCs w:val="26"/>
        </w:rPr>
        <w:t>11</w:t>
      </w:r>
      <w:r w:rsidRPr="00A13AF2">
        <w:rPr>
          <w:rFonts w:ascii="Times New Roman" w:hAnsi="Times New Roman"/>
          <w:i/>
          <w:iCs/>
          <w:sz w:val="26"/>
          <w:szCs w:val="26"/>
          <w:lang w:val="vi-VN"/>
        </w:rPr>
        <w:t>/2018 của Tổng cục trưởng Tổng cục Hải quan)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6682"/>
      </w:tblGrid>
      <w:tr w:rsidR="00A13AF2" w:rsidRPr="00A13AF2" w14:paraId="13A203B9" w14:textId="77777777" w:rsidTr="00A13AF2"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CB6C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Tên đơn vị trả lời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AB99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3B35AEA9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57C7D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biên tập và xác nhận nội dung trả lời</w:t>
            </w:r>
          </w:p>
        </w:tc>
      </w:tr>
      <w:tr w:rsidR="00A13AF2" w:rsidRPr="00A13AF2" w14:paraId="1A4F7626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6EC7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Họ tên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8728E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5CD62338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44AFF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Điện thoại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E0583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22C85A3B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F0C4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Ký tên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E4561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04F1C04D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A418D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Thông tin cán bộ chịu trách nhiệm trả lời</w:t>
            </w:r>
          </w:p>
        </w:tc>
      </w:tr>
      <w:tr w:rsidR="00A13AF2" w:rsidRPr="00A13AF2" w14:paraId="2DF5F0CD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B0A09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Họ tên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CE0B9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61CEF4C0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3A8E9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Số điện thoại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3D494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Di động &amp; nội bộ</w:t>
            </w:r>
          </w:p>
        </w:tc>
      </w:tr>
      <w:tr w:rsidR="00A13AF2" w:rsidRPr="00A13AF2" w14:paraId="671EFFC8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526C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6EFEC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5A472B46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8DB3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Số tài khoản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D109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6A411091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3F092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Thông tin về câu hỏi và nội dung trả lời</w:t>
            </w:r>
          </w:p>
        </w:tc>
      </w:tr>
      <w:tr w:rsidR="00A13AF2" w:rsidRPr="00A13AF2" w14:paraId="1BE303C5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56A82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Số phiếu hỏi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3E346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72BE459C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6279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Ngày hỏi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A7DA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50F9B7EF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75C6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Nội dung câu hỏi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E965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4E794FE2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296A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Ngày trả lời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B75F7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7456BCB5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A7210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Nội dung trả lời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84F1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A13AF2" w:rsidRPr="00A13AF2" w14:paraId="307DA61A" w14:textId="77777777" w:rsidTr="00A13A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25D92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Ghi chú</w:t>
            </w:r>
          </w:p>
        </w:tc>
        <w:tc>
          <w:tcPr>
            <w:tcW w:w="3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C8096" w14:textId="77777777" w:rsidR="00A13AF2" w:rsidRPr="00A13AF2" w:rsidRDefault="00A13AF2" w:rsidP="00A13A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13AF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5F5A0258" w14:textId="77777777" w:rsidR="002964F6" w:rsidRPr="00A13AF2" w:rsidRDefault="002964F6" w:rsidP="00A13AF2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sectPr w:rsidR="002964F6" w:rsidRPr="00A13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3AF2"/>
    <w:rsid w:val="002964F6"/>
    <w:rsid w:val="009553CB"/>
    <w:rsid w:val="00A1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6B26D"/>
  <w15:chartTrackingRefBased/>
  <w15:docId w15:val="{4E8AEEFE-56C7-4EC4-9AC6-13A91AE8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Links>
    <vt:vector size="6" baseType="variant"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