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7101" w14:textId="77777777" w:rsidR="00B25C79" w:rsidRPr="00B25C79" w:rsidRDefault="00B25C79" w:rsidP="00B25C79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B25C79">
        <w:rPr>
          <w:rFonts w:ascii="Times New Roman" w:hAnsi="Times New Roman"/>
          <w:b/>
          <w:sz w:val="24"/>
          <w:szCs w:val="24"/>
        </w:rPr>
        <w:t>Mẫu 14.PĐGTC&amp;G</w:t>
      </w:r>
    </w:p>
    <w:p w14:paraId="27DC1B97" w14:textId="77777777" w:rsidR="00B25C79" w:rsidRPr="00B25C79" w:rsidRDefault="00B25C79" w:rsidP="00B25C79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389/2019/QĐ-BTC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5"/>
        <w:gridCol w:w="5805"/>
      </w:tblGrid>
      <w:tr w:rsidR="00B25C79" w:rsidRPr="00B25C79" w14:paraId="4128AE70" w14:textId="77777777" w:rsidTr="00B25C79">
        <w:tc>
          <w:tcPr>
            <w:tcW w:w="1899" w:type="pct"/>
          </w:tcPr>
          <w:p w14:paraId="421B3CCF" w14:textId="77777777" w:rsidR="00B25C79" w:rsidRPr="00B25C79" w:rsidRDefault="00B25C79" w:rsidP="00B25C79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sz w:val="24"/>
                <w:szCs w:val="24"/>
              </w:rPr>
              <w:t>BỘ TÀI CHÍNH</w:t>
            </w: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HỘI ĐỒNG KH&amp;CN TƯ VẤN TUYỂN CHỌN, GIAO TRỰC TIẾP TỔ CHỨC, CÁ NHÂN CHỦ TRÌ NHIỆM VỤ KH&amp;CN CẤP BỘ</w:t>
            </w: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3101" w:type="pct"/>
          </w:tcPr>
          <w:p w14:paraId="29F89995" w14:textId="77777777" w:rsidR="00B25C79" w:rsidRPr="00B25C79" w:rsidRDefault="00B25C79" w:rsidP="00B25C79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t>CỘNG HÒA XÃ HỘI CHỦ NGHĨA VIỆT NAM</w:t>
            </w: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25C79" w:rsidRPr="00B25C79" w14:paraId="3F04F2E3" w14:textId="77777777" w:rsidTr="00B25C79">
        <w:tc>
          <w:tcPr>
            <w:tcW w:w="1899" w:type="pct"/>
          </w:tcPr>
          <w:p w14:paraId="50B8D933" w14:textId="77777777" w:rsidR="00B25C79" w:rsidRPr="00B25C79" w:rsidRDefault="00B25C79" w:rsidP="00B25C79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</w:p>
        </w:tc>
        <w:tc>
          <w:tcPr>
            <w:tcW w:w="3101" w:type="pct"/>
          </w:tcPr>
          <w:p w14:paraId="5E71638D" w14:textId="77777777" w:rsidR="00B25C79" w:rsidRPr="00B25C79" w:rsidRDefault="00B25C79" w:rsidP="00B25C79">
            <w:pPr>
              <w:widowControl w:val="0"/>
              <w:spacing w:before="120" w:line="276" w:lineRule="auto"/>
              <w:jc w:val="right"/>
              <w:rPr>
                <w:rFonts w:ascii="Times New Roman" w:eastAsia="Tahoma" w:hAnsi="Times New Roman"/>
                <w:i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i/>
                <w:sz w:val="24"/>
                <w:szCs w:val="24"/>
              </w:rPr>
              <w:t>………., ngày ... tháng ... năm 20...</w:t>
            </w:r>
          </w:p>
        </w:tc>
      </w:tr>
    </w:tbl>
    <w:p w14:paraId="3BE6C010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1E62F83C" w14:textId="77777777" w:rsidR="00B25C79" w:rsidRPr="00B25C79" w:rsidRDefault="00B25C79" w:rsidP="00B25C7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25C79">
        <w:rPr>
          <w:rFonts w:ascii="Times New Roman" w:hAnsi="Times New Roman"/>
          <w:b/>
          <w:sz w:val="24"/>
          <w:szCs w:val="24"/>
        </w:rPr>
        <w:t xml:space="preserve">PHIẾU ĐÁNH GIÁ </w:t>
      </w:r>
      <w:r w:rsidRPr="00B25C79">
        <w:rPr>
          <w:rFonts w:ascii="Times New Roman" w:hAnsi="Times New Roman"/>
          <w:b/>
          <w:sz w:val="24"/>
          <w:szCs w:val="24"/>
        </w:rPr>
        <w:br/>
        <w:t>NHIỆM VỤ KH&amp;CN ĐĂNG KÝ TUYỂN CHỌN, GIAO TRỰC TIẾP TỔ CHỨC VÀ CÁ NHÂN CHỦ TRÌ CẤP BỘ</w:t>
      </w:r>
    </w:p>
    <w:p w14:paraId="55D9E824" w14:textId="77777777" w:rsidR="00B25C79" w:rsidRPr="00B25C79" w:rsidRDefault="00B25C79" w:rsidP="00B25C79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(Áp dụng đối với đề tài khoa học xã hội và nhân văn)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5"/>
        <w:gridCol w:w="6435"/>
      </w:tblGrid>
      <w:tr w:rsidR="00B25C79" w:rsidRPr="00B25C79" w14:paraId="242FED82" w14:textId="77777777" w:rsidTr="00B25C79">
        <w:tc>
          <w:tcPr>
            <w:tcW w:w="1566" w:type="pct"/>
          </w:tcPr>
          <w:p w14:paraId="23AB9ED2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t>1. Tên đề tài/đề án:</w:t>
            </w:r>
          </w:p>
        </w:tc>
        <w:tc>
          <w:tcPr>
            <w:tcW w:w="3434" w:type="pct"/>
          </w:tcPr>
          <w:p w14:paraId="09F8ADCB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sz w:val="24"/>
                <w:szCs w:val="24"/>
              </w:rPr>
            </w:pPr>
          </w:p>
        </w:tc>
      </w:tr>
      <w:tr w:rsidR="00B25C79" w:rsidRPr="00B25C79" w14:paraId="40249678" w14:textId="77777777" w:rsidTr="00B25C79">
        <w:tc>
          <w:tcPr>
            <w:tcW w:w="5000" w:type="pct"/>
            <w:gridSpan w:val="2"/>
          </w:tcPr>
          <w:p w14:paraId="5DB766DF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5FF26043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b/>
                <w:i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b/>
                <w:i/>
                <w:sz w:val="24"/>
                <w:szCs w:val="24"/>
              </w:rPr>
              <w:t>Tên tổ chức:</w:t>
            </w:r>
          </w:p>
          <w:p w14:paraId="7063CFB7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i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b/>
                <w:i/>
                <w:sz w:val="24"/>
                <w:szCs w:val="24"/>
              </w:rPr>
              <w:t>Họ và tên cá nhân:</w:t>
            </w:r>
            <w:r w:rsidRPr="00B25C79">
              <w:rPr>
                <w:rFonts w:ascii="Times New Roman" w:eastAsia="Tahoma" w:hAnsi="Times New Roman"/>
                <w:i/>
                <w:sz w:val="24"/>
                <w:szCs w:val="24"/>
              </w:rPr>
              <w:t xml:space="preserve"> </w:t>
            </w:r>
          </w:p>
        </w:tc>
      </w:tr>
    </w:tbl>
    <w:p w14:paraId="56AD3E27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B25C79">
        <w:rPr>
          <w:rFonts w:ascii="Times New Roman" w:hAnsi="Times New Roman"/>
          <w:b/>
          <w:sz w:val="24"/>
          <w:szCs w:val="24"/>
        </w:rPr>
        <w:t>3. Đánh giá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3"/>
        <w:gridCol w:w="600"/>
        <w:gridCol w:w="587"/>
        <w:gridCol w:w="587"/>
        <w:gridCol w:w="444"/>
        <w:gridCol w:w="354"/>
        <w:gridCol w:w="476"/>
        <w:gridCol w:w="768"/>
        <w:gridCol w:w="489"/>
        <w:gridCol w:w="682"/>
      </w:tblGrid>
      <w:tr w:rsidR="00B25C79" w:rsidRPr="00B25C79" w14:paraId="2C03706D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vMerge w:val="restart"/>
            <w:shd w:val="clear" w:color="auto" w:fill="FFFFFF"/>
            <w:vAlign w:val="center"/>
          </w:tcPr>
          <w:p w14:paraId="4F363FB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Tiêu chí đánh giá</w:t>
            </w:r>
          </w:p>
        </w:tc>
        <w:tc>
          <w:tcPr>
            <w:tcW w:w="1372" w:type="pct"/>
            <w:gridSpan w:val="5"/>
            <w:shd w:val="clear" w:color="auto" w:fill="FFFFFF"/>
            <w:vAlign w:val="center"/>
          </w:tcPr>
          <w:p w14:paraId="6F37891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Chuyên gia đánh giá</w:t>
            </w:r>
          </w:p>
        </w:tc>
        <w:tc>
          <w:tcPr>
            <w:tcW w:w="254" w:type="pct"/>
            <w:vMerge w:val="restart"/>
            <w:shd w:val="clear" w:color="auto" w:fill="FFFFFF"/>
            <w:vAlign w:val="center"/>
          </w:tcPr>
          <w:p w14:paraId="40929B2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Hệ số</w:t>
            </w: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5358288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Điểm</w:t>
            </w: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78177D5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Σ</w:t>
            </w: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3830323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Điểm tối đa</w:t>
            </w:r>
          </w:p>
        </w:tc>
      </w:tr>
      <w:tr w:rsidR="00B25C79" w:rsidRPr="00B25C79" w14:paraId="14D41143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vMerge/>
            <w:shd w:val="clear" w:color="auto" w:fill="FFFFFF"/>
            <w:vAlign w:val="center"/>
          </w:tcPr>
          <w:p w14:paraId="1AFCD686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pct"/>
            <w:shd w:val="clear" w:color="auto" w:fill="FFFFFF"/>
            <w:vAlign w:val="center"/>
          </w:tcPr>
          <w:p w14:paraId="70BE8CB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592A72D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13" w:type="pct"/>
            <w:shd w:val="clear" w:color="auto" w:fill="FFFFFF"/>
            <w:vAlign w:val="center"/>
          </w:tcPr>
          <w:p w14:paraId="4C83D0C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37" w:type="pct"/>
            <w:shd w:val="clear" w:color="auto" w:fill="FFFFFF"/>
            <w:vAlign w:val="center"/>
          </w:tcPr>
          <w:p w14:paraId="77EE6BF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89" w:type="pct"/>
            <w:shd w:val="clear" w:color="auto" w:fill="FFFFFF"/>
            <w:vAlign w:val="center"/>
          </w:tcPr>
          <w:p w14:paraId="10B0C99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254" w:type="pct"/>
            <w:vMerge/>
            <w:shd w:val="clear" w:color="auto" w:fill="FFFFFF"/>
            <w:vAlign w:val="center"/>
          </w:tcPr>
          <w:p w14:paraId="6933284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6A9D3E5A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2D6DE7A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6C5BB24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32CAA24A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26A6F05D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3.1. Tổng quan tình hình nghiên cứu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[Mục 14 và 15]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6D5FDC0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nil"/>
            </w:tcBorders>
            <w:shd w:val="clear" w:color="auto" w:fill="FFFFFF"/>
            <w:vAlign w:val="center"/>
          </w:tcPr>
          <w:p w14:paraId="1188D3E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493548C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1C353B8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4138957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B25C79" w:rsidRPr="00B25C79" w14:paraId="06CEC93D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C0C33B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Tính đầy đủ và cập nhật tình hình nghiên cứu trong và ngoài nước.</w:t>
            </w:r>
          </w:p>
        </w:tc>
        <w:tc>
          <w:tcPr>
            <w:tcW w:w="1372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69"/>
              <w:gridCol w:w="470"/>
              <w:gridCol w:w="470"/>
            </w:tblGrid>
            <w:tr w:rsidR="00B25C79" w:rsidRPr="00B25C79" w14:paraId="5F5F14DD" w14:textId="77777777" w:rsidTr="00B25C79">
              <w:tc>
                <w:tcPr>
                  <w:tcW w:w="469" w:type="dxa"/>
                </w:tcPr>
                <w:p w14:paraId="580E79C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3E63F01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1AFD64F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06161DD6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9835BA2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5DB05945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14:paraId="515D96F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0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76497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ED471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CD875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34BD9807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60AE374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 xml:space="preserve">- Tính khoa học và thực tiễn việc luận giải cụ </w:t>
            </w:r>
            <w:r w:rsidRPr="00B25C79">
              <w:rPr>
                <w:rFonts w:ascii="Times New Roman" w:hAnsi="Times New Roman"/>
                <w:sz w:val="24"/>
                <w:szCs w:val="24"/>
              </w:rPr>
              <w:lastRenderedPageBreak/>
              <w:t>thể hóa mục tiêu và nội dung nghiên cứu đáp ứng yêu cầu của đặt hàng và làm rõ được sự cần thiết phải nghiên cứu.</w:t>
            </w:r>
          </w:p>
        </w:tc>
        <w:tc>
          <w:tcPr>
            <w:tcW w:w="1372" w:type="pct"/>
            <w:gridSpan w:val="5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69"/>
              <w:gridCol w:w="470"/>
              <w:gridCol w:w="470"/>
            </w:tblGrid>
            <w:tr w:rsidR="00B25C79" w:rsidRPr="00B25C79" w14:paraId="1B365239" w14:textId="77777777" w:rsidTr="00B25C79">
              <w:tc>
                <w:tcPr>
                  <w:tcW w:w="469" w:type="dxa"/>
                </w:tcPr>
                <w:p w14:paraId="2AC4BF1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58E4C3E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5B3C653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3704935A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4595B465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DFD0BC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B9BE8A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CF878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B8F264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BB47C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6022DA4E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687E0C3F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3.2. Nội dung và hoạt động hỗ trợ nghiên cứu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[Mục 16 và 17]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46A8C69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nil"/>
            </w:tcBorders>
            <w:shd w:val="clear" w:color="auto" w:fill="FFFFFF"/>
            <w:vAlign w:val="center"/>
          </w:tcPr>
          <w:p w14:paraId="53D6A84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6D02927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16B8F36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505ECE7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B25C79" w:rsidRPr="00B25C79" w14:paraId="11B59609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/>
        </w:trPr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1DDBF2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Tính hệ thống, logic, đầy đủ, rõ ràng của các nội dung nghiên cứu</w:t>
            </w:r>
          </w:p>
        </w:tc>
        <w:tc>
          <w:tcPr>
            <w:tcW w:w="1372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69"/>
              <w:gridCol w:w="470"/>
              <w:gridCol w:w="470"/>
            </w:tblGrid>
            <w:tr w:rsidR="00B25C79" w:rsidRPr="00B25C79" w14:paraId="68AA8A68" w14:textId="77777777" w:rsidTr="00B25C79">
              <w:tc>
                <w:tcPr>
                  <w:tcW w:w="469" w:type="dxa"/>
                </w:tcPr>
                <w:p w14:paraId="788BA52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204CE6D9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4140E68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1D89EC2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E4F70E4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718C9EBB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14:paraId="3AB25BC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78A8A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AEAFF1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47CDF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68E05FF6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7E49A32B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Tính hợp lý, khả thi của các hoạt động phục vụ nội dung nghiên cứu</w:t>
            </w:r>
          </w:p>
        </w:tc>
        <w:tc>
          <w:tcPr>
            <w:tcW w:w="1372" w:type="pct"/>
            <w:gridSpan w:val="5"/>
            <w:tcBorders>
              <w:top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69"/>
              <w:gridCol w:w="470"/>
              <w:gridCol w:w="470"/>
            </w:tblGrid>
            <w:tr w:rsidR="00B25C79" w:rsidRPr="00B25C79" w14:paraId="23F14B09" w14:textId="77777777" w:rsidTr="00B25C79">
              <w:tc>
                <w:tcPr>
                  <w:tcW w:w="469" w:type="dxa"/>
                </w:tcPr>
                <w:p w14:paraId="6A05A8E5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762D5831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449D4B6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6163B012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48669F12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7AD8556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58517F6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499064C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4378385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7616EF1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178514A4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02CE4932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3.3. Cách tiếp cận và phương pháp nghiên cứu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[Mục 18]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3EDABB1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68471B9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0AFB863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6E57E11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3C6205CB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</w:tr>
      <w:tr w:rsidR="00B25C79" w:rsidRPr="00B25C79" w14:paraId="01E7FEA2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/>
        </w:trPr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758D86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Cách tiếp cận đề tài/đề án với đối tượng nghiên cứu</w:t>
            </w:r>
          </w:p>
        </w:tc>
        <w:tc>
          <w:tcPr>
            <w:tcW w:w="1372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0B3BC1CA" w14:textId="77777777" w:rsidTr="00B25C79">
              <w:tc>
                <w:tcPr>
                  <w:tcW w:w="469" w:type="dxa"/>
                </w:tcPr>
                <w:p w14:paraId="23C3457E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154DB743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617C399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5B93A4D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5DFE98E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E8611E4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69117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0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1CF366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66EE2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CB14C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1FF115B2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C203ED4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Phương pháp nghiên cứu và kỹ thuật sử dụng phù hợp với đối tượng nghiên cứu</w:t>
            </w:r>
          </w:p>
        </w:tc>
        <w:tc>
          <w:tcPr>
            <w:tcW w:w="1372" w:type="pct"/>
            <w:gridSpan w:val="5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702A9374" w14:textId="77777777" w:rsidTr="00B25C79">
              <w:tc>
                <w:tcPr>
                  <w:tcW w:w="469" w:type="dxa"/>
                </w:tcPr>
                <w:p w14:paraId="3C172AC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5FD0E404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6BC8517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EEAC853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014270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2C67CDC4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54D9F2A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FC24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2C3A0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BC5AB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16F77B5C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DA00C3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3.4. Tính khả thi về kế hoạch và kinh phí thực hiện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[Mục 19, 20, 21, 22, 25, phần IV và giải trình các khoản chi của dự toán]</w:t>
            </w:r>
          </w:p>
        </w:tc>
        <w:tc>
          <w:tcPr>
            <w:tcW w:w="1372" w:type="pct"/>
            <w:gridSpan w:val="5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14:paraId="0C5C346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852F4C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84B02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A66EE2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CA750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1F5BDE63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2F4443A7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Phương án phối hợp các tổ chức, cá nhân trong/ngoài nước và kế hoạch thực hiện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2C5622AC" w14:textId="77777777" w:rsidTr="00B25C79">
              <w:tc>
                <w:tcPr>
                  <w:tcW w:w="469" w:type="dxa"/>
                </w:tcPr>
                <w:p w14:paraId="68E41F3A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128EF1CE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0DF175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59905F71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2AA5A4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7F7CE1E5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nil"/>
            </w:tcBorders>
            <w:shd w:val="clear" w:color="auto" w:fill="FFFFFF"/>
            <w:vAlign w:val="center"/>
          </w:tcPr>
          <w:p w14:paraId="74F2FDFB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290686B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7A69D53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4924AF0A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25C79" w:rsidRPr="00B25C79" w14:paraId="64D10659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226F47F2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Tính hợp lý trong việc dự toán kinh phí cho các nội dung nghiên cứu và phù hợp với định mức các khoản chi theo quy định hiện hành</w:t>
            </w:r>
          </w:p>
        </w:tc>
        <w:tc>
          <w:tcPr>
            <w:tcW w:w="1372" w:type="pct"/>
            <w:gridSpan w:val="5"/>
            <w:tcBorders>
              <w:top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36BA368D" w14:textId="77777777" w:rsidTr="00B25C79">
              <w:tc>
                <w:tcPr>
                  <w:tcW w:w="469" w:type="dxa"/>
                </w:tcPr>
                <w:p w14:paraId="2227C96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6B677BD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C06E31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2F439AB1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4F9232F8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20CB8CA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</w:tcBorders>
            <w:shd w:val="clear" w:color="auto" w:fill="FFFFFF"/>
            <w:vAlign w:val="center"/>
          </w:tcPr>
          <w:p w14:paraId="3BDEA1F4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66F7E09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4E6FB74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2ED60D8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309F00DF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41ED612B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3.5. Tính mới của sản phẩm, lợi ích kết quả của đề tài và phương án chuyển giao sản phẩm, kết quả nghiên cứu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[Mục 23, 24]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4AB58A7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nil"/>
            </w:tcBorders>
            <w:shd w:val="clear" w:color="auto" w:fill="FFFFFF"/>
            <w:vAlign w:val="center"/>
          </w:tcPr>
          <w:p w14:paraId="318E850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4392FA9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78A38B6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3526E7F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</w:tr>
      <w:tr w:rsidR="00B25C79" w:rsidRPr="00B25C79" w14:paraId="6911415D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5EF13FAE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Sản phẩm của đề tài/đề án đáp ứng theo yêu cầu đặt hàng</w:t>
            </w:r>
          </w:p>
        </w:tc>
        <w:tc>
          <w:tcPr>
            <w:tcW w:w="1372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49FE16E0" w14:textId="77777777" w:rsidTr="00B25C79">
              <w:tc>
                <w:tcPr>
                  <w:tcW w:w="469" w:type="dxa"/>
                </w:tcPr>
                <w:p w14:paraId="6824D9CA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68C40394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42CA45DE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64E72E36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3E4C249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3C07D9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</w:tcBorders>
            <w:shd w:val="clear" w:color="auto" w:fill="FFFFFF"/>
            <w:vAlign w:val="center"/>
          </w:tcPr>
          <w:p w14:paraId="7A9F117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436E465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788C78E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400709D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0AE05C43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560578D5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lastRenderedPageBreak/>
              <w:t>- Hiệu quả khoa học, thực tiễn (Tác động tốt đến xã hội, ngành, lĩnh vực; nâng cao năng lực nghiên cứu của tổ chức, cá nhân, bài báo quốc tế, đào tạo sau đại học)</w:t>
            </w:r>
          </w:p>
        </w:tc>
        <w:tc>
          <w:tcPr>
            <w:tcW w:w="1372" w:type="pct"/>
            <w:gridSpan w:val="5"/>
            <w:tcBorders>
              <w:top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1B943339" w14:textId="77777777" w:rsidTr="00B25C79">
              <w:tc>
                <w:tcPr>
                  <w:tcW w:w="469" w:type="dxa"/>
                </w:tcPr>
                <w:p w14:paraId="2AF95A5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3B0CC3EE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3C55DFF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5B3E5F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118AF98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1F7DD08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38B47A3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7EC1874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616F1C22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7E973BD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7E81FE7C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5C403B33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Phương án ứng dụng và chuyển giao cho cơ quan đề xuất đặt hàng, cơ quan tổ chức/ứng dụng</w:t>
            </w:r>
          </w:p>
        </w:tc>
        <w:tc>
          <w:tcPr>
            <w:tcW w:w="1372" w:type="pct"/>
            <w:gridSpan w:val="5"/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207411A4" w14:textId="77777777" w:rsidTr="00B25C79">
              <w:tc>
                <w:tcPr>
                  <w:tcW w:w="469" w:type="dxa"/>
                </w:tcPr>
                <w:p w14:paraId="272BEA99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5AD3A59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048503BA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DECB6EE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7D32C9C9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1FD5908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5F165D9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78123051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6CD47CEC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2EC9605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648AD174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5C0CD82D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3.6. Năng lực và kinh nghiệm của tổ chức và cá nhân tham gia</w:t>
            </w:r>
            <w:r w:rsidRPr="00B25C7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B25C79">
              <w:rPr>
                <w:rFonts w:ascii="Times New Roman" w:hAnsi="Times New Roman"/>
                <w:i/>
                <w:sz w:val="24"/>
                <w:szCs w:val="24"/>
              </w:rPr>
              <w:t>[Hồ sơ năng lực của tổ chức và lý lịch khoa học của cá nhân tham gia]</w:t>
            </w:r>
          </w:p>
        </w:tc>
        <w:tc>
          <w:tcPr>
            <w:tcW w:w="1372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73CE1D5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bottom w:val="nil"/>
            </w:tcBorders>
            <w:shd w:val="clear" w:color="auto" w:fill="FFFFFF"/>
            <w:vAlign w:val="center"/>
          </w:tcPr>
          <w:p w14:paraId="4549BC5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pct"/>
            <w:vMerge w:val="restart"/>
            <w:shd w:val="clear" w:color="auto" w:fill="FFFFFF"/>
            <w:vAlign w:val="center"/>
          </w:tcPr>
          <w:p w14:paraId="38CB7F7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 w:val="restart"/>
            <w:shd w:val="clear" w:color="auto" w:fill="FFFFFF"/>
            <w:vAlign w:val="center"/>
          </w:tcPr>
          <w:p w14:paraId="71E5EFF7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 w:val="restart"/>
            <w:shd w:val="clear" w:color="auto" w:fill="FFFFFF"/>
            <w:vAlign w:val="center"/>
          </w:tcPr>
          <w:p w14:paraId="1D33BA9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B25C79" w:rsidRPr="00B25C79" w14:paraId="63673C1A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3C9246BA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Tổ chức chủ trì đề tài/đề án và tổ chức phối hợp chính thực hiện đề tài/đề án.</w:t>
            </w:r>
          </w:p>
        </w:tc>
        <w:tc>
          <w:tcPr>
            <w:tcW w:w="1372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04F9F615" w14:textId="77777777" w:rsidTr="00B25C79">
              <w:tc>
                <w:tcPr>
                  <w:tcW w:w="469" w:type="dxa"/>
                </w:tcPr>
                <w:p w14:paraId="52B02383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4A4F3F8A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5D45810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4E72BE1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22F3FB3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0462297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tcBorders>
              <w:top w:val="nil"/>
            </w:tcBorders>
            <w:shd w:val="clear" w:color="auto" w:fill="FFFFFF"/>
            <w:vAlign w:val="center"/>
          </w:tcPr>
          <w:p w14:paraId="44DDB005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07B677FA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7E256238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7B360B95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759DDA23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0A799DB8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- Năng lực và thành tích nghiên cứu của chủ nhiệm và các thành viên thực hiện chính.</w:t>
            </w:r>
          </w:p>
        </w:tc>
        <w:tc>
          <w:tcPr>
            <w:tcW w:w="1372" w:type="pct"/>
            <w:gridSpan w:val="5"/>
            <w:tcBorders>
              <w:top w:val="nil"/>
            </w:tcBorders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4506E893" w14:textId="77777777" w:rsidTr="00B25C79">
              <w:tc>
                <w:tcPr>
                  <w:tcW w:w="469" w:type="dxa"/>
                </w:tcPr>
                <w:p w14:paraId="76A4616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1B388F4C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63DE0DF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58CB38F0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0754387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351523D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070D0A8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5C7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0" w:type="pct"/>
            <w:vMerge/>
            <w:shd w:val="clear" w:color="auto" w:fill="FFFFFF"/>
            <w:vAlign w:val="center"/>
          </w:tcPr>
          <w:p w14:paraId="1A58EC6E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" w:type="pct"/>
            <w:vMerge/>
            <w:shd w:val="clear" w:color="auto" w:fill="FFFFFF"/>
            <w:vAlign w:val="center"/>
          </w:tcPr>
          <w:p w14:paraId="6072EB36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4" w:type="pct"/>
            <w:vMerge/>
            <w:shd w:val="clear" w:color="auto" w:fill="FFFFFF"/>
            <w:vAlign w:val="center"/>
          </w:tcPr>
          <w:p w14:paraId="33B659C0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25C79" w:rsidRPr="00B25C79" w14:paraId="5740FB28" w14:textId="77777777" w:rsidTr="00B25C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339" w:type="pct"/>
            <w:shd w:val="clear" w:color="auto" w:fill="FFFFFF"/>
            <w:vAlign w:val="center"/>
          </w:tcPr>
          <w:p w14:paraId="43C6642E" w14:textId="77777777" w:rsidR="00B25C79" w:rsidRPr="00B25C79" w:rsidRDefault="00B25C79" w:rsidP="00B25C79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Ý kiến đánh giá tổng hợp</w:t>
            </w:r>
          </w:p>
        </w:tc>
        <w:tc>
          <w:tcPr>
            <w:tcW w:w="1372" w:type="pct"/>
            <w:gridSpan w:val="5"/>
            <w:shd w:val="clear" w:color="auto" w:fill="FFFFFF"/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469"/>
              <w:gridCol w:w="469"/>
              <w:gridCol w:w="470"/>
              <w:gridCol w:w="470"/>
              <w:gridCol w:w="470"/>
            </w:tblGrid>
            <w:tr w:rsidR="00B25C79" w:rsidRPr="00B25C79" w14:paraId="00A8A7D9" w14:textId="77777777" w:rsidTr="00B25C79">
              <w:tc>
                <w:tcPr>
                  <w:tcW w:w="469" w:type="dxa"/>
                </w:tcPr>
                <w:p w14:paraId="2CFE0F1B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69" w:type="dxa"/>
                </w:tcPr>
                <w:p w14:paraId="299642D8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048F2F9D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04225708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70" w:type="dxa"/>
                </w:tcPr>
                <w:p w14:paraId="34717BD7" w14:textId="77777777" w:rsidR="00B25C79" w:rsidRPr="00B25C79" w:rsidRDefault="00B25C79" w:rsidP="00B25C79">
                  <w:pPr>
                    <w:widowControl w:val="0"/>
                    <w:spacing w:before="120" w:line="276" w:lineRule="auto"/>
                    <w:jc w:val="center"/>
                    <w:rPr>
                      <w:rFonts w:ascii="Times New Roman" w:eastAsia="Tahoma" w:hAnsi="Times New Roman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13BE0E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54" w:type="pct"/>
            <w:shd w:val="clear" w:color="auto" w:fill="FFFFFF"/>
            <w:vAlign w:val="center"/>
          </w:tcPr>
          <w:p w14:paraId="51302383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10" w:type="pct"/>
            <w:shd w:val="clear" w:color="auto" w:fill="FFFFFF"/>
            <w:vAlign w:val="center"/>
          </w:tcPr>
          <w:p w14:paraId="3ECF27DD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14:paraId="2C3929DF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4" w:type="pct"/>
            <w:shd w:val="clear" w:color="auto" w:fill="FFFFFF"/>
            <w:vAlign w:val="center"/>
          </w:tcPr>
          <w:p w14:paraId="280808A9" w14:textId="77777777" w:rsidR="00B25C79" w:rsidRPr="00B25C79" w:rsidRDefault="00B25C79" w:rsidP="00B25C79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25C79">
              <w:rPr>
                <w:rFonts w:ascii="Times New Roman" w:hAnsi="Times New Roman"/>
                <w:b/>
                <w:sz w:val="24"/>
                <w:szCs w:val="24"/>
              </w:rPr>
              <w:t>100</w:t>
            </w:r>
          </w:p>
        </w:tc>
      </w:tr>
    </w:tbl>
    <w:p w14:paraId="72F01D79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b/>
          <w:sz w:val="24"/>
          <w:szCs w:val="24"/>
        </w:rPr>
        <w:t>Ghi chú:</w:t>
      </w:r>
      <w:r w:rsidRPr="00B25C79">
        <w:rPr>
          <w:rFonts w:ascii="Times New Roman" w:hAnsi="Times New Roman"/>
          <w:sz w:val="24"/>
          <w:szCs w:val="24"/>
        </w:rPr>
        <w:t xml:space="preserve"> </w:t>
      </w:r>
      <w:r w:rsidRPr="00B25C79">
        <w:rPr>
          <w:rFonts w:ascii="Times New Roman" w:hAnsi="Times New Roman"/>
          <w:b/>
          <w:i/>
          <w:sz w:val="24"/>
          <w:szCs w:val="24"/>
        </w:rPr>
        <w:t>Điểm đánh giá của chuyên gia theo thang điểm:</w:t>
      </w:r>
    </w:p>
    <w:p w14:paraId="00A79309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4 = Rất tốt; 3= Tốt; 2 = Trung bình; 1 = Kém; 0 = Rất kém</w:t>
      </w:r>
    </w:p>
    <w:p w14:paraId="37C07F49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b/>
          <w:sz w:val="24"/>
          <w:szCs w:val="24"/>
        </w:rPr>
        <w:t>Kiến nghị của chuyên gia:</w:t>
      </w:r>
      <w:r w:rsidRPr="00B25C79">
        <w:rPr>
          <w:rFonts w:ascii="Times New Roman" w:hAnsi="Times New Roman"/>
          <w:sz w:val="24"/>
          <w:szCs w:val="24"/>
        </w:rPr>
        <w:t xml:space="preserve"> (đánh dấu X)</w:t>
      </w:r>
    </w:p>
    <w:p w14:paraId="6EDFE424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□ 1. Đề nghị thực hiện:</w:t>
      </w:r>
    </w:p>
    <w:p w14:paraId="1E402F78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i/>
          <w:sz w:val="24"/>
          <w:szCs w:val="24"/>
        </w:rPr>
        <w:t>1.1. Khoán chi đến sản phẩm cuối cùng</w:t>
      </w:r>
      <w:r w:rsidRPr="00B25C79">
        <w:rPr>
          <w:rFonts w:ascii="Times New Roman" w:hAnsi="Times New Roman"/>
          <w:sz w:val="24"/>
          <w:szCs w:val="24"/>
        </w:rPr>
        <w:t xml:space="preserve"> □              </w:t>
      </w:r>
      <w:r w:rsidRPr="00B25C79">
        <w:rPr>
          <w:rFonts w:ascii="Times New Roman" w:hAnsi="Times New Roman"/>
          <w:i/>
          <w:sz w:val="24"/>
          <w:szCs w:val="24"/>
        </w:rPr>
        <w:t>1.2. Khoán từng phần</w:t>
      </w:r>
      <w:r w:rsidRPr="00B25C79">
        <w:rPr>
          <w:rFonts w:ascii="Times New Roman" w:hAnsi="Times New Roman"/>
          <w:sz w:val="24"/>
          <w:szCs w:val="24"/>
        </w:rPr>
        <w:t xml:space="preserve"> □</w:t>
      </w:r>
    </w:p>
    <w:p w14:paraId="1F69C1C6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□ 2. Đề nghị thực hiện với các điều chỉnh nêu dưới đây.</w:t>
      </w:r>
    </w:p>
    <w:p w14:paraId="373B7EBB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□ 3. Không thực hiện (có kết quả đánh giá tổng hợp là “Kém” hoặc “Rất kém”).</w:t>
      </w:r>
    </w:p>
    <w:p w14:paraId="00798F73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i/>
          <w:sz w:val="24"/>
          <w:szCs w:val="24"/>
        </w:rPr>
      </w:pPr>
      <w:r w:rsidRPr="00B25C79">
        <w:rPr>
          <w:rFonts w:ascii="Times New Roman" w:hAnsi="Times New Roman"/>
          <w:i/>
          <w:sz w:val="24"/>
          <w:szCs w:val="24"/>
        </w:rPr>
        <w:t>(Hồ sơ trúng tuyển là hồ sơ đáp ứng đồng thời các điều kiện quy định tại Mục h, Khoản 6 Điều 14 của Quy chế quản lý nhiệm vụ khoa học và công nghệ cấp Bộ của Bộ Tài chính được ban hành kèm theo Quyết định số …… /2019/QĐ-BTC ngày ... tháng ... năm 2019 của Bộ trưởng Bộ Tài chính).</w:t>
      </w:r>
    </w:p>
    <w:p w14:paraId="5280D524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Lưu ý: Người đề xuất nhiệm vụ KHCN được xét ưu tiên giao làm chủ nhiệm nhiệm vụ hoặc tham gia thực hiện nhiệm vụ khoa học và công nghệ.</w:t>
      </w:r>
    </w:p>
    <w:p w14:paraId="337D9FEB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b/>
          <w:i/>
          <w:sz w:val="24"/>
          <w:szCs w:val="24"/>
        </w:rPr>
      </w:pPr>
      <w:r w:rsidRPr="00B25C79">
        <w:rPr>
          <w:rFonts w:ascii="Times New Roman" w:hAnsi="Times New Roman"/>
          <w:b/>
          <w:i/>
          <w:sz w:val="24"/>
          <w:szCs w:val="24"/>
        </w:rPr>
        <w:t>Nhận xét, kiến nghị:</w:t>
      </w:r>
    </w:p>
    <w:p w14:paraId="756CD781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6B946799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37573C9D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28BD1965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798400AB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581A9D2D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100CA756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507C3581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481D7698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2D5B922A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2D033325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B25C79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……………………………………………………………………………………………………………..</w:t>
      </w:r>
    </w:p>
    <w:p w14:paraId="6ECDDCC5" w14:textId="77777777" w:rsidR="00B25C79" w:rsidRPr="00B25C79" w:rsidRDefault="00B25C79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B25C79" w:rsidRPr="00B25C79" w14:paraId="6FBB71FC" w14:textId="77777777" w:rsidTr="00B25C79">
        <w:tc>
          <w:tcPr>
            <w:tcW w:w="2500" w:type="pct"/>
          </w:tcPr>
          <w:p w14:paraId="6A9B5299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63BC9A1C" w14:textId="77777777" w:rsidR="00B25C79" w:rsidRPr="00B25C79" w:rsidRDefault="00B25C79" w:rsidP="00B25C79">
            <w:pPr>
              <w:widowControl w:val="0"/>
              <w:spacing w:before="120" w:line="276" w:lineRule="auto"/>
              <w:jc w:val="center"/>
              <w:rPr>
                <w:rFonts w:ascii="Times New Roman" w:eastAsia="Tahoma" w:hAnsi="Times New Roman"/>
                <w:sz w:val="24"/>
                <w:szCs w:val="24"/>
              </w:rPr>
            </w:pPr>
            <w:r w:rsidRPr="00B25C79">
              <w:rPr>
                <w:rFonts w:ascii="Times New Roman" w:eastAsia="Tahoma" w:hAnsi="Times New Roman"/>
                <w:i/>
                <w:sz w:val="24"/>
                <w:szCs w:val="24"/>
              </w:rPr>
              <w:t>………., ngày ... tháng ... năm 20...</w:t>
            </w:r>
            <w:r w:rsidRPr="00B25C79">
              <w:rPr>
                <w:rFonts w:ascii="Times New Roman" w:eastAsia="Tahoma" w:hAnsi="Times New Roman"/>
                <w:i/>
                <w:sz w:val="24"/>
                <w:szCs w:val="24"/>
              </w:rPr>
              <w:br/>
              <w:t>(Chuyên gia đánh giá ký, ghi rõ họ tên)</w:t>
            </w:r>
          </w:p>
          <w:p w14:paraId="55711EE7" w14:textId="77777777" w:rsidR="00B25C79" w:rsidRPr="00B25C79" w:rsidRDefault="00B25C79" w:rsidP="00B25C79">
            <w:pPr>
              <w:widowControl w:val="0"/>
              <w:spacing w:before="120" w:line="276" w:lineRule="auto"/>
              <w:rPr>
                <w:rFonts w:ascii="Times New Roman" w:eastAsia="Tahoma" w:hAnsi="Times New Roman"/>
                <w:sz w:val="24"/>
                <w:szCs w:val="24"/>
              </w:rPr>
            </w:pPr>
          </w:p>
        </w:tc>
      </w:tr>
    </w:tbl>
    <w:p w14:paraId="0510CA3C" w14:textId="77777777" w:rsidR="00513385" w:rsidRPr="00B25C79" w:rsidRDefault="00513385" w:rsidP="00B25C7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25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C79"/>
    <w:rsid w:val="00513385"/>
    <w:rsid w:val="00B25C79"/>
    <w:rsid w:val="00F0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688A16"/>
  <w15:chartTrackingRefBased/>
  <w15:docId w15:val="{898E8255-6804-483C-8D8D-3572CF15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B25C7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customStyle="1" w:styleId="TableGrid1">
    <w:name w:val="Table Grid1"/>
    <w:basedOn w:val="TableNormal"/>
    <w:next w:val="TableGrid"/>
    <w:rsid w:val="00B25C79"/>
    <w:pPr>
      <w:widowControl w:val="0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B25C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595</Words>
  <Characters>3395</Characters>
  <Application>Microsoft Office Word</Application>
  <DocSecurity>4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2026-05-20T19:11:00Z</dcterms:created>
  <dcterms:modified xsi:type="dcterms:W3CDTF">2026-05-20T19:11:00Z</dcterms:modified>
</cp:coreProperties>
</file>