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EB9CF" w14:textId="77777777" w:rsidR="00877DA7" w:rsidRPr="00F06366" w:rsidRDefault="00877DA7" w:rsidP="00877DA7">
      <w:pPr>
        <w:spacing w:before="120" w:after="0" w:line="240" w:lineRule="auto"/>
        <w:jc w:val="center"/>
        <w:rPr>
          <w:rFonts w:eastAsia="Times New Roman"/>
          <w:b/>
          <w:color w:val="000000"/>
          <w:sz w:val="26"/>
          <w:szCs w:val="26"/>
          <w:lang w:val="vi-VN" w:eastAsia="vi-VN"/>
        </w:rPr>
      </w:pPr>
      <w:r w:rsidRPr="00F06366">
        <w:rPr>
          <w:rFonts w:eastAsia="Times New Roman"/>
          <w:b/>
          <w:color w:val="000000"/>
          <w:sz w:val="26"/>
          <w:szCs w:val="26"/>
          <w:lang w:val="vi-VN" w:eastAsia="vi-VN"/>
        </w:rPr>
        <w:t>PHIẾU CHUYỂN HỒ SƠ CÔNG CHỨC, VIÊN CHỨC</w:t>
      </w:r>
    </w:p>
    <w:p w14:paraId="474B201A" w14:textId="77777777" w:rsidR="00877DA7" w:rsidRPr="00F06366" w:rsidRDefault="00877DA7" w:rsidP="00877DA7">
      <w:pPr>
        <w:spacing w:before="120" w:after="0" w:line="240" w:lineRule="auto"/>
        <w:jc w:val="center"/>
        <w:rPr>
          <w:rFonts w:eastAsia="Times New Roman"/>
          <w:i/>
          <w:color w:val="000000"/>
          <w:sz w:val="26"/>
          <w:szCs w:val="26"/>
          <w:lang w:val="vi-VN" w:eastAsia="vi-VN"/>
        </w:rPr>
      </w:pP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>(Ban hành kèm th</w:t>
      </w: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>e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 xml:space="preserve">o Quyết định </w:t>
      </w:r>
      <w:proofErr w:type="spellStart"/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>số</w:t>
      </w:r>
      <w:proofErr w:type="spellEnd"/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 xml:space="preserve"> 1237/QĐ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>-BHXH ngày</w:t>
      </w: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 xml:space="preserve"> 18/9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>/2012 của Tổng Giám đốc Bảo hiểm xã hội Việt Nam)</w:t>
      </w:r>
    </w:p>
    <w:p w14:paraId="281B607C" w14:textId="77777777" w:rsidR="00877DA7" w:rsidRPr="00F06366" w:rsidRDefault="00877DA7" w:rsidP="00877DA7">
      <w:pPr>
        <w:spacing w:before="120" w:after="0" w:line="240" w:lineRule="auto"/>
        <w:jc w:val="right"/>
        <w:rPr>
          <w:rFonts w:eastAsia="Times New Roman"/>
          <w:b/>
          <w:color w:val="000000"/>
          <w:sz w:val="26"/>
          <w:szCs w:val="26"/>
          <w:lang w:eastAsia="vi-VN"/>
        </w:rPr>
      </w:pPr>
      <w:r w:rsidRPr="00F06366">
        <w:rPr>
          <w:rFonts w:eastAsia="Times New Roman"/>
          <w:b/>
          <w:color w:val="000000"/>
          <w:sz w:val="26"/>
          <w:szCs w:val="26"/>
          <w:lang w:val="vi-VN" w:eastAsia="vi-VN"/>
        </w:rPr>
        <w:t>Mã số hồ sơ CCVC:…</w:t>
      </w:r>
      <w:r w:rsidRPr="00F06366">
        <w:rPr>
          <w:rFonts w:eastAsia="Times New Roman"/>
          <w:b/>
          <w:color w:val="000000"/>
          <w:sz w:val="26"/>
          <w:szCs w:val="26"/>
          <w:lang w:eastAsia="vi-VN"/>
        </w:rPr>
        <w:t>…….</w:t>
      </w:r>
    </w:p>
    <w:p w14:paraId="3D51431F" w14:textId="77777777" w:rsidR="00877DA7" w:rsidRPr="00F06366" w:rsidRDefault="00877DA7" w:rsidP="00877DA7">
      <w:pPr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eastAsia="vi-VN"/>
        </w:rPr>
      </w:pP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>……….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>, ngày</w:t>
      </w: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>…..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>tháng</w:t>
      </w: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>…..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>năm</w:t>
      </w: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>…..</w:t>
      </w:r>
    </w:p>
    <w:p w14:paraId="7188E070" w14:textId="77777777" w:rsidR="00877DA7" w:rsidRPr="00F06366" w:rsidRDefault="00877DA7" w:rsidP="00877DA7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val="vi-VN" w:eastAsia="vi-VN"/>
        </w:rPr>
      </w:pP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 xml:space="preserve">1. 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>Họ và tên trên hồ sơ: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ab/>
      </w:r>
    </w:p>
    <w:p w14:paraId="2B172346" w14:textId="77777777" w:rsidR="00877DA7" w:rsidRPr="00F06366" w:rsidRDefault="00877DA7" w:rsidP="00877DA7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val="vi-VN" w:eastAsia="vi-VN"/>
        </w:rPr>
      </w:pP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 xml:space="preserve">2. 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>Tên gọi khác:</w:t>
      </w: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 xml:space="preserve"> ……………………………………………………. 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>Năm sinh: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ab/>
      </w:r>
    </w:p>
    <w:p w14:paraId="31B0EE33" w14:textId="77777777" w:rsidR="00877DA7" w:rsidRPr="00F06366" w:rsidRDefault="00877DA7" w:rsidP="00877DA7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val="vi-VN" w:eastAsia="vi-VN"/>
        </w:rPr>
      </w:pP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 xml:space="preserve">3. 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>Chức vụ, đơn vị công tác cũ: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ab/>
      </w:r>
    </w:p>
    <w:p w14:paraId="6BAEF616" w14:textId="77777777" w:rsidR="00877DA7" w:rsidRPr="00F06366" w:rsidRDefault="00877DA7" w:rsidP="00877DA7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eastAsia="vi-VN"/>
        </w:rPr>
      </w:pP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ab/>
      </w:r>
    </w:p>
    <w:p w14:paraId="3223A8D9" w14:textId="77777777" w:rsidR="00877DA7" w:rsidRPr="00F06366" w:rsidRDefault="00877DA7" w:rsidP="00877DA7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eastAsia="vi-VN"/>
        </w:rPr>
      </w:pP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ab/>
      </w:r>
    </w:p>
    <w:p w14:paraId="1D11543E" w14:textId="77777777" w:rsidR="00877DA7" w:rsidRPr="00F06366" w:rsidRDefault="00877DA7" w:rsidP="00877DA7">
      <w:pPr>
        <w:tabs>
          <w:tab w:val="right" w:leader="dot" w:pos="8280"/>
        </w:tabs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val="vi-VN" w:eastAsia="vi-VN"/>
        </w:rPr>
      </w:pP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 xml:space="preserve">4. 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>Đơn vị công tác mới: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ab/>
      </w:r>
    </w:p>
    <w:p w14:paraId="3CD985F9" w14:textId="77777777" w:rsidR="00877DA7" w:rsidRPr="00F06366" w:rsidRDefault="00877DA7" w:rsidP="00877DA7">
      <w:pPr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val="vi-VN" w:eastAsia="vi-VN"/>
        </w:rPr>
      </w:pP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 xml:space="preserve">Hồ sơ được chuyển </w:t>
      </w: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>đ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>i bao gồm các thành phần sau:</w:t>
      </w:r>
    </w:p>
    <w:tbl>
      <w:tblPr>
        <w:tblW w:w="8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4463"/>
        <w:gridCol w:w="2146"/>
        <w:gridCol w:w="1568"/>
      </w:tblGrid>
      <w:tr w:rsidR="00877DA7" w:rsidRPr="00F06366" w14:paraId="23E9FCD4" w14:textId="77777777" w:rsidTr="00877DA7">
        <w:tc>
          <w:tcPr>
            <w:tcW w:w="648" w:type="dxa"/>
          </w:tcPr>
          <w:p w14:paraId="7FF564D0" w14:textId="77777777" w:rsidR="00877DA7" w:rsidRPr="00F06366" w:rsidRDefault="00877DA7" w:rsidP="00877DA7">
            <w:pPr>
              <w:spacing w:before="120"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4500" w:type="dxa"/>
          </w:tcPr>
          <w:p w14:paraId="04298B15" w14:textId="77777777" w:rsidR="00877DA7" w:rsidRPr="00F06366" w:rsidRDefault="00877DA7" w:rsidP="00877DA7">
            <w:pPr>
              <w:spacing w:before="120"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Tên</w:t>
            </w:r>
            <w:proofErr w:type="spellEnd"/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, </w:t>
            </w:r>
            <w:proofErr w:type="spellStart"/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nội</w:t>
            </w:r>
            <w:proofErr w:type="spellEnd"/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dung </w:t>
            </w:r>
            <w:proofErr w:type="spellStart"/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tài</w:t>
            </w:r>
            <w:proofErr w:type="spellEnd"/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liệu</w:t>
            </w:r>
            <w:proofErr w:type="spellEnd"/>
          </w:p>
        </w:tc>
        <w:tc>
          <w:tcPr>
            <w:tcW w:w="2160" w:type="dxa"/>
          </w:tcPr>
          <w:p w14:paraId="48C9607F" w14:textId="77777777" w:rsidR="00877DA7" w:rsidRPr="00F06366" w:rsidRDefault="00877DA7" w:rsidP="00877DA7">
            <w:pPr>
              <w:spacing w:before="120"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Số</w:t>
            </w:r>
            <w:proofErr w:type="spellEnd"/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tờ</w:t>
            </w:r>
            <w:proofErr w:type="spellEnd"/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/</w:t>
            </w:r>
            <w:proofErr w:type="spellStart"/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số</w:t>
            </w:r>
            <w:proofErr w:type="spellEnd"/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bản</w:t>
            </w:r>
            <w:proofErr w:type="spellEnd"/>
          </w:p>
        </w:tc>
        <w:tc>
          <w:tcPr>
            <w:tcW w:w="1577" w:type="dxa"/>
          </w:tcPr>
          <w:p w14:paraId="7087C6FE" w14:textId="77777777" w:rsidR="00877DA7" w:rsidRPr="00F06366" w:rsidRDefault="00877DA7" w:rsidP="00877DA7">
            <w:pPr>
              <w:spacing w:before="120"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Ghi</w:t>
            </w:r>
            <w:proofErr w:type="spellEnd"/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chú</w:t>
            </w:r>
            <w:proofErr w:type="spellEnd"/>
          </w:p>
        </w:tc>
      </w:tr>
      <w:tr w:rsidR="00877DA7" w:rsidRPr="00F06366" w14:paraId="32A13B87" w14:textId="77777777" w:rsidTr="00877DA7">
        <w:tc>
          <w:tcPr>
            <w:tcW w:w="648" w:type="dxa"/>
          </w:tcPr>
          <w:p w14:paraId="629522E9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500" w:type="dxa"/>
          </w:tcPr>
          <w:p w14:paraId="0E6932F1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160" w:type="dxa"/>
          </w:tcPr>
          <w:p w14:paraId="74D40969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dxa"/>
          </w:tcPr>
          <w:p w14:paraId="0579F463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877DA7" w:rsidRPr="00F06366" w14:paraId="471F8EEB" w14:textId="77777777" w:rsidTr="00877DA7">
        <w:tc>
          <w:tcPr>
            <w:tcW w:w="648" w:type="dxa"/>
          </w:tcPr>
          <w:p w14:paraId="6E758168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500" w:type="dxa"/>
          </w:tcPr>
          <w:p w14:paraId="2CF26B0B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160" w:type="dxa"/>
          </w:tcPr>
          <w:p w14:paraId="6B014D00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dxa"/>
          </w:tcPr>
          <w:p w14:paraId="2BF3E832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877DA7" w:rsidRPr="00F06366" w14:paraId="75BE3B55" w14:textId="77777777" w:rsidTr="00877DA7">
        <w:tc>
          <w:tcPr>
            <w:tcW w:w="648" w:type="dxa"/>
          </w:tcPr>
          <w:p w14:paraId="20BAB586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500" w:type="dxa"/>
          </w:tcPr>
          <w:p w14:paraId="35D29B97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160" w:type="dxa"/>
          </w:tcPr>
          <w:p w14:paraId="6BA7B563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dxa"/>
          </w:tcPr>
          <w:p w14:paraId="1BE68663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877DA7" w:rsidRPr="00F06366" w14:paraId="2A587C29" w14:textId="77777777" w:rsidTr="00877DA7">
        <w:tc>
          <w:tcPr>
            <w:tcW w:w="648" w:type="dxa"/>
          </w:tcPr>
          <w:p w14:paraId="1DF73500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500" w:type="dxa"/>
          </w:tcPr>
          <w:p w14:paraId="2FB90410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160" w:type="dxa"/>
          </w:tcPr>
          <w:p w14:paraId="67DDA317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dxa"/>
          </w:tcPr>
          <w:p w14:paraId="3CC69BEC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877DA7" w:rsidRPr="00F06366" w14:paraId="0F882B1A" w14:textId="77777777" w:rsidTr="00877DA7">
        <w:tc>
          <w:tcPr>
            <w:tcW w:w="648" w:type="dxa"/>
          </w:tcPr>
          <w:p w14:paraId="1F9FF90E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500" w:type="dxa"/>
          </w:tcPr>
          <w:p w14:paraId="57223E7D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160" w:type="dxa"/>
          </w:tcPr>
          <w:p w14:paraId="57C42849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dxa"/>
          </w:tcPr>
          <w:p w14:paraId="1B4A616C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877DA7" w:rsidRPr="00F06366" w14:paraId="645D1C2A" w14:textId="77777777" w:rsidTr="00877DA7">
        <w:tc>
          <w:tcPr>
            <w:tcW w:w="648" w:type="dxa"/>
          </w:tcPr>
          <w:p w14:paraId="75EA4721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500" w:type="dxa"/>
          </w:tcPr>
          <w:p w14:paraId="37B7B027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160" w:type="dxa"/>
          </w:tcPr>
          <w:p w14:paraId="1CEDA90D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dxa"/>
          </w:tcPr>
          <w:p w14:paraId="647B2C3D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877DA7" w:rsidRPr="00F06366" w14:paraId="712E9457" w14:textId="77777777" w:rsidTr="00877DA7">
        <w:tc>
          <w:tcPr>
            <w:tcW w:w="648" w:type="dxa"/>
          </w:tcPr>
          <w:p w14:paraId="630E68B3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500" w:type="dxa"/>
          </w:tcPr>
          <w:p w14:paraId="3AD37504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160" w:type="dxa"/>
          </w:tcPr>
          <w:p w14:paraId="5D3CFA0F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dxa"/>
          </w:tcPr>
          <w:p w14:paraId="075208F7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877DA7" w:rsidRPr="00F06366" w14:paraId="0ED6AFD8" w14:textId="77777777" w:rsidTr="00877DA7">
        <w:tc>
          <w:tcPr>
            <w:tcW w:w="648" w:type="dxa"/>
          </w:tcPr>
          <w:p w14:paraId="22FDB8AE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500" w:type="dxa"/>
          </w:tcPr>
          <w:p w14:paraId="7AA2B46A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160" w:type="dxa"/>
          </w:tcPr>
          <w:p w14:paraId="4EF0321B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dxa"/>
          </w:tcPr>
          <w:p w14:paraId="6FBF095A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877DA7" w:rsidRPr="00F06366" w14:paraId="65E31138" w14:textId="77777777" w:rsidTr="00877DA7">
        <w:tc>
          <w:tcPr>
            <w:tcW w:w="648" w:type="dxa"/>
          </w:tcPr>
          <w:p w14:paraId="5D24A58B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500" w:type="dxa"/>
          </w:tcPr>
          <w:p w14:paraId="61EFA88D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160" w:type="dxa"/>
          </w:tcPr>
          <w:p w14:paraId="42220802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dxa"/>
          </w:tcPr>
          <w:p w14:paraId="2E9A05F3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877DA7" w:rsidRPr="00F06366" w14:paraId="37B6F2A5" w14:textId="77777777" w:rsidTr="00877DA7">
        <w:tc>
          <w:tcPr>
            <w:tcW w:w="648" w:type="dxa"/>
          </w:tcPr>
          <w:p w14:paraId="5318784B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500" w:type="dxa"/>
          </w:tcPr>
          <w:p w14:paraId="6CCBC51D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160" w:type="dxa"/>
          </w:tcPr>
          <w:p w14:paraId="6055CAA4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dxa"/>
          </w:tcPr>
          <w:p w14:paraId="564BDF00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877DA7" w:rsidRPr="00F06366" w14:paraId="3AEC2609" w14:textId="77777777" w:rsidTr="00877DA7">
        <w:tc>
          <w:tcPr>
            <w:tcW w:w="648" w:type="dxa"/>
          </w:tcPr>
          <w:p w14:paraId="00877026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500" w:type="dxa"/>
          </w:tcPr>
          <w:p w14:paraId="66E60ADD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160" w:type="dxa"/>
          </w:tcPr>
          <w:p w14:paraId="223BAECF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dxa"/>
          </w:tcPr>
          <w:p w14:paraId="66ADF711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877DA7" w:rsidRPr="00F06366" w14:paraId="39B1064D" w14:textId="77777777" w:rsidTr="00877DA7">
        <w:tc>
          <w:tcPr>
            <w:tcW w:w="648" w:type="dxa"/>
          </w:tcPr>
          <w:p w14:paraId="107BFF77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500" w:type="dxa"/>
          </w:tcPr>
          <w:p w14:paraId="000423B1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160" w:type="dxa"/>
          </w:tcPr>
          <w:p w14:paraId="39D9FE44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dxa"/>
          </w:tcPr>
          <w:p w14:paraId="7AFC3CAF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877DA7" w:rsidRPr="00F06366" w14:paraId="42CBF551" w14:textId="77777777" w:rsidTr="00877DA7">
        <w:tc>
          <w:tcPr>
            <w:tcW w:w="648" w:type="dxa"/>
          </w:tcPr>
          <w:p w14:paraId="574B9435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500" w:type="dxa"/>
          </w:tcPr>
          <w:p w14:paraId="0981A619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160" w:type="dxa"/>
          </w:tcPr>
          <w:p w14:paraId="4DCDD5B0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dxa"/>
          </w:tcPr>
          <w:p w14:paraId="6C8B9B26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877DA7" w:rsidRPr="00F06366" w14:paraId="1EA54DB2" w14:textId="77777777" w:rsidTr="00877DA7">
        <w:tc>
          <w:tcPr>
            <w:tcW w:w="648" w:type="dxa"/>
          </w:tcPr>
          <w:p w14:paraId="258F0FA6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500" w:type="dxa"/>
          </w:tcPr>
          <w:p w14:paraId="7C582A5E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160" w:type="dxa"/>
          </w:tcPr>
          <w:p w14:paraId="5D5E5AE6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dxa"/>
          </w:tcPr>
          <w:p w14:paraId="07D2020C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  <w:tr w:rsidR="00877DA7" w:rsidRPr="00F06366" w14:paraId="2A1AEA55" w14:textId="77777777" w:rsidTr="00877DA7">
        <w:tc>
          <w:tcPr>
            <w:tcW w:w="648" w:type="dxa"/>
          </w:tcPr>
          <w:p w14:paraId="46A25625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500" w:type="dxa"/>
          </w:tcPr>
          <w:p w14:paraId="5CCF90EC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160" w:type="dxa"/>
          </w:tcPr>
          <w:p w14:paraId="21F79284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577" w:type="dxa"/>
          </w:tcPr>
          <w:p w14:paraId="31BC9132" w14:textId="77777777" w:rsidR="00877DA7" w:rsidRPr="00F06366" w:rsidRDefault="00877DA7" w:rsidP="00877DA7">
            <w:pPr>
              <w:spacing w:before="120" w:after="0" w:line="240" w:lineRule="auto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</w:p>
        </w:tc>
      </w:tr>
    </w:tbl>
    <w:p w14:paraId="659C7713" w14:textId="77777777" w:rsidR="00877DA7" w:rsidRPr="00F06366" w:rsidRDefault="00877DA7" w:rsidP="00877DA7">
      <w:pPr>
        <w:spacing w:before="120" w:after="0" w:line="240" w:lineRule="auto"/>
        <w:rPr>
          <w:rFonts w:eastAsia="Times New Roman"/>
          <w:i/>
          <w:color w:val="000000"/>
          <w:sz w:val="26"/>
          <w:szCs w:val="26"/>
          <w:lang w:val="vi-VN" w:eastAsia="vi-VN"/>
        </w:rPr>
      </w:pP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>(N</w:t>
      </w: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>ế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>u s</w:t>
      </w: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>ố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 xml:space="preserve"> lượng tài liệu nhi</w:t>
      </w: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>ề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>u hơn s</w:t>
      </w:r>
      <w:r w:rsidRPr="00F06366">
        <w:rPr>
          <w:rFonts w:eastAsia="Times New Roman"/>
          <w:i/>
          <w:color w:val="000000"/>
          <w:sz w:val="26"/>
          <w:szCs w:val="26"/>
          <w:lang w:eastAsia="vi-VN"/>
        </w:rPr>
        <w:t>ố</w:t>
      </w:r>
      <w:r w:rsidRPr="00F06366">
        <w:rPr>
          <w:rFonts w:eastAsia="Times New Roman"/>
          <w:i/>
          <w:color w:val="000000"/>
          <w:sz w:val="26"/>
          <w:szCs w:val="26"/>
          <w:lang w:val="vi-VN" w:eastAsia="vi-VN"/>
        </w:rPr>
        <w:t xml:space="preserve"> dòng trên đây, thì lập bảng kê kèm theo mẫu này)</w:t>
      </w:r>
    </w:p>
    <w:p w14:paraId="3E90F695" w14:textId="77777777" w:rsidR="00877DA7" w:rsidRPr="00F06366" w:rsidRDefault="00877DA7" w:rsidP="00877DA7">
      <w:pPr>
        <w:spacing w:before="120" w:after="0" w:line="240" w:lineRule="auto"/>
        <w:rPr>
          <w:rFonts w:eastAsia="Times New Roman"/>
          <w:color w:val="000000"/>
          <w:sz w:val="26"/>
          <w:szCs w:val="26"/>
          <w:lang w:eastAsia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144"/>
        <w:gridCol w:w="2218"/>
        <w:gridCol w:w="4392"/>
      </w:tblGrid>
      <w:tr w:rsidR="00877DA7" w:rsidRPr="00F06366" w14:paraId="79311E5A" w14:textId="77777777" w:rsidTr="00877DA7">
        <w:trPr>
          <w:trHeight w:val="346"/>
        </w:trPr>
        <w:tc>
          <w:tcPr>
            <w:tcW w:w="2144" w:type="dxa"/>
          </w:tcPr>
          <w:p w14:paraId="5A50946F" w14:textId="77777777" w:rsidR="00877DA7" w:rsidRPr="00F06366" w:rsidRDefault="00877DA7" w:rsidP="00877DA7">
            <w:pPr>
              <w:spacing w:before="120" w:after="0" w:line="240" w:lineRule="auto"/>
              <w:jc w:val="center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Người nhận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br/>
            </w:r>
            <w:r w:rsidRPr="00F06366">
              <w:rPr>
                <w:rFonts w:eastAsia="Times New Roman"/>
                <w:color w:val="000000"/>
                <w:sz w:val="26"/>
                <w:szCs w:val="26"/>
                <w:lang w:val="vi-VN" w:eastAsia="vi-VN"/>
              </w:rPr>
              <w:t>(ký, ghi rõ họ tên)</w:t>
            </w:r>
          </w:p>
        </w:tc>
        <w:tc>
          <w:tcPr>
            <w:tcW w:w="2218" w:type="dxa"/>
          </w:tcPr>
          <w:p w14:paraId="605B4C26" w14:textId="77777777" w:rsidR="00877DA7" w:rsidRPr="00F06366" w:rsidRDefault="00877DA7" w:rsidP="00877DA7">
            <w:pPr>
              <w:spacing w:before="120" w:after="0" w:line="240" w:lineRule="auto"/>
              <w:jc w:val="center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Người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giao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br/>
            </w:r>
            <w:r w:rsidRPr="00F06366">
              <w:rPr>
                <w:rFonts w:eastAsia="Times New Roman"/>
                <w:color w:val="000000"/>
                <w:sz w:val="26"/>
                <w:szCs w:val="26"/>
                <w:lang w:val="vi-VN" w:eastAsia="vi-VN"/>
              </w:rPr>
              <w:t>(ký, ghi rõ họ tên)</w:t>
            </w:r>
          </w:p>
        </w:tc>
        <w:tc>
          <w:tcPr>
            <w:tcW w:w="4392" w:type="dxa"/>
          </w:tcPr>
          <w:p w14:paraId="2985483D" w14:textId="77777777" w:rsidR="00877DA7" w:rsidRPr="00F06366" w:rsidRDefault="00877DA7" w:rsidP="00877DA7">
            <w:pPr>
              <w:spacing w:before="120" w:after="0" w:line="240" w:lineRule="auto"/>
              <w:jc w:val="center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Thủ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trưởng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cơ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quan,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đơn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vị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quản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lý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hồ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val="vi-VN" w:eastAsia="vi-VN"/>
              </w:rPr>
              <w:t>sơ</w:t>
            </w:r>
            <w:r w:rsidRPr="00F06366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br/>
            </w:r>
            <w:r w:rsidRPr="00F06366">
              <w:rPr>
                <w:rFonts w:eastAsia="Times New Roman"/>
                <w:color w:val="000000"/>
                <w:sz w:val="26"/>
                <w:szCs w:val="26"/>
                <w:lang w:val="vi-VN" w:eastAsia="vi-VN"/>
              </w:rPr>
              <w:t>(ký,</w:t>
            </w:r>
            <w:r w:rsidRPr="00F06366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F06366">
              <w:rPr>
                <w:rFonts w:eastAsia="Times New Roman"/>
                <w:color w:val="000000"/>
                <w:sz w:val="26"/>
                <w:szCs w:val="26"/>
                <w:lang w:val="vi-VN" w:eastAsia="vi-VN"/>
              </w:rPr>
              <w:t>ghi</w:t>
            </w:r>
            <w:r w:rsidRPr="00F06366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F06366">
              <w:rPr>
                <w:rFonts w:eastAsia="Times New Roman"/>
                <w:color w:val="000000"/>
                <w:sz w:val="26"/>
                <w:szCs w:val="26"/>
                <w:lang w:val="vi-VN" w:eastAsia="vi-VN"/>
              </w:rPr>
              <w:t>rõ</w:t>
            </w:r>
            <w:r w:rsidRPr="00F06366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F06366">
              <w:rPr>
                <w:rFonts w:eastAsia="Times New Roman"/>
                <w:color w:val="000000"/>
                <w:sz w:val="26"/>
                <w:szCs w:val="26"/>
                <w:lang w:val="vi-VN" w:eastAsia="vi-VN"/>
              </w:rPr>
              <w:t>họ</w:t>
            </w:r>
            <w:r w:rsidRPr="00F06366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F06366">
              <w:rPr>
                <w:rFonts w:eastAsia="Times New Roman"/>
                <w:color w:val="000000"/>
                <w:sz w:val="26"/>
                <w:szCs w:val="26"/>
                <w:lang w:val="vi-VN" w:eastAsia="vi-VN"/>
              </w:rPr>
              <w:t>tên,</w:t>
            </w:r>
            <w:r w:rsidRPr="00F06366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F06366">
              <w:rPr>
                <w:rFonts w:eastAsia="Times New Roman"/>
                <w:color w:val="000000"/>
                <w:sz w:val="26"/>
                <w:szCs w:val="26"/>
                <w:lang w:val="vi-VN" w:eastAsia="vi-VN"/>
              </w:rPr>
              <w:t>đóng</w:t>
            </w:r>
            <w:r w:rsidRPr="00F06366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F06366">
              <w:rPr>
                <w:rFonts w:eastAsia="Times New Roman"/>
                <w:color w:val="000000"/>
                <w:sz w:val="26"/>
                <w:szCs w:val="26"/>
                <w:lang w:val="vi-VN" w:eastAsia="vi-VN"/>
              </w:rPr>
              <w:t>dấu)</w:t>
            </w:r>
          </w:p>
        </w:tc>
      </w:tr>
    </w:tbl>
    <w:p w14:paraId="6C666CDC" w14:textId="77777777" w:rsidR="00C4795B" w:rsidRPr="00F06366" w:rsidRDefault="00C4795B">
      <w:pPr>
        <w:rPr>
          <w:sz w:val="26"/>
          <w:szCs w:val="26"/>
        </w:rPr>
      </w:pPr>
    </w:p>
    <w:sectPr w:rsidR="00C4795B" w:rsidRPr="00F06366" w:rsidSect="00F82D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7DA7"/>
    <w:rsid w:val="00234528"/>
    <w:rsid w:val="00877DA7"/>
    <w:rsid w:val="00C4795B"/>
    <w:rsid w:val="00F06366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4BE471"/>
  <w15:chartTrackingRefBased/>
  <w15:docId w15:val="{B0F3DB03-52F6-4D40-B597-8A7286515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2026-05-20T19:21:00Z</dcterms:created>
  <dcterms:modified xsi:type="dcterms:W3CDTF">2026-05-20T19:21:00Z</dcterms:modified>
</cp:coreProperties>
</file>