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65A3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6237"/>
          <w:tab w:val="left" w:pos="9214"/>
          <w:tab w:val="left" w:pos="9356"/>
          <w:tab w:val="left" w:leader="dot" w:pos="9639"/>
        </w:tabs>
        <w:jc w:val="right"/>
        <w:rPr>
          <w:rFonts w:eastAsia="Arial"/>
          <w:b/>
          <w:bCs/>
          <w:color w:val="000000"/>
          <w:sz w:val="24"/>
          <w:szCs w:val="24"/>
          <w:shd w:val="clear" w:color="auto" w:fill="FFFFFF"/>
          <w:lang w:val="vi-VN"/>
        </w:rPr>
      </w:pPr>
      <w:r w:rsidRPr="000867DE">
        <w:rPr>
          <w:rFonts w:eastAsia="Arial"/>
          <w:b/>
          <w:bCs/>
          <w:color w:val="000000"/>
          <w:sz w:val="24"/>
          <w:szCs w:val="24"/>
          <w:shd w:val="clear" w:color="auto" w:fill="FFFFFF"/>
          <w:lang w:val="vi-VN"/>
        </w:rPr>
        <w:t>Mẫu số 63</w:t>
      </w:r>
    </w:p>
    <w:p w14:paraId="6722ED30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6237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  <w:lang w:val="vi-VN"/>
        </w:rPr>
      </w:pPr>
    </w:p>
    <w:p w14:paraId="41F23583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outlineLvl w:val="5"/>
        <w:rPr>
          <w:rFonts w:eastAsia="Arial"/>
          <w:b/>
          <w:bCs/>
          <w:color w:val="000000"/>
          <w:sz w:val="24"/>
          <w:szCs w:val="24"/>
          <w:lang w:val="vi-VN"/>
        </w:rPr>
      </w:pPr>
      <w:r w:rsidRPr="000867DE">
        <w:rPr>
          <w:rFonts w:eastAsia="Arial"/>
          <w:b/>
          <w:bCs/>
          <w:color w:val="000000"/>
          <w:sz w:val="24"/>
          <w:szCs w:val="24"/>
          <w:lang w:val="vi-VN"/>
        </w:rPr>
        <w:t>CỘNG HÒA XÃ HỘI CHỦ NGHĨA VIỆT NAM</w:t>
      </w:r>
    </w:p>
    <w:p w14:paraId="03FBABB9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</w:rPr>
      </w:pPr>
      <w:r w:rsidRPr="000867DE">
        <w:rPr>
          <w:rFonts w:eastAsia="Arial"/>
          <w:b/>
          <w:bCs/>
          <w:color w:val="000000"/>
          <w:sz w:val="24"/>
          <w:szCs w:val="24"/>
        </w:rPr>
        <w:t>Độc lập - Tự do - Hạnh phúc</w:t>
      </w:r>
    </w:p>
    <w:p w14:paraId="68F79678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>
        <w:rPr>
          <w:noProof/>
        </w:rPr>
        <w:pict w14:anchorId="217519E0">
          <v:line id="Straight Connector 1" o:spid="_x0000_s1027" style="position:absolute;left:0;text-align:left;z-index:251657728;visibility:visible" from="148.8pt,1.9pt" to="317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qs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"/>
        </w:pict>
      </w:r>
    </w:p>
    <w:p w14:paraId="7D54779F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 w:rsidRPr="000867DE">
        <w:rPr>
          <w:rFonts w:eastAsia="Arial"/>
          <w:i/>
          <w:iCs/>
          <w:color w:val="000000"/>
          <w:sz w:val="24"/>
          <w:szCs w:val="24"/>
        </w:rPr>
        <w:t>......, ngày... tháng... năm...</w:t>
      </w:r>
    </w:p>
    <w:p w14:paraId="2C7DFC88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6237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i/>
          <w:color w:val="000000"/>
          <w:sz w:val="24"/>
          <w:szCs w:val="24"/>
          <w:shd w:val="clear" w:color="auto" w:fill="FFFFFF"/>
        </w:rPr>
      </w:pPr>
    </w:p>
    <w:p w14:paraId="784DCB4A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6237"/>
          <w:tab w:val="left" w:pos="9214"/>
          <w:tab w:val="left" w:pos="9356"/>
          <w:tab w:val="left" w:leader="dot" w:pos="9639"/>
        </w:tabs>
        <w:spacing w:line="380" w:lineRule="exact"/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0867DE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 xml:space="preserve">PHIẾU YÊU CẦU CUNG CẤP THÔNG TIN ĐĂNG KÝ </w:t>
      </w:r>
      <w:r w:rsidRPr="000867DE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br/>
        <w:t>BIỆN PHÁP BẢO ĐẢM</w:t>
      </w:r>
    </w:p>
    <w:p w14:paraId="5B7CC693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6237"/>
          <w:tab w:val="left" w:pos="9214"/>
          <w:tab w:val="left" w:pos="9356"/>
          <w:tab w:val="left" w:leader="dot" w:pos="9639"/>
        </w:tabs>
        <w:spacing w:line="380" w:lineRule="exact"/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</w:p>
    <w:p w14:paraId="5CDAD66F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line="380" w:lineRule="exact"/>
        <w:jc w:val="center"/>
        <w:rPr>
          <w:rFonts w:eastAsia="Arial"/>
          <w:bCs/>
          <w:color w:val="000000"/>
          <w:sz w:val="24"/>
          <w:szCs w:val="24"/>
        </w:rPr>
      </w:pPr>
      <w:r w:rsidRPr="000867DE">
        <w:rPr>
          <w:rFonts w:eastAsia="Arial"/>
          <w:bCs/>
          <w:color w:val="000000"/>
          <w:sz w:val="24"/>
          <w:szCs w:val="24"/>
        </w:rPr>
        <w:t>Kính gửi: - Tổng công ty lưu ký và bù trừ chứng khoán Việt Nam;</w:t>
      </w:r>
    </w:p>
    <w:p w14:paraId="526142C7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line="380" w:lineRule="exact"/>
        <w:ind w:firstLine="2094"/>
        <w:rPr>
          <w:rFonts w:eastAsia="Arial"/>
          <w:bCs/>
          <w:color w:val="000000"/>
          <w:sz w:val="24"/>
          <w:szCs w:val="24"/>
        </w:rPr>
      </w:pPr>
      <w:r w:rsidRPr="000867DE">
        <w:rPr>
          <w:rFonts w:eastAsia="Arial"/>
          <w:bCs/>
          <w:color w:val="000000"/>
          <w:sz w:val="24"/>
          <w:szCs w:val="24"/>
        </w:rPr>
        <w:t>- Thành viên lưu ký.............</w:t>
      </w:r>
    </w:p>
    <w:p w14:paraId="784BC00E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line="380" w:lineRule="exact"/>
        <w:rPr>
          <w:rFonts w:eastAsia="Arial"/>
          <w:bCs/>
          <w:color w:val="000000"/>
          <w:sz w:val="24"/>
          <w:szCs w:val="24"/>
        </w:rPr>
      </w:pPr>
    </w:p>
    <w:p w14:paraId="0D13CB48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b/>
          <w:bCs/>
          <w:color w:val="000000"/>
          <w:sz w:val="24"/>
          <w:szCs w:val="24"/>
          <w:lang w:eastAsia="vi-VN"/>
        </w:rPr>
        <w:t>1. Phương thức nhận kết quả cung cấp thông tin</w:t>
      </w:r>
    </w:p>
    <w:p w14:paraId="4B6A35BD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 xml:space="preserve">□ Trực tiếp tại </w:t>
      </w:r>
      <w:r w:rsidRPr="000867DE">
        <w:rPr>
          <w:rFonts w:eastAsia="Arial"/>
          <w:bCs/>
          <w:color w:val="000000"/>
          <w:sz w:val="24"/>
          <w:szCs w:val="24"/>
        </w:rPr>
        <w:t>Tổng công ty lưu ký và bù trừ chứng khoán Việt Nam</w:t>
      </w:r>
    </w:p>
    <w:p w14:paraId="449C706C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□ Qua đường bưu điện </w:t>
      </w:r>
      <w:r w:rsidRPr="000867DE">
        <w:rPr>
          <w:iCs/>
          <w:color w:val="000000"/>
          <w:sz w:val="24"/>
          <w:szCs w:val="24"/>
          <w:lang w:eastAsia="vi-VN"/>
        </w:rPr>
        <w:t>(theo tên và địa chỉ kê khai tại mục 2 đơn này)</w:t>
      </w:r>
    </w:p>
    <w:p w14:paraId="4091B421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□ Văn bản điện tử qua hệ thống đăng ký biện pháp bảo đảm trực tuyến (nếu gửi phiếu yêu cầu qua thành viên lưu ký).</w:t>
      </w:r>
    </w:p>
    <w:p w14:paraId="30B8281C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b/>
          <w:bCs/>
          <w:color w:val="000000"/>
          <w:sz w:val="24"/>
          <w:szCs w:val="24"/>
          <w:lang w:eastAsia="vi-VN"/>
        </w:rPr>
        <w:t>2. Người yêu cầu cung cấp thông tin</w:t>
      </w:r>
    </w:p>
    <w:p w14:paraId="23E79703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- Tên đầy đủ: </w:t>
      </w:r>
      <w:r w:rsidRPr="000867DE">
        <w:rPr>
          <w:iCs/>
          <w:color w:val="000000"/>
          <w:sz w:val="24"/>
          <w:szCs w:val="24"/>
          <w:lang w:eastAsia="vi-VN"/>
        </w:rPr>
        <w:t>(viết chữ in hoa)</w:t>
      </w:r>
      <w:r w:rsidRPr="000867DE">
        <w:rPr>
          <w:color w:val="000000"/>
          <w:sz w:val="24"/>
          <w:szCs w:val="24"/>
          <w:lang w:eastAsia="vi-VN"/>
        </w:rPr>
        <w:t>..............................................................................</w:t>
      </w:r>
    </w:p>
    <w:p w14:paraId="06990398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- Số Chứng minh nhân dân/Căn cước công dân/Hộ Chiếu/Giấy chứng nhận Đăng ký doanh nghiệp/................................................................................................</w:t>
      </w:r>
    </w:p>
    <w:p w14:paraId="372B85DB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- Ngày cấp:............................................................................................................</w:t>
      </w:r>
    </w:p>
    <w:p w14:paraId="1BBAFFC6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color w:val="000000"/>
          <w:sz w:val="24"/>
          <w:szCs w:val="24"/>
          <w:lang w:eastAsia="vi-VN"/>
        </w:rPr>
        <w:t>- Địa chỉ.................................................................................................................</w:t>
      </w:r>
    </w:p>
    <w:p w14:paraId="6FF300E7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b/>
          <w:bCs/>
          <w:color w:val="000000"/>
          <w:sz w:val="24"/>
          <w:szCs w:val="24"/>
          <w:lang w:eastAsia="vi-VN"/>
        </w:rPr>
      </w:pPr>
      <w:r w:rsidRPr="000867DE">
        <w:rPr>
          <w:b/>
          <w:bCs/>
          <w:color w:val="000000"/>
          <w:sz w:val="24"/>
          <w:szCs w:val="24"/>
          <w:lang w:eastAsia="vi-VN"/>
        </w:rPr>
        <w:t>3. Nội dung yêu cầu cung cấp thông tin:</w:t>
      </w:r>
      <w:r w:rsidRPr="000867DE">
        <w:rPr>
          <w:bCs/>
          <w:color w:val="000000"/>
          <w:sz w:val="24"/>
          <w:szCs w:val="24"/>
          <w:lang w:eastAsia="vi-VN"/>
        </w:rPr>
        <w:t>...........................................................</w:t>
      </w:r>
    </w:p>
    <w:p w14:paraId="5876A40A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b/>
          <w:bCs/>
          <w:color w:val="000000"/>
          <w:sz w:val="24"/>
          <w:szCs w:val="24"/>
          <w:lang w:eastAsia="vi-VN"/>
        </w:rPr>
        <w:t>(</w:t>
      </w:r>
      <w:r w:rsidRPr="000867DE">
        <w:rPr>
          <w:bCs/>
          <w:color w:val="000000"/>
          <w:sz w:val="24"/>
          <w:szCs w:val="24"/>
          <w:lang w:eastAsia="vi-VN"/>
        </w:rPr>
        <w:t xml:space="preserve">Ghi rõ thông tin: Tên đầy đủ, </w:t>
      </w:r>
      <w:r w:rsidRPr="000867DE">
        <w:rPr>
          <w:color w:val="000000"/>
          <w:sz w:val="24"/>
          <w:szCs w:val="24"/>
          <w:lang w:eastAsia="vi-VN"/>
        </w:rPr>
        <w:t xml:space="preserve">số Chứng minh nhân dân/Căn cước công dân/Hộ chiếu/Giấy chứng nhận Đăng ký doanh nghiệp, ngày cấp..... </w:t>
      </w:r>
      <w:r w:rsidRPr="000867DE">
        <w:rPr>
          <w:bCs/>
          <w:color w:val="000000"/>
          <w:sz w:val="24"/>
          <w:szCs w:val="24"/>
          <w:lang w:eastAsia="vi-VN"/>
        </w:rPr>
        <w:t>của bên đảm bảo hoặc bên nhận đảm bảo và mã chứng khoán muốn được cung cấp).</w:t>
      </w:r>
    </w:p>
    <w:p w14:paraId="5A7FF2DE" w14:textId="77777777" w:rsidR="000867DE" w:rsidRPr="000867DE" w:rsidRDefault="000867DE" w:rsidP="000867DE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4"/>
          <w:szCs w:val="24"/>
          <w:lang w:eastAsia="vi-VN"/>
        </w:rPr>
      </w:pPr>
      <w:r w:rsidRPr="000867DE">
        <w:rPr>
          <w:b/>
          <w:bCs/>
          <w:color w:val="000000"/>
          <w:sz w:val="24"/>
          <w:szCs w:val="24"/>
          <w:lang w:eastAsia="vi-VN"/>
        </w:rPr>
        <w:t>4. Kèm theo phiếu yêu cầu gồm có:</w:t>
      </w:r>
    </w:p>
    <w:p w14:paraId="79950350" w14:textId="77777777" w:rsidR="000867DE" w:rsidRPr="000867DE" w:rsidRDefault="000867DE" w:rsidP="000867DE">
      <w:pPr>
        <w:spacing w:before="80" w:line="380" w:lineRule="exact"/>
        <w:ind w:firstLine="454"/>
        <w:jc w:val="both"/>
        <w:rPr>
          <w:sz w:val="24"/>
          <w:szCs w:val="24"/>
        </w:rPr>
      </w:pPr>
      <w:r w:rsidRPr="000867DE">
        <w:rPr>
          <w:color w:val="000000"/>
          <w:sz w:val="24"/>
          <w:szCs w:val="24"/>
          <w:lang w:eastAsia="vi-VN"/>
        </w:rPr>
        <w:t>......................</w:t>
      </w:r>
    </w:p>
    <w:p w14:paraId="64AD1E01" w14:textId="77777777" w:rsidR="000867DE" w:rsidRPr="000867DE" w:rsidRDefault="000867DE" w:rsidP="000867DE">
      <w:pPr>
        <w:rPr>
          <w:sz w:val="24"/>
          <w:szCs w:val="24"/>
        </w:rPr>
      </w:pPr>
    </w:p>
    <w:tbl>
      <w:tblPr>
        <w:tblW w:w="4963" w:type="pct"/>
        <w:tblCellSpacing w:w="0" w:type="dxa"/>
        <w:tblInd w:w="10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6859"/>
      </w:tblGrid>
      <w:tr w:rsidR="000867DE" w:rsidRPr="000867DE" w14:paraId="6042E462" w14:textId="77777777" w:rsidTr="000867DE">
        <w:trPr>
          <w:tblCellSpacing w:w="0" w:type="dxa"/>
        </w:trPr>
        <w:tc>
          <w:tcPr>
            <w:tcW w:w="13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4F5A3" w14:textId="77777777" w:rsidR="000867DE" w:rsidRPr="000867DE" w:rsidRDefault="000867DE" w:rsidP="000867DE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line="340" w:lineRule="exact"/>
              <w:rPr>
                <w:color w:val="000000"/>
                <w:sz w:val="24"/>
                <w:szCs w:val="24"/>
                <w:lang w:eastAsia="vi-VN"/>
              </w:rPr>
            </w:pPr>
            <w:r w:rsidRPr="000867DE">
              <w:rPr>
                <w:b/>
                <w:bCs/>
                <w:iCs/>
                <w:color w:val="000000"/>
                <w:sz w:val="24"/>
                <w:szCs w:val="24"/>
                <w:lang w:eastAsia="vi-VN"/>
              </w:rPr>
              <w:br/>
            </w:r>
          </w:p>
        </w:tc>
        <w:tc>
          <w:tcPr>
            <w:tcW w:w="360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04FED" w14:textId="77777777" w:rsidR="000867DE" w:rsidRPr="000867DE" w:rsidRDefault="000867DE" w:rsidP="000867DE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line="340" w:lineRule="exact"/>
              <w:jc w:val="center"/>
              <w:rPr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867DE">
              <w:rPr>
                <w:b/>
                <w:bCs/>
                <w:color w:val="000000"/>
                <w:sz w:val="24"/>
                <w:szCs w:val="24"/>
                <w:lang w:eastAsia="vi-VN"/>
              </w:rPr>
              <w:t xml:space="preserve">CÁ NHÂN/TỔ CHỨC/CƠ QUAN </w:t>
            </w:r>
          </w:p>
          <w:p w14:paraId="0476E52F" w14:textId="77777777" w:rsidR="000867DE" w:rsidRPr="000867DE" w:rsidRDefault="000867DE" w:rsidP="000867DE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line="340" w:lineRule="exact"/>
              <w:jc w:val="center"/>
              <w:rPr>
                <w:i/>
                <w:color w:val="000000"/>
                <w:sz w:val="24"/>
                <w:szCs w:val="24"/>
                <w:lang w:eastAsia="vi-VN"/>
              </w:rPr>
            </w:pPr>
            <w:r w:rsidRPr="000867DE">
              <w:rPr>
                <w:i/>
                <w:iCs/>
                <w:color w:val="000000"/>
                <w:sz w:val="24"/>
                <w:szCs w:val="24"/>
                <w:lang w:eastAsia="vi-VN"/>
              </w:rPr>
              <w:t>Ký, ghi rõ họ tên, chức vụ và đóng dấu (nếu có)</w:t>
            </w:r>
          </w:p>
        </w:tc>
      </w:tr>
    </w:tbl>
    <w:p w14:paraId="0140792B" w14:textId="77777777" w:rsidR="000D3798" w:rsidRPr="000867DE" w:rsidRDefault="000D3798">
      <w:pPr>
        <w:rPr>
          <w:sz w:val="24"/>
          <w:szCs w:val="24"/>
        </w:rPr>
      </w:pPr>
    </w:p>
    <w:sectPr w:rsidR="000D3798" w:rsidRPr="00086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7DE"/>
    <w:rsid w:val="000867DE"/>
    <w:rsid w:val="000D3798"/>
    <w:rsid w:val="006176C8"/>
    <w:rsid w:val="009D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164A441"/>
  <w15:chartTrackingRefBased/>
  <w15:docId w15:val="{D74EF8A5-2339-4C6F-8BA0-7231A625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7DE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0867DE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