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409C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PHIẾU KHẢO SÁT SỐ 2</w:t>
      </w:r>
    </w:p>
    <w:p w14:paraId="03B7CCC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i/>
          <w:iCs/>
          <w:sz w:val="26"/>
          <w:szCs w:val="26"/>
        </w:rPr>
        <w:t>(</w:t>
      </w:r>
      <w:r w:rsidRPr="002141F9">
        <w:rPr>
          <w:rFonts w:ascii="Times New Roman" w:hAnsi="Times New Roman"/>
          <w:b/>
          <w:bCs/>
          <w:i/>
          <w:iCs/>
          <w:sz w:val="26"/>
          <w:szCs w:val="26"/>
        </w:rPr>
        <w:t>Dành cho người tham gia BHXH tự nguyện, BHYT hộ gia đình giao dịch thông qua các tổ chức dịch vụ thu BHXH, BHYT)</w:t>
      </w:r>
    </w:p>
    <w:p w14:paraId="3D3855B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Tỉnh: </w:t>
      </w:r>
      <w:r w:rsidRPr="002141F9">
        <w:rPr>
          <w:rFonts w:ascii="Times New Roman" w:hAnsi="Times New Roman"/>
          <w:sz w:val="26"/>
          <w:szCs w:val="26"/>
        </w:rPr>
        <w:t>…………………………………………………………………………….</w:t>
      </w:r>
    </w:p>
    <w:p w14:paraId="353E5D9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Huyện: </w:t>
      </w:r>
      <w:r w:rsidRPr="002141F9">
        <w:rPr>
          <w:rFonts w:ascii="Times New Roman" w:hAnsi="Times New Roman"/>
          <w:sz w:val="26"/>
          <w:szCs w:val="26"/>
        </w:rPr>
        <w:t>…………………………………………………………………………...</w:t>
      </w:r>
    </w:p>
    <w:p w14:paraId="34998EE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Xã: </w:t>
      </w:r>
      <w:r w:rsidRPr="002141F9">
        <w:rPr>
          <w:rFonts w:ascii="Times New Roman" w:hAnsi="Times New Roman"/>
          <w:sz w:val="26"/>
          <w:szCs w:val="26"/>
        </w:rPr>
        <w:t>……………………………………………………………………………….</w:t>
      </w:r>
    </w:p>
    <w:p w14:paraId="020CD37F" w14:textId="77777777" w:rsidR="007E75E9" w:rsidRPr="002141F9" w:rsidRDefault="007E75E9" w:rsidP="007E75E9">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GIỚI THIỆU VỀ CUỘC KHẢO SÁT</w:t>
      </w:r>
    </w:p>
    <w:p w14:paraId="411A67D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Bảo hiểm xã hội Việt Nam là cơ quan thuộc Chính phủ có chức năng tổ chức thực hiện các chế độ, chính sách bảo hiểm xã hội (BHXH), bảo hiểm y tế (BHYT); Tổ chức thu, chi chế độ bảo hiểm thất nghiệp (BHTN); Quản lý và sử dụng các quỹ: BHXH, BHYT, BHTN; Thanh tra chuyên ngành việc đóng BHXH, BHYT, BHTN theo quy định của pháp luật. Để có cơ sở cải thiện chất lượng phục vụ cá nhân, tổ chức tham gia và thụ hưởng chính sách BHXH, BHYT, BHTN, BHXH Việt Nam tiến hành khảo sát mức độ hài lòng của cá nhân, tổ chức và doanh nghiệp đối với sự phục vụ của ngành BHXH Việt Nam.</w:t>
      </w:r>
    </w:p>
    <w:p w14:paraId="2D0F29A8"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BHXH Việt Nam kính mong Ông/Bà tham gia trả lời phiếu khảo sát đo lường sự hài lòng một cách đầy đủ, chính xác, khách quan. Các thông tin mà Ông/Bà cung cấp trong phiếu khảo sát sẽ được bảo mật theo quy định.</w:t>
      </w:r>
    </w:p>
    <w:p w14:paraId="39BDEE7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khảo sát đo lường sự hài lòng của cá nhân, tổ chức và doanh nghiệp sẽ được BHXH Việt Nam tổng hợp, phân tích, xây dựng thành “Chỉ số hài lòng của cá nhân, tổ chức và doanh nghiệp đối với sự phục vụ của ngành Bảo hiểm xã hội Việt Nam” để báo cáo Chính phủ và công bố công khai trong cả nước.</w:t>
      </w:r>
    </w:p>
    <w:p w14:paraId="46733728" w14:textId="77777777" w:rsidR="007E75E9" w:rsidRPr="002141F9" w:rsidRDefault="007E75E9" w:rsidP="007E75E9">
      <w:pPr>
        <w:autoSpaceDE w:val="0"/>
        <w:autoSpaceDN w:val="0"/>
        <w:adjustRightInd w:val="0"/>
        <w:spacing w:before="120"/>
        <w:rPr>
          <w:rFonts w:ascii="Times New Roman" w:hAnsi="Times New Roman"/>
          <w:sz w:val="26"/>
          <w:szCs w:val="26"/>
        </w:rPr>
      </w:pPr>
    </w:p>
    <w:tbl>
      <w:tblPr>
        <w:tblW w:w="5000" w:type="pct"/>
        <w:tblLook w:val="01E0" w:firstRow="1" w:lastRow="1" w:firstColumn="1" w:lastColumn="1" w:noHBand="0" w:noVBand="0"/>
      </w:tblPr>
      <w:tblGrid>
        <w:gridCol w:w="4497"/>
        <w:gridCol w:w="5079"/>
      </w:tblGrid>
      <w:tr w:rsidR="007E75E9" w:rsidRPr="002141F9" w14:paraId="53BAAE98" w14:textId="77777777" w:rsidTr="007E75E9">
        <w:tc>
          <w:tcPr>
            <w:tcW w:w="2348" w:type="pct"/>
            <w:tcBorders>
              <w:top w:val="nil"/>
              <w:left w:val="nil"/>
              <w:bottom w:val="nil"/>
            </w:tcBorders>
          </w:tcPr>
          <w:p w14:paraId="4D17DC23"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2652" w:type="pct"/>
          </w:tcPr>
          <w:p w14:paraId="2765060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Phần dành cho điều tra viên</w:t>
            </w:r>
          </w:p>
          <w:p w14:paraId="69A60AA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Mã số phiếu: ……………………………………….</w:t>
            </w:r>
          </w:p>
          <w:p w14:paraId="21F43C2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Họ tên điều tra viên: ……………………………….</w:t>
            </w:r>
          </w:p>
          <w:p w14:paraId="31B5866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Số điện thoại điều tra viên: ………………………..</w:t>
            </w:r>
          </w:p>
          <w:p w14:paraId="1BF2FC0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 xml:space="preserve">Điều tra viên ký tên: </w:t>
            </w:r>
            <w:r w:rsidRPr="002141F9">
              <w:rPr>
                <w:rFonts w:ascii="Times New Roman" w:hAnsi="Times New Roman"/>
                <w:sz w:val="26"/>
                <w:szCs w:val="26"/>
              </w:rPr>
              <w:lastRenderedPageBreak/>
              <w:t>………………………………</w:t>
            </w:r>
          </w:p>
        </w:tc>
      </w:tr>
    </w:tbl>
    <w:p w14:paraId="3BC8DD34" w14:textId="77777777" w:rsidR="007E75E9" w:rsidRPr="002141F9" w:rsidRDefault="007E75E9" w:rsidP="007E75E9">
      <w:pPr>
        <w:autoSpaceDE w:val="0"/>
        <w:autoSpaceDN w:val="0"/>
        <w:adjustRightInd w:val="0"/>
        <w:spacing w:before="120"/>
        <w:rPr>
          <w:rFonts w:ascii="Times New Roman" w:hAnsi="Times New Roman"/>
          <w:sz w:val="26"/>
          <w:szCs w:val="26"/>
        </w:rPr>
      </w:pPr>
    </w:p>
    <w:p w14:paraId="23DAE185" w14:textId="77777777" w:rsidR="007E75E9" w:rsidRPr="002141F9" w:rsidRDefault="007E75E9" w:rsidP="007E75E9">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A. THÔNG TIN CHUNG VỀ NGƯỜI ĐƯỢC KHẢO SÁT</w:t>
      </w:r>
    </w:p>
    <w:p w14:paraId="1F0A65B0"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i/>
          <w:iCs/>
          <w:sz w:val="26"/>
          <w:szCs w:val="26"/>
        </w:rPr>
        <w:t>Ông/Bà khoanh tròn xung quanh chữ số (1, 2, 3 …) đứng trước phương án trả lời mà Ông/Bà lựa chọn.</w:t>
      </w:r>
    </w:p>
    <w:p w14:paraId="6CEBD784"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1. Giới tính             </w:t>
      </w:r>
      <w:r w:rsidRPr="002141F9">
        <w:rPr>
          <w:rFonts w:ascii="Times New Roman" w:hAnsi="Times New Roman"/>
          <w:sz w:val="26"/>
          <w:szCs w:val="26"/>
        </w:rPr>
        <w:t>1. Nam                2. Nữ</w:t>
      </w:r>
    </w:p>
    <w:p w14:paraId="2EB7E734"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2. Nơi cư trú</w:t>
      </w:r>
    </w:p>
    <w:p w14:paraId="602D804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Thành thị (thành phố, thị xã, thị trấn)</w:t>
      </w:r>
    </w:p>
    <w:p w14:paraId="4C9FA53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Nông thôn</w:t>
      </w:r>
    </w:p>
    <w:p w14:paraId="2393403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3. Ông/Bà là</w:t>
      </w:r>
    </w:p>
    <w:p w14:paraId="6313987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Người tham gia BHXH tự nguyện</w:t>
      </w:r>
    </w:p>
    <w:p w14:paraId="01CD955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Người tham gia BHYT hộ gia đình</w:t>
      </w:r>
    </w:p>
    <w:p w14:paraId="46E7826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Cả hai đối tượng trên</w:t>
      </w:r>
    </w:p>
    <w:p w14:paraId="3A8261B1"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Câu 4. Số lần giao dịch dịch vụ BHXH, BHYT của Ông/Bà với Tổ chức dịch vụ thu trong năm 2024?</w:t>
      </w:r>
    </w:p>
    <w:p w14:paraId="36EA9D97"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01 lần                                         2. Từ 2 đến 3 lần</w:t>
      </w:r>
    </w:p>
    <w:p w14:paraId="61AC7EF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Trên 3 lần</w:t>
      </w:r>
    </w:p>
    <w:p w14:paraId="318FFD7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 xml:space="preserve">Câu 5. Ông/Bà đã thực hiện giao dịch dịch vụ thuộc lĩnh vực nào? </w:t>
      </w:r>
      <w:r w:rsidRPr="002141F9">
        <w:rPr>
          <w:rFonts w:ascii="Times New Roman" w:hAnsi="Times New Roman"/>
          <w:b/>
          <w:bCs/>
          <w:i/>
          <w:iCs/>
          <w:sz w:val="26"/>
          <w:szCs w:val="26"/>
        </w:rPr>
        <w:t>(Trong trường hợp có giao dịch ở nhiều lĩnh vực, chọn lĩnh vực mà Ông/Bà có giao dịch thường xuyên nhất)</w:t>
      </w:r>
    </w:p>
    <w:p w14:paraId="7BFC4E84"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1. Kê khai tham gia đóng BHXH tự nguyện, BHYT hộ gia đình</w:t>
      </w:r>
    </w:p>
    <w:p w14:paraId="195D214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2. Đóng tiền tiếp tục tham gia BHXH tự nguyện, BHYT hộ gia đình</w:t>
      </w:r>
    </w:p>
    <w:p w14:paraId="24D370D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3. Tư vấn về giải quyết chế độ chính sách</w:t>
      </w:r>
    </w:p>
    <w:p w14:paraId="5E9D018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4. Tư vấn về chi trả chế độ, quyền lợi</w:t>
      </w:r>
    </w:p>
    <w:p w14:paraId="4851A4CA"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5. Không nhớ rõ</w:t>
      </w:r>
    </w:p>
    <w:p w14:paraId="7F2BAB0D" w14:textId="77777777" w:rsidR="007E75E9" w:rsidRPr="002141F9" w:rsidRDefault="007E75E9" w:rsidP="007E75E9">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PHẦN B. NỘI DUNG KHẢO SÁT</w:t>
      </w:r>
    </w:p>
    <w:p w14:paraId="494E117A"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lastRenderedPageBreak/>
        <w:t>Ông/ Bà cho biết mức độ hài lòng của Ông/Bà đối với sự phục vụ của ngành Bảo hiểm xã hội Việt Nam bao gồm các nội dung sau. Vui lòng khoanh tròn vào lựa chọn của ông/bà, mỗi câu chỉ có một lựa chọn duy nhất với các mức độ sau:</w:t>
      </w:r>
    </w:p>
    <w:p w14:paraId="5301439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không hài lòng” được tính 1 điểm;</w:t>
      </w:r>
    </w:p>
    <w:p w14:paraId="728BFD7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“Không hài lòng” được tính 2 điểm;</w:t>
      </w:r>
    </w:p>
    <w:p w14:paraId="7F8845E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“Bình thường” được tính 3 điểm;</w:t>
      </w:r>
    </w:p>
    <w:p w14:paraId="29EE9040"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“Hài lòng” được tính 4 điểm;</w:t>
      </w:r>
    </w:p>
    <w:p w14:paraId="4020BF4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Mức độ “Rất hài lòng” được tính 5 điểm.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07"/>
        <w:gridCol w:w="4683"/>
        <w:gridCol w:w="1013"/>
        <w:gridCol w:w="886"/>
        <w:gridCol w:w="1013"/>
        <w:gridCol w:w="633"/>
        <w:gridCol w:w="631"/>
      </w:tblGrid>
      <w:tr w:rsidR="007E75E9" w:rsidRPr="002141F9" w14:paraId="600E029E" w14:textId="77777777" w:rsidTr="007E75E9">
        <w:tblPrEx>
          <w:tblCellMar>
            <w:top w:w="0" w:type="dxa"/>
            <w:left w:w="0" w:type="dxa"/>
            <w:bottom w:w="0" w:type="dxa"/>
            <w:right w:w="0" w:type="dxa"/>
          </w:tblCellMar>
        </w:tblPrEx>
        <w:tc>
          <w:tcPr>
            <w:tcW w:w="270" w:type="pct"/>
            <w:vMerge w:val="restart"/>
            <w:vAlign w:val="center"/>
          </w:tcPr>
          <w:p w14:paraId="4357642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TT</w:t>
            </w:r>
          </w:p>
        </w:tc>
        <w:tc>
          <w:tcPr>
            <w:tcW w:w="2500" w:type="pct"/>
            <w:vMerge w:val="restart"/>
            <w:vAlign w:val="center"/>
          </w:tcPr>
          <w:p w14:paraId="0AA9358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Nội dung</w:t>
            </w:r>
          </w:p>
        </w:tc>
        <w:tc>
          <w:tcPr>
            <w:tcW w:w="2230" w:type="pct"/>
            <w:gridSpan w:val="5"/>
            <w:vAlign w:val="center"/>
          </w:tcPr>
          <w:p w14:paraId="1878743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Mức độ hài lòng</w:t>
            </w:r>
          </w:p>
        </w:tc>
      </w:tr>
      <w:tr w:rsidR="007E75E9" w:rsidRPr="002141F9" w14:paraId="1F426893" w14:textId="77777777" w:rsidTr="007E75E9">
        <w:tblPrEx>
          <w:tblCellMar>
            <w:top w:w="0" w:type="dxa"/>
            <w:left w:w="0" w:type="dxa"/>
            <w:bottom w:w="0" w:type="dxa"/>
            <w:right w:w="0" w:type="dxa"/>
          </w:tblCellMar>
        </w:tblPrEx>
        <w:tc>
          <w:tcPr>
            <w:tcW w:w="270" w:type="pct"/>
            <w:vMerge/>
            <w:vAlign w:val="center"/>
          </w:tcPr>
          <w:p w14:paraId="1487558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p>
        </w:tc>
        <w:tc>
          <w:tcPr>
            <w:tcW w:w="2500" w:type="pct"/>
            <w:vMerge/>
            <w:vAlign w:val="center"/>
          </w:tcPr>
          <w:p w14:paraId="26E98FC9"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693DE72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không hài lòng</w:t>
            </w:r>
          </w:p>
        </w:tc>
        <w:tc>
          <w:tcPr>
            <w:tcW w:w="473" w:type="pct"/>
            <w:vAlign w:val="center"/>
          </w:tcPr>
          <w:p w14:paraId="06D910B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Không hài lòng</w:t>
            </w:r>
          </w:p>
        </w:tc>
        <w:tc>
          <w:tcPr>
            <w:tcW w:w="541" w:type="pct"/>
            <w:vAlign w:val="center"/>
          </w:tcPr>
          <w:p w14:paraId="5064197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Bình thường</w:t>
            </w:r>
          </w:p>
        </w:tc>
        <w:tc>
          <w:tcPr>
            <w:tcW w:w="338" w:type="pct"/>
            <w:vAlign w:val="center"/>
          </w:tcPr>
          <w:p w14:paraId="2B32FA20"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Hài lòng</w:t>
            </w:r>
          </w:p>
        </w:tc>
        <w:tc>
          <w:tcPr>
            <w:tcW w:w="337" w:type="pct"/>
            <w:vAlign w:val="center"/>
          </w:tcPr>
          <w:p w14:paraId="5DB2610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Rất hài lòng</w:t>
            </w:r>
          </w:p>
        </w:tc>
      </w:tr>
      <w:tr w:rsidR="007E75E9" w:rsidRPr="002141F9" w14:paraId="019D2C86" w14:textId="77777777" w:rsidTr="007E75E9">
        <w:tblPrEx>
          <w:tblCellMar>
            <w:top w:w="0" w:type="dxa"/>
            <w:left w:w="0" w:type="dxa"/>
            <w:bottom w:w="0" w:type="dxa"/>
            <w:right w:w="0" w:type="dxa"/>
          </w:tblCellMar>
        </w:tblPrEx>
        <w:tc>
          <w:tcPr>
            <w:tcW w:w="270" w:type="pct"/>
            <w:vAlign w:val="center"/>
          </w:tcPr>
          <w:p w14:paraId="51B2870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w:t>
            </w:r>
          </w:p>
        </w:tc>
        <w:tc>
          <w:tcPr>
            <w:tcW w:w="4730" w:type="pct"/>
            <w:gridSpan w:val="6"/>
            <w:vAlign w:val="center"/>
          </w:tcPr>
          <w:p w14:paraId="48F1DC4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TỔ CHỨC THỰC HIỆN CHÍNH SÁCH BHXH TỰ NGUYỆN, BHYT HỘ GIA ĐÌNH</w:t>
            </w:r>
          </w:p>
        </w:tc>
      </w:tr>
      <w:tr w:rsidR="007E75E9" w:rsidRPr="002141F9" w14:paraId="33C153DF" w14:textId="77777777" w:rsidTr="007E75E9">
        <w:tblPrEx>
          <w:tblCellMar>
            <w:top w:w="0" w:type="dxa"/>
            <w:left w:w="0" w:type="dxa"/>
            <w:bottom w:w="0" w:type="dxa"/>
            <w:right w:w="0" w:type="dxa"/>
          </w:tblCellMar>
        </w:tblPrEx>
        <w:tc>
          <w:tcPr>
            <w:tcW w:w="270" w:type="pct"/>
          </w:tcPr>
          <w:p w14:paraId="05C1CD2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500" w:type="pct"/>
          </w:tcPr>
          <w:p w14:paraId="76E7F4A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Trách nhiệm giải trình của ngành BHXH Việt Nam về chính sách BHXH tự nguyện, BHYT hộ gia đình</w:t>
            </w:r>
          </w:p>
        </w:tc>
        <w:tc>
          <w:tcPr>
            <w:tcW w:w="541" w:type="pct"/>
            <w:vAlign w:val="center"/>
          </w:tcPr>
          <w:p w14:paraId="3BA2C6A8"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6EABF6F7"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562E5D10"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4BB5080D"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7B02C15F"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56B74135" w14:textId="77777777" w:rsidTr="007E75E9">
        <w:tblPrEx>
          <w:tblCellMar>
            <w:top w:w="0" w:type="dxa"/>
            <w:left w:w="0" w:type="dxa"/>
            <w:bottom w:w="0" w:type="dxa"/>
            <w:right w:w="0" w:type="dxa"/>
          </w:tblCellMar>
        </w:tblPrEx>
        <w:tc>
          <w:tcPr>
            <w:tcW w:w="270" w:type="pct"/>
          </w:tcPr>
          <w:p w14:paraId="1ABB5D5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2500" w:type="pct"/>
          </w:tcPr>
          <w:p w14:paraId="20F7B4F5"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giải thích thông tin về các chính sách BHXH tự nguyện, BHYT hộ gia đình theo nhiều hình thức, giúp mọi người dân dễ tìm, dễ thấy</w:t>
            </w:r>
          </w:p>
        </w:tc>
        <w:tc>
          <w:tcPr>
            <w:tcW w:w="541" w:type="pct"/>
            <w:vAlign w:val="center"/>
          </w:tcPr>
          <w:p w14:paraId="59E5EE3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64F1DF8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2E18DC1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0AC031F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A4A129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0DBF1D6" w14:textId="77777777" w:rsidTr="007E75E9">
        <w:tblPrEx>
          <w:tblCellMar>
            <w:top w:w="0" w:type="dxa"/>
            <w:left w:w="0" w:type="dxa"/>
            <w:bottom w:w="0" w:type="dxa"/>
            <w:right w:w="0" w:type="dxa"/>
          </w:tblCellMar>
        </w:tblPrEx>
        <w:tc>
          <w:tcPr>
            <w:tcW w:w="270" w:type="pct"/>
          </w:tcPr>
          <w:p w14:paraId="4F4D63B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2500" w:type="pct"/>
          </w:tcPr>
          <w:p w14:paraId="66F879E4"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cung cấp thông tin về chính sách BHXH tự nguyện, BHYT hộ gia đình đầy đủ, chính xác, dễ hiểu đối với người dân</w:t>
            </w:r>
          </w:p>
        </w:tc>
        <w:tc>
          <w:tcPr>
            <w:tcW w:w="541" w:type="pct"/>
            <w:vAlign w:val="center"/>
          </w:tcPr>
          <w:p w14:paraId="6569020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0880D85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51F726E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119BCAA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20BA29A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752F70B8" w14:textId="77777777" w:rsidTr="007E75E9">
        <w:tblPrEx>
          <w:tblCellMar>
            <w:top w:w="0" w:type="dxa"/>
            <w:left w:w="0" w:type="dxa"/>
            <w:bottom w:w="0" w:type="dxa"/>
            <w:right w:w="0" w:type="dxa"/>
          </w:tblCellMar>
        </w:tblPrEx>
        <w:tc>
          <w:tcPr>
            <w:tcW w:w="270" w:type="pct"/>
          </w:tcPr>
          <w:p w14:paraId="30D96B3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500" w:type="pct"/>
          </w:tcPr>
          <w:p w14:paraId="1FF414D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tham gia của người dân vào quá trình tổ chức thực hiện chính sách</w:t>
            </w:r>
          </w:p>
        </w:tc>
        <w:tc>
          <w:tcPr>
            <w:tcW w:w="541" w:type="pct"/>
            <w:vAlign w:val="center"/>
          </w:tcPr>
          <w:p w14:paraId="71CF9A52"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44603A6B"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3AADF3D0"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3E6F3D57"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4C911715"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4FBB4401" w14:textId="77777777" w:rsidTr="007E75E9">
        <w:tblPrEx>
          <w:tblCellMar>
            <w:top w:w="0" w:type="dxa"/>
            <w:left w:w="0" w:type="dxa"/>
            <w:bottom w:w="0" w:type="dxa"/>
            <w:right w:w="0" w:type="dxa"/>
          </w:tblCellMar>
        </w:tblPrEx>
        <w:tc>
          <w:tcPr>
            <w:tcW w:w="270" w:type="pct"/>
          </w:tcPr>
          <w:p w14:paraId="380438D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2500" w:type="pct"/>
          </w:tcPr>
          <w:p w14:paraId="150606B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tham gia góp ý kiến xây dựng các chính sách BHXH tự nguyện, BHYT hộ gia đình</w:t>
            </w:r>
          </w:p>
        </w:tc>
        <w:tc>
          <w:tcPr>
            <w:tcW w:w="541" w:type="pct"/>
            <w:vAlign w:val="center"/>
          </w:tcPr>
          <w:p w14:paraId="233BAC0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343B92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822C58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0900233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6553825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37002E8F" w14:textId="77777777" w:rsidTr="007E75E9">
        <w:tblPrEx>
          <w:tblCellMar>
            <w:top w:w="0" w:type="dxa"/>
            <w:left w:w="0" w:type="dxa"/>
            <w:bottom w:w="0" w:type="dxa"/>
            <w:right w:w="0" w:type="dxa"/>
          </w:tblCellMar>
        </w:tblPrEx>
        <w:tc>
          <w:tcPr>
            <w:tcW w:w="270" w:type="pct"/>
          </w:tcPr>
          <w:p w14:paraId="5E2CA76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2500" w:type="pct"/>
          </w:tcPr>
          <w:p w14:paraId="721E76AD"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nhiều hình thức để người dân dễ dàng phản hồi ý kiến đánh giá tình hình triển khai, kết quả tác động của chính sách BHXH tự nguyện, BHYT hộ gia đình tại địa phương</w:t>
            </w:r>
          </w:p>
        </w:tc>
        <w:tc>
          <w:tcPr>
            <w:tcW w:w="541" w:type="pct"/>
            <w:vAlign w:val="center"/>
          </w:tcPr>
          <w:p w14:paraId="15BBB26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CB7CE1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26A3CC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10AB1BE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F5B275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64892E69" w14:textId="77777777" w:rsidTr="007E75E9">
        <w:tblPrEx>
          <w:tblCellMar>
            <w:top w:w="0" w:type="dxa"/>
            <w:left w:w="0" w:type="dxa"/>
            <w:bottom w:w="0" w:type="dxa"/>
            <w:right w:w="0" w:type="dxa"/>
          </w:tblCellMar>
        </w:tblPrEx>
        <w:tc>
          <w:tcPr>
            <w:tcW w:w="270" w:type="pct"/>
          </w:tcPr>
          <w:p w14:paraId="1D06FF8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500" w:type="pct"/>
          </w:tcPr>
          <w:p w14:paraId="30851D15"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Chất lượng tổ chức thực hiện</w:t>
            </w:r>
          </w:p>
        </w:tc>
        <w:tc>
          <w:tcPr>
            <w:tcW w:w="541" w:type="pct"/>
            <w:vAlign w:val="center"/>
          </w:tcPr>
          <w:p w14:paraId="7DB975F5"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4EEF3535"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49D9202C"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29B423BC"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7ECB9E69"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7F0CE1CE" w14:textId="77777777" w:rsidTr="007E75E9">
        <w:tblPrEx>
          <w:tblCellMar>
            <w:top w:w="0" w:type="dxa"/>
            <w:left w:w="0" w:type="dxa"/>
            <w:bottom w:w="0" w:type="dxa"/>
            <w:right w:w="0" w:type="dxa"/>
          </w:tblCellMar>
        </w:tblPrEx>
        <w:tc>
          <w:tcPr>
            <w:tcW w:w="270" w:type="pct"/>
          </w:tcPr>
          <w:p w14:paraId="7DC64D2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c>
          <w:tcPr>
            <w:tcW w:w="2500" w:type="pct"/>
          </w:tcPr>
          <w:p w14:paraId="3B8BD22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thực hiện tốt chính sách BHXH, BHYT, BHTN ở địa phương</w:t>
            </w:r>
          </w:p>
        </w:tc>
        <w:tc>
          <w:tcPr>
            <w:tcW w:w="541" w:type="pct"/>
            <w:vAlign w:val="center"/>
          </w:tcPr>
          <w:p w14:paraId="7E09E02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BE85A8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7BE5054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1C07EBF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76F3B8F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5C34D93D" w14:textId="77777777" w:rsidTr="007E75E9">
        <w:tblPrEx>
          <w:tblCellMar>
            <w:top w:w="0" w:type="dxa"/>
            <w:left w:w="0" w:type="dxa"/>
            <w:bottom w:w="0" w:type="dxa"/>
            <w:right w:w="0" w:type="dxa"/>
          </w:tblCellMar>
        </w:tblPrEx>
        <w:tc>
          <w:tcPr>
            <w:tcW w:w="270" w:type="pct"/>
          </w:tcPr>
          <w:p w14:paraId="2C3F8DA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6</w:t>
            </w:r>
          </w:p>
        </w:tc>
        <w:tc>
          <w:tcPr>
            <w:tcW w:w="2500" w:type="pct"/>
          </w:tcPr>
          <w:p w14:paraId="1D2A163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công tác cải cách hành chính (Các quy định, hoạt động cải cách thủ tục hành chính, cải cách tổ chức bộ máy, xây dựng chính phủ điện tử, chính phủ số,…)</w:t>
            </w:r>
          </w:p>
        </w:tc>
        <w:tc>
          <w:tcPr>
            <w:tcW w:w="541" w:type="pct"/>
            <w:vAlign w:val="center"/>
          </w:tcPr>
          <w:p w14:paraId="72A2E79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6E9B5AC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58F5824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5D944B8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1D22D43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5A0EF750" w14:textId="77777777" w:rsidTr="007E75E9">
        <w:tblPrEx>
          <w:tblCellMar>
            <w:top w:w="0" w:type="dxa"/>
            <w:left w:w="0" w:type="dxa"/>
            <w:bottom w:w="0" w:type="dxa"/>
            <w:right w:w="0" w:type="dxa"/>
          </w:tblCellMar>
        </w:tblPrEx>
        <w:tc>
          <w:tcPr>
            <w:tcW w:w="270" w:type="pct"/>
          </w:tcPr>
          <w:p w14:paraId="727ED20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7</w:t>
            </w:r>
          </w:p>
        </w:tc>
        <w:tc>
          <w:tcPr>
            <w:tcW w:w="2500" w:type="pct"/>
          </w:tcPr>
          <w:p w14:paraId="064C1A5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Ngành BHXH Việt Nam tổ chức thực hiện tốt việc hỗ trợ, tư vấn cho người dân, tổ chức trong tham gia, thụ hưởng BHXH, BHYT, BHTN</w:t>
            </w:r>
          </w:p>
        </w:tc>
        <w:tc>
          <w:tcPr>
            <w:tcW w:w="541" w:type="pct"/>
            <w:vAlign w:val="center"/>
          </w:tcPr>
          <w:p w14:paraId="309BD75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65A227D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8DF0BC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FD4366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4B38B89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09FAD7F2" w14:textId="77777777" w:rsidTr="007E75E9">
        <w:tblPrEx>
          <w:tblCellMar>
            <w:top w:w="0" w:type="dxa"/>
            <w:left w:w="0" w:type="dxa"/>
            <w:bottom w:w="0" w:type="dxa"/>
            <w:right w:w="0" w:type="dxa"/>
          </w:tblCellMar>
        </w:tblPrEx>
        <w:tc>
          <w:tcPr>
            <w:tcW w:w="270" w:type="pct"/>
          </w:tcPr>
          <w:p w14:paraId="0B328C3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500" w:type="pct"/>
          </w:tcPr>
          <w:p w14:paraId="2D39A66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tác động của chính sách BHXH tự nguyện, BHYT hộ gia đình</w:t>
            </w:r>
          </w:p>
        </w:tc>
        <w:tc>
          <w:tcPr>
            <w:tcW w:w="541" w:type="pct"/>
            <w:vAlign w:val="center"/>
          </w:tcPr>
          <w:p w14:paraId="17B2368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p>
        </w:tc>
        <w:tc>
          <w:tcPr>
            <w:tcW w:w="473" w:type="pct"/>
            <w:vAlign w:val="center"/>
          </w:tcPr>
          <w:p w14:paraId="2AE3BDB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p>
        </w:tc>
        <w:tc>
          <w:tcPr>
            <w:tcW w:w="541" w:type="pct"/>
            <w:vAlign w:val="center"/>
          </w:tcPr>
          <w:p w14:paraId="7DF16D3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p>
        </w:tc>
        <w:tc>
          <w:tcPr>
            <w:tcW w:w="338" w:type="pct"/>
            <w:vAlign w:val="center"/>
          </w:tcPr>
          <w:p w14:paraId="31F8CEF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p>
        </w:tc>
        <w:tc>
          <w:tcPr>
            <w:tcW w:w="337" w:type="pct"/>
            <w:vAlign w:val="center"/>
          </w:tcPr>
          <w:p w14:paraId="3128EC3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p>
        </w:tc>
      </w:tr>
      <w:tr w:rsidR="007E75E9" w:rsidRPr="002141F9" w14:paraId="257A8A61" w14:textId="77777777" w:rsidTr="007E75E9">
        <w:tblPrEx>
          <w:tblCellMar>
            <w:top w:w="0" w:type="dxa"/>
            <w:left w:w="0" w:type="dxa"/>
            <w:bottom w:w="0" w:type="dxa"/>
            <w:right w:w="0" w:type="dxa"/>
          </w:tblCellMar>
        </w:tblPrEx>
        <w:tc>
          <w:tcPr>
            <w:tcW w:w="270" w:type="pct"/>
          </w:tcPr>
          <w:p w14:paraId="773B09D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8</w:t>
            </w:r>
          </w:p>
        </w:tc>
        <w:tc>
          <w:tcPr>
            <w:tcW w:w="2500" w:type="pct"/>
          </w:tcPr>
          <w:p w14:paraId="2EF5A6B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BHXH tự nguyện, BHYT hộ gia đình đảm bảo đời sống cho người dân và sự phát triển ổn định của tổ chức ở địa phương</w:t>
            </w:r>
          </w:p>
        </w:tc>
        <w:tc>
          <w:tcPr>
            <w:tcW w:w="541" w:type="pct"/>
            <w:vAlign w:val="center"/>
          </w:tcPr>
          <w:p w14:paraId="210AA9D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3123007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26D4A64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46FBA04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3E3F826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094247BB" w14:textId="77777777" w:rsidTr="007E75E9">
        <w:tblPrEx>
          <w:tblCellMar>
            <w:top w:w="0" w:type="dxa"/>
            <w:left w:w="0" w:type="dxa"/>
            <w:bottom w:w="0" w:type="dxa"/>
            <w:right w:w="0" w:type="dxa"/>
          </w:tblCellMar>
        </w:tblPrEx>
        <w:tc>
          <w:tcPr>
            <w:tcW w:w="270" w:type="pct"/>
          </w:tcPr>
          <w:p w14:paraId="691B605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9</w:t>
            </w:r>
          </w:p>
        </w:tc>
        <w:tc>
          <w:tcPr>
            <w:tcW w:w="2500" w:type="pct"/>
          </w:tcPr>
          <w:p w14:paraId="5A4CA14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Chính sách BHYT chăm sóc sức khỏe cho người dân ở địa phương tốt hơn</w:t>
            </w:r>
          </w:p>
        </w:tc>
        <w:tc>
          <w:tcPr>
            <w:tcW w:w="541" w:type="pct"/>
            <w:vAlign w:val="center"/>
          </w:tcPr>
          <w:p w14:paraId="48D51F2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3318F1A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5EFAC53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556CC85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494F7B8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5C953E8E" w14:textId="77777777" w:rsidTr="007E75E9">
        <w:tblPrEx>
          <w:tblCellMar>
            <w:top w:w="0" w:type="dxa"/>
            <w:left w:w="0" w:type="dxa"/>
            <w:bottom w:w="0" w:type="dxa"/>
            <w:right w:w="0" w:type="dxa"/>
          </w:tblCellMar>
        </w:tblPrEx>
        <w:tc>
          <w:tcPr>
            <w:tcW w:w="270" w:type="pct"/>
          </w:tcPr>
          <w:p w14:paraId="4EC67D1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10</w:t>
            </w:r>
          </w:p>
        </w:tc>
        <w:tc>
          <w:tcPr>
            <w:tcW w:w="2500" w:type="pct"/>
          </w:tcPr>
          <w:p w14:paraId="2FB8CE7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Đội ngũ cán bộ, công chức, viên chức của cơ quan BHXH ở địa phương có năng lực và thực thi công vụ tốt hơn</w:t>
            </w:r>
          </w:p>
        </w:tc>
        <w:tc>
          <w:tcPr>
            <w:tcW w:w="541" w:type="pct"/>
            <w:vAlign w:val="center"/>
          </w:tcPr>
          <w:p w14:paraId="5FD67F0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2D425C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5FBA354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059A096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166B75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926FE84" w14:textId="77777777" w:rsidTr="007E75E9">
        <w:tblPrEx>
          <w:tblCellMar>
            <w:top w:w="0" w:type="dxa"/>
            <w:left w:w="0" w:type="dxa"/>
            <w:bottom w:w="0" w:type="dxa"/>
            <w:right w:w="0" w:type="dxa"/>
          </w:tblCellMar>
        </w:tblPrEx>
        <w:tc>
          <w:tcPr>
            <w:tcW w:w="270" w:type="pct"/>
          </w:tcPr>
          <w:p w14:paraId="648DAA4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II</w:t>
            </w:r>
          </w:p>
        </w:tc>
        <w:tc>
          <w:tcPr>
            <w:tcW w:w="4730" w:type="pct"/>
            <w:gridSpan w:val="6"/>
          </w:tcPr>
          <w:p w14:paraId="29CA18D2"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VIỆC CUNG ỨNG DỊCH VỤ CỦA TỔ CHỨC DỊCH VỤ THU</w:t>
            </w:r>
          </w:p>
        </w:tc>
      </w:tr>
      <w:tr w:rsidR="007E75E9" w:rsidRPr="002141F9" w14:paraId="2370C838" w14:textId="77777777" w:rsidTr="007E75E9">
        <w:tblPrEx>
          <w:tblCellMar>
            <w:top w:w="0" w:type="dxa"/>
            <w:left w:w="0" w:type="dxa"/>
            <w:bottom w:w="0" w:type="dxa"/>
            <w:right w:w="0" w:type="dxa"/>
          </w:tblCellMar>
        </w:tblPrEx>
        <w:tc>
          <w:tcPr>
            <w:tcW w:w="270" w:type="pct"/>
          </w:tcPr>
          <w:p w14:paraId="77FED9B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A</w:t>
            </w:r>
          </w:p>
        </w:tc>
        <w:tc>
          <w:tcPr>
            <w:tcW w:w="2500" w:type="pct"/>
          </w:tcPr>
          <w:p w14:paraId="06F2C0B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Sự thuận lợi trong tiếp cận dịch vụ</w:t>
            </w:r>
          </w:p>
        </w:tc>
        <w:tc>
          <w:tcPr>
            <w:tcW w:w="541" w:type="pct"/>
            <w:vAlign w:val="center"/>
          </w:tcPr>
          <w:p w14:paraId="29D8A6F8"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778A342F"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0C00E2D8"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190B1E03"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5A8B0CA4"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48E31632" w14:textId="77777777" w:rsidTr="007E75E9">
        <w:tblPrEx>
          <w:tblCellMar>
            <w:top w:w="0" w:type="dxa"/>
            <w:left w:w="0" w:type="dxa"/>
            <w:bottom w:w="0" w:type="dxa"/>
            <w:right w:w="0" w:type="dxa"/>
          </w:tblCellMar>
        </w:tblPrEx>
        <w:tc>
          <w:tcPr>
            <w:tcW w:w="270" w:type="pct"/>
          </w:tcPr>
          <w:p w14:paraId="38BDE19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11</w:t>
            </w:r>
          </w:p>
        </w:tc>
        <w:tc>
          <w:tcPr>
            <w:tcW w:w="2500" w:type="pct"/>
          </w:tcPr>
          <w:p w14:paraId="678512A2"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Vị trí điểm thu của Tổ chức dịch vụ thuận tiện, ổn định, giúp Ông/Bà tiết kiệm thời gian, chi phí đi lại</w:t>
            </w:r>
          </w:p>
        </w:tc>
        <w:tc>
          <w:tcPr>
            <w:tcW w:w="541" w:type="pct"/>
            <w:vAlign w:val="center"/>
          </w:tcPr>
          <w:p w14:paraId="7728BF7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7145562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0C06D2A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7CCB812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2627332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35629E0" w14:textId="77777777" w:rsidTr="007E75E9">
        <w:tblPrEx>
          <w:tblCellMar>
            <w:top w:w="0" w:type="dxa"/>
            <w:left w:w="0" w:type="dxa"/>
            <w:bottom w:w="0" w:type="dxa"/>
            <w:right w:w="0" w:type="dxa"/>
          </w:tblCellMar>
        </w:tblPrEx>
        <w:tc>
          <w:tcPr>
            <w:tcW w:w="270" w:type="pct"/>
          </w:tcPr>
          <w:p w14:paraId="4AD755A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12</w:t>
            </w:r>
          </w:p>
        </w:tc>
        <w:tc>
          <w:tcPr>
            <w:tcW w:w="2500" w:type="pct"/>
          </w:tcPr>
          <w:p w14:paraId="41FCD6A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Điểm thu của Tổ chức dịch vụ thu có đủ ghế ngồi, có nhà vệ sinh, sạch sẽ và sử dụng tốt</w:t>
            </w:r>
          </w:p>
        </w:tc>
        <w:tc>
          <w:tcPr>
            <w:tcW w:w="541" w:type="pct"/>
            <w:vAlign w:val="center"/>
          </w:tcPr>
          <w:p w14:paraId="1BC4BF3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65E8209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537B7A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158E016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3D87D9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E100CB4" w14:textId="77777777" w:rsidTr="007E75E9">
        <w:tblPrEx>
          <w:tblCellMar>
            <w:top w:w="0" w:type="dxa"/>
            <w:left w:w="0" w:type="dxa"/>
            <w:bottom w:w="0" w:type="dxa"/>
            <w:right w:w="0" w:type="dxa"/>
          </w:tblCellMar>
        </w:tblPrEx>
        <w:tc>
          <w:tcPr>
            <w:tcW w:w="270" w:type="pct"/>
          </w:tcPr>
          <w:p w14:paraId="3B91361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13</w:t>
            </w:r>
          </w:p>
        </w:tc>
        <w:tc>
          <w:tcPr>
            <w:tcW w:w="2500" w:type="pct"/>
          </w:tcPr>
          <w:p w14:paraId="4CD3ECC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Có tờ rơi, tờ gấp về BHXH tự nguyện, BHYT hộ gia đình tại điểm thu</w:t>
            </w:r>
          </w:p>
        </w:tc>
        <w:tc>
          <w:tcPr>
            <w:tcW w:w="541" w:type="pct"/>
            <w:vAlign w:val="center"/>
          </w:tcPr>
          <w:p w14:paraId="792FC73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38FA6DE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7A5750E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02C7457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31C001C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34F961C0" w14:textId="77777777" w:rsidTr="007E75E9">
        <w:tblPrEx>
          <w:tblCellMar>
            <w:top w:w="0" w:type="dxa"/>
            <w:left w:w="0" w:type="dxa"/>
            <w:bottom w:w="0" w:type="dxa"/>
            <w:right w:w="0" w:type="dxa"/>
          </w:tblCellMar>
        </w:tblPrEx>
        <w:tc>
          <w:tcPr>
            <w:tcW w:w="270" w:type="pct"/>
          </w:tcPr>
          <w:p w14:paraId="38C419B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14</w:t>
            </w:r>
          </w:p>
        </w:tc>
        <w:tc>
          <w:tcPr>
            <w:tcW w:w="2500" w:type="pct"/>
          </w:tcPr>
          <w:p w14:paraId="561BC13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quy trình tham gia BHXH tự nguyện, BHYT hộ gia đình được niêm yết công khai, chính xác tại điểm thu</w:t>
            </w:r>
          </w:p>
        </w:tc>
        <w:tc>
          <w:tcPr>
            <w:tcW w:w="541" w:type="pct"/>
            <w:vAlign w:val="center"/>
          </w:tcPr>
          <w:p w14:paraId="01D07A9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35FB558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060E27F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6820177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3231A0F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B655B14" w14:textId="77777777" w:rsidTr="007E75E9">
        <w:tblPrEx>
          <w:tblCellMar>
            <w:top w:w="0" w:type="dxa"/>
            <w:left w:w="0" w:type="dxa"/>
            <w:bottom w:w="0" w:type="dxa"/>
            <w:right w:w="0" w:type="dxa"/>
          </w:tblCellMar>
        </w:tblPrEx>
        <w:tc>
          <w:tcPr>
            <w:tcW w:w="270" w:type="pct"/>
          </w:tcPr>
          <w:p w14:paraId="5E27CEC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15</w:t>
            </w:r>
          </w:p>
        </w:tc>
        <w:tc>
          <w:tcPr>
            <w:tcW w:w="4730" w:type="pct"/>
            <w:gridSpan w:val="6"/>
          </w:tcPr>
          <w:p w14:paraId="3835765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76091E8C"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56E5DD3D"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7E75E9" w:rsidRPr="002141F9" w14:paraId="7CE4FD3D" w14:textId="77777777" w:rsidTr="007E75E9">
        <w:tblPrEx>
          <w:tblCellMar>
            <w:top w:w="0" w:type="dxa"/>
            <w:left w:w="0" w:type="dxa"/>
            <w:bottom w:w="0" w:type="dxa"/>
            <w:right w:w="0" w:type="dxa"/>
          </w:tblCellMar>
        </w:tblPrEx>
        <w:tc>
          <w:tcPr>
            <w:tcW w:w="270" w:type="pct"/>
          </w:tcPr>
          <w:p w14:paraId="0A63FA0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B</w:t>
            </w:r>
          </w:p>
        </w:tc>
        <w:tc>
          <w:tcPr>
            <w:tcW w:w="2500" w:type="pct"/>
          </w:tcPr>
          <w:p w14:paraId="387B269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Thủ tục hành chính BHXH tự nguyện, BHYT hộ gia đình</w:t>
            </w:r>
          </w:p>
        </w:tc>
        <w:tc>
          <w:tcPr>
            <w:tcW w:w="541" w:type="pct"/>
            <w:vAlign w:val="center"/>
          </w:tcPr>
          <w:p w14:paraId="678394F0"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3DF5BC97"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1750BAEF"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0F2020A5"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5E9107CC"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2EED457C" w14:textId="77777777" w:rsidTr="007E75E9">
        <w:tblPrEx>
          <w:tblCellMar>
            <w:top w:w="0" w:type="dxa"/>
            <w:left w:w="0" w:type="dxa"/>
            <w:bottom w:w="0" w:type="dxa"/>
            <w:right w:w="0" w:type="dxa"/>
          </w:tblCellMar>
        </w:tblPrEx>
        <w:tc>
          <w:tcPr>
            <w:tcW w:w="270" w:type="pct"/>
          </w:tcPr>
          <w:p w14:paraId="77D40F1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16</w:t>
            </w:r>
          </w:p>
        </w:tc>
        <w:tc>
          <w:tcPr>
            <w:tcW w:w="2500" w:type="pct"/>
          </w:tcPr>
          <w:p w14:paraId="1D5397A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hành chính được niêm yết công khai, đầy đủ</w:t>
            </w:r>
          </w:p>
        </w:tc>
        <w:tc>
          <w:tcPr>
            <w:tcW w:w="541" w:type="pct"/>
            <w:vAlign w:val="center"/>
          </w:tcPr>
          <w:p w14:paraId="2AECF73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FD40EB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6546066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4A70A1E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5DFF870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328F194B" w14:textId="77777777" w:rsidTr="007E75E9">
        <w:tblPrEx>
          <w:tblCellMar>
            <w:top w:w="0" w:type="dxa"/>
            <w:left w:w="0" w:type="dxa"/>
            <w:bottom w:w="0" w:type="dxa"/>
            <w:right w:w="0" w:type="dxa"/>
          </w:tblCellMar>
        </w:tblPrEx>
        <w:tc>
          <w:tcPr>
            <w:tcW w:w="270" w:type="pct"/>
          </w:tcPr>
          <w:p w14:paraId="5F8F634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17</w:t>
            </w:r>
          </w:p>
        </w:tc>
        <w:tc>
          <w:tcPr>
            <w:tcW w:w="2500" w:type="pct"/>
          </w:tcPr>
          <w:p w14:paraId="1ADFEA8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Thủ tục hành chính được niêm yết chính xác</w:t>
            </w:r>
          </w:p>
        </w:tc>
        <w:tc>
          <w:tcPr>
            <w:tcW w:w="541" w:type="pct"/>
            <w:vAlign w:val="center"/>
          </w:tcPr>
          <w:p w14:paraId="1B358AE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701D659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32CEAD1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DD237F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44BA1A4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B3540E7" w14:textId="77777777" w:rsidTr="007E75E9">
        <w:tblPrEx>
          <w:tblCellMar>
            <w:top w:w="0" w:type="dxa"/>
            <w:left w:w="0" w:type="dxa"/>
            <w:bottom w:w="0" w:type="dxa"/>
            <w:right w:w="0" w:type="dxa"/>
          </w:tblCellMar>
        </w:tblPrEx>
        <w:tc>
          <w:tcPr>
            <w:tcW w:w="270" w:type="pct"/>
          </w:tcPr>
          <w:p w14:paraId="36CA239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18</w:t>
            </w:r>
          </w:p>
        </w:tc>
        <w:tc>
          <w:tcPr>
            <w:tcW w:w="2500" w:type="pct"/>
          </w:tcPr>
          <w:p w14:paraId="03C54848"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Thành phần hồ sơ mà Ông/Bà phải nộp là đúng quy định</w:t>
            </w:r>
          </w:p>
        </w:tc>
        <w:tc>
          <w:tcPr>
            <w:tcW w:w="541" w:type="pct"/>
            <w:vAlign w:val="center"/>
          </w:tcPr>
          <w:p w14:paraId="4272AA8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403E11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63E015F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26B764F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64A864F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09BDD1A5" w14:textId="77777777" w:rsidTr="007E75E9">
        <w:tblPrEx>
          <w:tblCellMar>
            <w:top w:w="0" w:type="dxa"/>
            <w:left w:w="0" w:type="dxa"/>
            <w:bottom w:w="0" w:type="dxa"/>
            <w:right w:w="0" w:type="dxa"/>
          </w:tblCellMar>
        </w:tblPrEx>
        <w:tc>
          <w:tcPr>
            <w:tcW w:w="270" w:type="pct"/>
          </w:tcPr>
          <w:p w14:paraId="35079F1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19</w:t>
            </w:r>
          </w:p>
        </w:tc>
        <w:tc>
          <w:tcPr>
            <w:tcW w:w="2500" w:type="pct"/>
          </w:tcPr>
          <w:p w14:paraId="006FA9B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tham gia BHXH tự nguyện, BHYT hộ gia đình không phải nộp bất cứ khoản phí/lệ phí thực hiện thủ tục hành chính nào</w:t>
            </w:r>
          </w:p>
        </w:tc>
        <w:tc>
          <w:tcPr>
            <w:tcW w:w="541" w:type="pct"/>
            <w:vAlign w:val="center"/>
          </w:tcPr>
          <w:p w14:paraId="56CDF82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36B64FA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0B1BA52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E9B5B9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6915F0A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0F3DB5CF" w14:textId="77777777" w:rsidTr="007E75E9">
        <w:tblPrEx>
          <w:tblCellMar>
            <w:top w:w="0" w:type="dxa"/>
            <w:left w:w="0" w:type="dxa"/>
            <w:bottom w:w="0" w:type="dxa"/>
            <w:right w:w="0" w:type="dxa"/>
          </w:tblCellMar>
        </w:tblPrEx>
        <w:tc>
          <w:tcPr>
            <w:tcW w:w="270" w:type="pct"/>
          </w:tcPr>
          <w:p w14:paraId="5220696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20</w:t>
            </w:r>
          </w:p>
        </w:tc>
        <w:tc>
          <w:tcPr>
            <w:tcW w:w="2500" w:type="pct"/>
          </w:tcPr>
          <w:p w14:paraId="407872A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Thời hạn giải quyết (tính từ ngày hồ sơ được tiếp nhận đến ngày nhận kết quả) là đúng quy định</w:t>
            </w:r>
          </w:p>
        </w:tc>
        <w:tc>
          <w:tcPr>
            <w:tcW w:w="541" w:type="pct"/>
            <w:vAlign w:val="center"/>
          </w:tcPr>
          <w:p w14:paraId="67D4440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542403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69A76ED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5754835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603FEB9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5AAEE435" w14:textId="77777777" w:rsidTr="007E75E9">
        <w:tblPrEx>
          <w:tblCellMar>
            <w:top w:w="0" w:type="dxa"/>
            <w:left w:w="0" w:type="dxa"/>
            <w:bottom w:w="0" w:type="dxa"/>
            <w:right w:w="0" w:type="dxa"/>
          </w:tblCellMar>
        </w:tblPrEx>
        <w:tc>
          <w:tcPr>
            <w:tcW w:w="270" w:type="pct"/>
          </w:tcPr>
          <w:p w14:paraId="4D74714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21</w:t>
            </w:r>
          </w:p>
        </w:tc>
        <w:tc>
          <w:tcPr>
            <w:tcW w:w="2500" w:type="pct"/>
          </w:tcPr>
          <w:p w14:paraId="072AC202"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Trong quá trình giải quyết hồ sơ, khi có vấn đề phát sinh, người tham gia BHXH tự nguyện, BHYT hộ gia đình được thông báo yêu cầu bổ sung hồ sơ kịp thời và được thông báo về việc thời hạn giải quyết mới (nếu có)</w:t>
            </w:r>
          </w:p>
        </w:tc>
        <w:tc>
          <w:tcPr>
            <w:tcW w:w="541" w:type="pct"/>
            <w:vAlign w:val="center"/>
          </w:tcPr>
          <w:p w14:paraId="0E617AF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CB6AD4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722069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0F6460A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18DC68D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7F34004B" w14:textId="77777777" w:rsidTr="007E75E9">
        <w:tblPrEx>
          <w:tblCellMar>
            <w:top w:w="0" w:type="dxa"/>
            <w:left w:w="0" w:type="dxa"/>
            <w:bottom w:w="0" w:type="dxa"/>
            <w:right w:w="0" w:type="dxa"/>
          </w:tblCellMar>
        </w:tblPrEx>
        <w:tc>
          <w:tcPr>
            <w:tcW w:w="270" w:type="pct"/>
          </w:tcPr>
          <w:p w14:paraId="0275B8D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22</w:t>
            </w:r>
          </w:p>
        </w:tc>
        <w:tc>
          <w:tcPr>
            <w:tcW w:w="2500" w:type="pct"/>
          </w:tcPr>
          <w:p w14:paraId="794200E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tham gia BHXH tự nguyện, BHYT hộ gia đình được thông báo đến nhận kết quả nếu hồ sơ được giải quyết xong trước hẹn</w:t>
            </w:r>
          </w:p>
        </w:tc>
        <w:tc>
          <w:tcPr>
            <w:tcW w:w="541" w:type="pct"/>
            <w:vAlign w:val="center"/>
          </w:tcPr>
          <w:p w14:paraId="7429791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7617F3D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0FF1B89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4743A26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8BABEB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D219A30" w14:textId="77777777" w:rsidTr="007E75E9">
        <w:tblPrEx>
          <w:tblCellMar>
            <w:top w:w="0" w:type="dxa"/>
            <w:left w:w="0" w:type="dxa"/>
            <w:bottom w:w="0" w:type="dxa"/>
            <w:right w:w="0" w:type="dxa"/>
          </w:tblCellMar>
        </w:tblPrEx>
        <w:tc>
          <w:tcPr>
            <w:tcW w:w="270" w:type="pct"/>
          </w:tcPr>
          <w:p w14:paraId="08FC40D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23</w:t>
            </w:r>
          </w:p>
        </w:tc>
        <w:tc>
          <w:tcPr>
            <w:tcW w:w="4730" w:type="pct"/>
            <w:gridSpan w:val="6"/>
          </w:tcPr>
          <w:p w14:paraId="504F90A1"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176C5040"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314F5FF9"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7E75E9" w:rsidRPr="002141F9" w14:paraId="779D4488" w14:textId="77777777" w:rsidTr="007E75E9">
        <w:tblPrEx>
          <w:tblCellMar>
            <w:top w:w="0" w:type="dxa"/>
            <w:left w:w="0" w:type="dxa"/>
            <w:bottom w:w="0" w:type="dxa"/>
            <w:right w:w="0" w:type="dxa"/>
          </w:tblCellMar>
        </w:tblPrEx>
        <w:tc>
          <w:tcPr>
            <w:tcW w:w="270" w:type="pct"/>
          </w:tcPr>
          <w:p w14:paraId="1D250F4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C</w:t>
            </w:r>
          </w:p>
        </w:tc>
        <w:tc>
          <w:tcPr>
            <w:tcW w:w="2500" w:type="pct"/>
          </w:tcPr>
          <w:p w14:paraId="31C73F6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Nhân viên tổ chức dịch vụ thu</w:t>
            </w:r>
          </w:p>
        </w:tc>
        <w:tc>
          <w:tcPr>
            <w:tcW w:w="541" w:type="pct"/>
            <w:vAlign w:val="center"/>
          </w:tcPr>
          <w:p w14:paraId="43D91A61"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7AD5D6A6"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78988F38"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0FBB4D5C"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1F937932"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7F5D5B0D" w14:textId="77777777" w:rsidTr="007E75E9">
        <w:tblPrEx>
          <w:tblCellMar>
            <w:top w:w="0" w:type="dxa"/>
            <w:left w:w="0" w:type="dxa"/>
            <w:bottom w:w="0" w:type="dxa"/>
            <w:right w:w="0" w:type="dxa"/>
          </w:tblCellMar>
        </w:tblPrEx>
        <w:tc>
          <w:tcPr>
            <w:tcW w:w="270" w:type="pct"/>
          </w:tcPr>
          <w:p w14:paraId="675B1FA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24</w:t>
            </w:r>
          </w:p>
        </w:tc>
        <w:tc>
          <w:tcPr>
            <w:tcW w:w="2500" w:type="pct"/>
          </w:tcPr>
          <w:p w14:paraId="2DDA0217"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có đeo thẻ nhân viên thu khi giao dịch</w:t>
            </w:r>
          </w:p>
        </w:tc>
        <w:tc>
          <w:tcPr>
            <w:tcW w:w="541" w:type="pct"/>
            <w:vAlign w:val="center"/>
          </w:tcPr>
          <w:p w14:paraId="1F8EFD9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BA2ECB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445FC2B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28BD634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495BC1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53025FE3" w14:textId="77777777" w:rsidTr="007E75E9">
        <w:tblPrEx>
          <w:tblCellMar>
            <w:top w:w="0" w:type="dxa"/>
            <w:left w:w="0" w:type="dxa"/>
            <w:bottom w:w="0" w:type="dxa"/>
            <w:right w:w="0" w:type="dxa"/>
          </w:tblCellMar>
        </w:tblPrEx>
        <w:tc>
          <w:tcPr>
            <w:tcW w:w="270" w:type="pct"/>
          </w:tcPr>
          <w:p w14:paraId="3B7AF15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25</w:t>
            </w:r>
          </w:p>
        </w:tc>
        <w:tc>
          <w:tcPr>
            <w:tcW w:w="2500" w:type="pct"/>
          </w:tcPr>
          <w:p w14:paraId="768A6F7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có thái độ giao tiếp lịch sự</w:t>
            </w:r>
          </w:p>
        </w:tc>
        <w:tc>
          <w:tcPr>
            <w:tcW w:w="541" w:type="pct"/>
            <w:vAlign w:val="center"/>
          </w:tcPr>
          <w:p w14:paraId="37E45ED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F18045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676BAFC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2943899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1F030C7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1DB7EDC2" w14:textId="77777777" w:rsidTr="007E75E9">
        <w:tblPrEx>
          <w:tblCellMar>
            <w:top w:w="0" w:type="dxa"/>
            <w:left w:w="0" w:type="dxa"/>
            <w:bottom w:w="0" w:type="dxa"/>
            <w:right w:w="0" w:type="dxa"/>
          </w:tblCellMar>
        </w:tblPrEx>
        <w:tc>
          <w:tcPr>
            <w:tcW w:w="270" w:type="pct"/>
          </w:tcPr>
          <w:p w14:paraId="1D2570D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26</w:t>
            </w:r>
          </w:p>
        </w:tc>
        <w:tc>
          <w:tcPr>
            <w:tcW w:w="2500" w:type="pct"/>
          </w:tcPr>
          <w:p w14:paraId="4065C43D"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tư vấn chính sách cho người dân nhiệt tình, dễ hiểu, đầy đủ, chính xác</w:t>
            </w:r>
          </w:p>
        </w:tc>
        <w:tc>
          <w:tcPr>
            <w:tcW w:w="541" w:type="pct"/>
            <w:vAlign w:val="center"/>
          </w:tcPr>
          <w:p w14:paraId="1B26287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21EBEC1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72CD46C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48206BD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1ED648E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78C20B7" w14:textId="77777777" w:rsidTr="007E75E9">
        <w:tblPrEx>
          <w:tblCellMar>
            <w:top w:w="0" w:type="dxa"/>
            <w:left w:w="0" w:type="dxa"/>
            <w:bottom w:w="0" w:type="dxa"/>
            <w:right w:w="0" w:type="dxa"/>
          </w:tblCellMar>
        </w:tblPrEx>
        <w:tc>
          <w:tcPr>
            <w:tcW w:w="270" w:type="pct"/>
          </w:tcPr>
          <w:p w14:paraId="3429008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27</w:t>
            </w:r>
          </w:p>
        </w:tc>
        <w:tc>
          <w:tcPr>
            <w:tcW w:w="2500" w:type="pct"/>
          </w:tcPr>
          <w:p w14:paraId="2405CE60"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không so sánh BHXH, BHYT với các loại hình BH thương mại khác</w:t>
            </w:r>
          </w:p>
        </w:tc>
        <w:tc>
          <w:tcPr>
            <w:tcW w:w="541" w:type="pct"/>
            <w:vAlign w:val="center"/>
          </w:tcPr>
          <w:p w14:paraId="0DCB0D7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1D0913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795F653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5BBAA2F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220B536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7F142D08" w14:textId="77777777" w:rsidTr="007E75E9">
        <w:tblPrEx>
          <w:tblCellMar>
            <w:top w:w="0" w:type="dxa"/>
            <w:left w:w="0" w:type="dxa"/>
            <w:bottom w:w="0" w:type="dxa"/>
            <w:right w:w="0" w:type="dxa"/>
          </w:tblCellMar>
        </w:tblPrEx>
        <w:tc>
          <w:tcPr>
            <w:tcW w:w="270" w:type="pct"/>
          </w:tcPr>
          <w:p w14:paraId="45CFD51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28</w:t>
            </w:r>
          </w:p>
        </w:tc>
        <w:tc>
          <w:tcPr>
            <w:tcW w:w="2500" w:type="pct"/>
          </w:tcPr>
          <w:p w14:paraId="512E8735"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hướng dẫn kê khai hồ sơ đúng quy định, dễ hiểu, dễ thực hiện</w:t>
            </w:r>
          </w:p>
        </w:tc>
        <w:tc>
          <w:tcPr>
            <w:tcW w:w="541" w:type="pct"/>
            <w:vAlign w:val="center"/>
          </w:tcPr>
          <w:p w14:paraId="0105CA6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632BC9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7378D6C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7DD455E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55F04F0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FC1EB65" w14:textId="77777777" w:rsidTr="007E75E9">
        <w:tblPrEx>
          <w:tblCellMar>
            <w:top w:w="0" w:type="dxa"/>
            <w:left w:w="0" w:type="dxa"/>
            <w:bottom w:w="0" w:type="dxa"/>
            <w:right w:w="0" w:type="dxa"/>
          </w:tblCellMar>
        </w:tblPrEx>
        <w:tc>
          <w:tcPr>
            <w:tcW w:w="270" w:type="pct"/>
          </w:tcPr>
          <w:p w14:paraId="4410914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29</w:t>
            </w:r>
          </w:p>
        </w:tc>
        <w:tc>
          <w:tcPr>
            <w:tcW w:w="2500" w:type="pct"/>
          </w:tcPr>
          <w:p w14:paraId="4AA236E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cung cấp đầy đủ các biểu mẫu, tờ khai cho người tham gia BHXH tự nguyện, BHYT hộ gia đình</w:t>
            </w:r>
          </w:p>
        </w:tc>
        <w:tc>
          <w:tcPr>
            <w:tcW w:w="541" w:type="pct"/>
            <w:vAlign w:val="center"/>
          </w:tcPr>
          <w:p w14:paraId="4C21C55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69B762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5510020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622A437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A6B41A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7DD4F96A" w14:textId="77777777" w:rsidTr="007E75E9">
        <w:tblPrEx>
          <w:tblCellMar>
            <w:top w:w="0" w:type="dxa"/>
            <w:left w:w="0" w:type="dxa"/>
            <w:bottom w:w="0" w:type="dxa"/>
            <w:right w:w="0" w:type="dxa"/>
          </w:tblCellMar>
        </w:tblPrEx>
        <w:tc>
          <w:tcPr>
            <w:tcW w:w="270" w:type="pct"/>
          </w:tcPr>
          <w:p w14:paraId="5D70721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30</w:t>
            </w:r>
          </w:p>
        </w:tc>
        <w:tc>
          <w:tcPr>
            <w:tcW w:w="2500" w:type="pct"/>
          </w:tcPr>
          <w:p w14:paraId="3DD57B27"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kịp thời hỗ trợ người tham gia BHXH tự nguyện, BHYT hộ gia đình khi gặp các vấn đề vướng mắc</w:t>
            </w:r>
          </w:p>
        </w:tc>
        <w:tc>
          <w:tcPr>
            <w:tcW w:w="541" w:type="pct"/>
            <w:vAlign w:val="center"/>
          </w:tcPr>
          <w:p w14:paraId="41E253B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22B3924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5DFFFAC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40453CC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3B38670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BE8AFB8" w14:textId="77777777" w:rsidTr="007E75E9">
        <w:tblPrEx>
          <w:tblCellMar>
            <w:top w:w="0" w:type="dxa"/>
            <w:left w:w="0" w:type="dxa"/>
            <w:bottom w:w="0" w:type="dxa"/>
            <w:right w:w="0" w:type="dxa"/>
          </w:tblCellMar>
        </w:tblPrEx>
        <w:tc>
          <w:tcPr>
            <w:tcW w:w="270" w:type="pct"/>
          </w:tcPr>
          <w:p w14:paraId="6E71461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31</w:t>
            </w:r>
          </w:p>
        </w:tc>
        <w:tc>
          <w:tcPr>
            <w:tcW w:w="2500" w:type="pct"/>
          </w:tcPr>
          <w:p w14:paraId="0A9B312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Nhân viên tổ chức dịch vụ thu đôn đốc người tham gia BHXH tự nguyện, BHYT hộ gia đình khi đến hạn phải đóng bằng hình thức gọi điện/nhắn tin/gửi email…</w:t>
            </w:r>
          </w:p>
        </w:tc>
        <w:tc>
          <w:tcPr>
            <w:tcW w:w="541" w:type="pct"/>
            <w:vAlign w:val="center"/>
          </w:tcPr>
          <w:p w14:paraId="7EBA948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6E1626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F87DA9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9DA756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CD7BFE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123C2F3" w14:textId="77777777" w:rsidTr="007E75E9">
        <w:tblPrEx>
          <w:tblCellMar>
            <w:top w:w="0" w:type="dxa"/>
            <w:left w:w="0" w:type="dxa"/>
            <w:bottom w:w="0" w:type="dxa"/>
            <w:right w:w="0" w:type="dxa"/>
          </w:tblCellMar>
        </w:tblPrEx>
        <w:tc>
          <w:tcPr>
            <w:tcW w:w="270" w:type="pct"/>
          </w:tcPr>
          <w:p w14:paraId="38A9FA4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32</w:t>
            </w:r>
          </w:p>
        </w:tc>
        <w:tc>
          <w:tcPr>
            <w:tcW w:w="4730" w:type="pct"/>
            <w:gridSpan w:val="6"/>
          </w:tcPr>
          <w:p w14:paraId="6BF3B78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7FD5B825"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4506637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7E75E9" w:rsidRPr="002141F9" w14:paraId="0DEA5B5E" w14:textId="77777777" w:rsidTr="007E75E9">
        <w:tblPrEx>
          <w:tblCellMar>
            <w:top w:w="0" w:type="dxa"/>
            <w:left w:w="0" w:type="dxa"/>
            <w:bottom w:w="0" w:type="dxa"/>
            <w:right w:w="0" w:type="dxa"/>
          </w:tblCellMar>
        </w:tblPrEx>
        <w:tc>
          <w:tcPr>
            <w:tcW w:w="270" w:type="pct"/>
          </w:tcPr>
          <w:p w14:paraId="73FAA68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D</w:t>
            </w:r>
          </w:p>
        </w:tc>
        <w:tc>
          <w:tcPr>
            <w:tcW w:w="2500" w:type="pct"/>
          </w:tcPr>
          <w:p w14:paraId="71D2DF4E"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Kết quả cung ứng dịch vụ chi trả</w:t>
            </w:r>
          </w:p>
        </w:tc>
        <w:tc>
          <w:tcPr>
            <w:tcW w:w="541" w:type="pct"/>
            <w:vAlign w:val="center"/>
          </w:tcPr>
          <w:p w14:paraId="41CDACF2"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0A709244"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1BA7DFB8"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123E6559"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7EC2B017"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3F586E81" w14:textId="77777777" w:rsidTr="007E75E9">
        <w:tblPrEx>
          <w:tblCellMar>
            <w:top w:w="0" w:type="dxa"/>
            <w:left w:w="0" w:type="dxa"/>
            <w:bottom w:w="0" w:type="dxa"/>
            <w:right w:w="0" w:type="dxa"/>
          </w:tblCellMar>
        </w:tblPrEx>
        <w:tc>
          <w:tcPr>
            <w:tcW w:w="270" w:type="pct"/>
          </w:tcPr>
          <w:p w14:paraId="72BFE61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33</w:t>
            </w:r>
          </w:p>
        </w:tc>
        <w:tc>
          <w:tcPr>
            <w:tcW w:w="2500" w:type="pct"/>
          </w:tcPr>
          <w:p w14:paraId="46EBAC85"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hồ sơ BHXH tự nguyện, BHYT hộ gia đình đúng thời hạn</w:t>
            </w:r>
          </w:p>
        </w:tc>
        <w:tc>
          <w:tcPr>
            <w:tcW w:w="541" w:type="pct"/>
            <w:vAlign w:val="center"/>
          </w:tcPr>
          <w:p w14:paraId="5A4636F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2B79AF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68C0CB8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474CACB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6389FA6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E8EE252" w14:textId="77777777" w:rsidTr="007E75E9">
        <w:tblPrEx>
          <w:tblCellMar>
            <w:top w:w="0" w:type="dxa"/>
            <w:left w:w="0" w:type="dxa"/>
            <w:bottom w:w="0" w:type="dxa"/>
            <w:right w:w="0" w:type="dxa"/>
          </w:tblCellMar>
        </w:tblPrEx>
        <w:tc>
          <w:tcPr>
            <w:tcW w:w="270" w:type="pct"/>
          </w:tcPr>
          <w:p w14:paraId="3E9414F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34</w:t>
            </w:r>
          </w:p>
        </w:tc>
        <w:tc>
          <w:tcPr>
            <w:tcW w:w="2500" w:type="pct"/>
          </w:tcPr>
          <w:p w14:paraId="51F53A38"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hồ sơ BHXH tự nguyện, BHYT hộ gia đình chính xác</w:t>
            </w:r>
          </w:p>
        </w:tc>
        <w:tc>
          <w:tcPr>
            <w:tcW w:w="541" w:type="pct"/>
            <w:vAlign w:val="center"/>
          </w:tcPr>
          <w:p w14:paraId="47C7652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780C88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329A062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59EB3D4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309B3D6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E7015E0" w14:textId="77777777" w:rsidTr="007E75E9">
        <w:tblPrEx>
          <w:tblCellMar>
            <w:top w:w="0" w:type="dxa"/>
            <w:left w:w="0" w:type="dxa"/>
            <w:bottom w:w="0" w:type="dxa"/>
            <w:right w:w="0" w:type="dxa"/>
          </w:tblCellMar>
        </w:tblPrEx>
        <w:tc>
          <w:tcPr>
            <w:tcW w:w="270" w:type="pct"/>
          </w:tcPr>
          <w:p w14:paraId="5A8D381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35</w:t>
            </w:r>
          </w:p>
        </w:tc>
        <w:tc>
          <w:tcPr>
            <w:tcW w:w="2500" w:type="pct"/>
          </w:tcPr>
          <w:p w14:paraId="76AD64BA"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hồ sơ BHXH tự nguyện, BHYT hộ gia đình đầy đủ thông tin</w:t>
            </w:r>
          </w:p>
        </w:tc>
        <w:tc>
          <w:tcPr>
            <w:tcW w:w="541" w:type="pct"/>
            <w:vAlign w:val="center"/>
          </w:tcPr>
          <w:p w14:paraId="74FE315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6B908D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39404C8"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08831B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73E90BA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594B734D" w14:textId="77777777" w:rsidTr="007E75E9">
        <w:tblPrEx>
          <w:tblCellMar>
            <w:top w:w="0" w:type="dxa"/>
            <w:left w:w="0" w:type="dxa"/>
            <w:bottom w:w="0" w:type="dxa"/>
            <w:right w:w="0" w:type="dxa"/>
          </w:tblCellMar>
        </w:tblPrEx>
        <w:tc>
          <w:tcPr>
            <w:tcW w:w="270" w:type="pct"/>
          </w:tcPr>
          <w:p w14:paraId="3D040BE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36</w:t>
            </w:r>
          </w:p>
        </w:tc>
        <w:tc>
          <w:tcPr>
            <w:tcW w:w="2500" w:type="pct"/>
          </w:tcPr>
          <w:p w14:paraId="5F49EC2B"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Kết quả giải quyết hồ sơ BHXH tự nguyện, BHYT hộ gia đình có thông tin chính xác</w:t>
            </w:r>
          </w:p>
        </w:tc>
        <w:tc>
          <w:tcPr>
            <w:tcW w:w="541" w:type="pct"/>
            <w:vAlign w:val="center"/>
          </w:tcPr>
          <w:p w14:paraId="31F6177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48F02FDD"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41690B2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75DC9C4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2B64E90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39040675" w14:textId="77777777" w:rsidTr="007E75E9">
        <w:tblPrEx>
          <w:tblCellMar>
            <w:top w:w="0" w:type="dxa"/>
            <w:left w:w="0" w:type="dxa"/>
            <w:bottom w:w="0" w:type="dxa"/>
            <w:right w:w="0" w:type="dxa"/>
          </w:tblCellMar>
        </w:tblPrEx>
        <w:tc>
          <w:tcPr>
            <w:tcW w:w="270" w:type="pct"/>
          </w:tcPr>
          <w:p w14:paraId="3E9323B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37</w:t>
            </w:r>
          </w:p>
        </w:tc>
        <w:tc>
          <w:tcPr>
            <w:tcW w:w="4730" w:type="pct"/>
            <w:gridSpan w:val="6"/>
          </w:tcPr>
          <w:p w14:paraId="2DCD2B8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330B6E9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589DCE66"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r w:rsidR="007E75E9" w:rsidRPr="002141F9" w14:paraId="0E1D67BF" w14:textId="77777777" w:rsidTr="007E75E9">
        <w:tblPrEx>
          <w:tblCellMar>
            <w:top w:w="0" w:type="dxa"/>
            <w:left w:w="0" w:type="dxa"/>
            <w:bottom w:w="0" w:type="dxa"/>
            <w:right w:w="0" w:type="dxa"/>
          </w:tblCellMar>
        </w:tblPrEx>
        <w:tc>
          <w:tcPr>
            <w:tcW w:w="270" w:type="pct"/>
          </w:tcPr>
          <w:p w14:paraId="6A78837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b/>
                <w:bCs/>
                <w:sz w:val="26"/>
                <w:szCs w:val="26"/>
              </w:rPr>
              <w:t>E</w:t>
            </w:r>
          </w:p>
        </w:tc>
        <w:tc>
          <w:tcPr>
            <w:tcW w:w="2500" w:type="pct"/>
          </w:tcPr>
          <w:p w14:paraId="2C57E7E3"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b/>
                <w:bCs/>
                <w:sz w:val="26"/>
                <w:szCs w:val="26"/>
              </w:rPr>
              <w:t>Tiếp nhận, giải quyết góp ý, phản ánh, kiến nghị về chính sách, thủ tục hành chính chi trả lương hưu, trợ cấp BHXH</w:t>
            </w:r>
          </w:p>
        </w:tc>
        <w:tc>
          <w:tcPr>
            <w:tcW w:w="541" w:type="pct"/>
            <w:vAlign w:val="center"/>
          </w:tcPr>
          <w:p w14:paraId="4367B4C6"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473" w:type="pct"/>
            <w:vAlign w:val="center"/>
          </w:tcPr>
          <w:p w14:paraId="7C8EEA71"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541" w:type="pct"/>
            <w:vAlign w:val="center"/>
          </w:tcPr>
          <w:p w14:paraId="11C4DB14"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8" w:type="pct"/>
            <w:vAlign w:val="center"/>
          </w:tcPr>
          <w:p w14:paraId="481542A4" w14:textId="77777777" w:rsidR="007E75E9" w:rsidRPr="002141F9" w:rsidRDefault="007E75E9" w:rsidP="007E75E9">
            <w:pPr>
              <w:autoSpaceDE w:val="0"/>
              <w:autoSpaceDN w:val="0"/>
              <w:adjustRightInd w:val="0"/>
              <w:spacing w:before="120"/>
              <w:rPr>
                <w:rFonts w:ascii="Times New Roman" w:hAnsi="Times New Roman"/>
                <w:sz w:val="26"/>
                <w:szCs w:val="26"/>
              </w:rPr>
            </w:pPr>
          </w:p>
        </w:tc>
        <w:tc>
          <w:tcPr>
            <w:tcW w:w="337" w:type="pct"/>
            <w:vAlign w:val="center"/>
          </w:tcPr>
          <w:p w14:paraId="72AA6624" w14:textId="77777777" w:rsidR="007E75E9" w:rsidRPr="002141F9" w:rsidRDefault="007E75E9" w:rsidP="007E75E9">
            <w:pPr>
              <w:autoSpaceDE w:val="0"/>
              <w:autoSpaceDN w:val="0"/>
              <w:adjustRightInd w:val="0"/>
              <w:spacing w:before="120"/>
              <w:rPr>
                <w:rFonts w:ascii="Times New Roman" w:hAnsi="Times New Roman"/>
                <w:sz w:val="26"/>
                <w:szCs w:val="26"/>
              </w:rPr>
            </w:pPr>
          </w:p>
        </w:tc>
      </w:tr>
      <w:tr w:rsidR="007E75E9" w:rsidRPr="002141F9" w14:paraId="1DA3153F" w14:textId="77777777" w:rsidTr="007E75E9">
        <w:tblPrEx>
          <w:tblCellMar>
            <w:top w:w="0" w:type="dxa"/>
            <w:left w:w="0" w:type="dxa"/>
            <w:bottom w:w="0" w:type="dxa"/>
            <w:right w:w="0" w:type="dxa"/>
          </w:tblCellMar>
        </w:tblPrEx>
        <w:tc>
          <w:tcPr>
            <w:tcW w:w="270" w:type="pct"/>
          </w:tcPr>
          <w:p w14:paraId="1921B6D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38</w:t>
            </w:r>
          </w:p>
        </w:tc>
        <w:tc>
          <w:tcPr>
            <w:tcW w:w="2500" w:type="pct"/>
          </w:tcPr>
          <w:p w14:paraId="3D6F651D"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Tại điểm tổ chức dịch vụ thu, bố trí đa dạng hình thức tiếp nhận góp ý, phản ánh, kiến nghị (trực tiếp, trực tuyến,…)</w:t>
            </w:r>
          </w:p>
        </w:tc>
        <w:tc>
          <w:tcPr>
            <w:tcW w:w="541" w:type="pct"/>
            <w:vAlign w:val="center"/>
          </w:tcPr>
          <w:p w14:paraId="7586E6A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534C25D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2B552697"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7CB6352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7521681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64C9461B" w14:textId="77777777" w:rsidTr="007E75E9">
        <w:tblPrEx>
          <w:tblCellMar>
            <w:top w:w="0" w:type="dxa"/>
            <w:left w:w="0" w:type="dxa"/>
            <w:bottom w:w="0" w:type="dxa"/>
            <w:right w:w="0" w:type="dxa"/>
          </w:tblCellMar>
        </w:tblPrEx>
        <w:tc>
          <w:tcPr>
            <w:tcW w:w="270" w:type="pct"/>
          </w:tcPr>
          <w:p w14:paraId="1472D21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39</w:t>
            </w:r>
          </w:p>
        </w:tc>
        <w:tc>
          <w:tcPr>
            <w:tcW w:w="2500" w:type="pct"/>
          </w:tcPr>
          <w:p w14:paraId="13F2FC7A"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Người tham gia BHXH tự nguyện, BHYT hộ gia đình thực hiện góp ý, phản ánh, kiến nghị dễ dàng</w:t>
            </w:r>
          </w:p>
        </w:tc>
        <w:tc>
          <w:tcPr>
            <w:tcW w:w="541" w:type="pct"/>
            <w:vAlign w:val="center"/>
          </w:tcPr>
          <w:p w14:paraId="6BCC7D4E"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1EF000E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785EDF8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6AB125F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29094C8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44396405" w14:textId="77777777" w:rsidTr="007E75E9">
        <w:tblPrEx>
          <w:tblCellMar>
            <w:top w:w="0" w:type="dxa"/>
            <w:left w:w="0" w:type="dxa"/>
            <w:bottom w:w="0" w:type="dxa"/>
            <w:right w:w="0" w:type="dxa"/>
          </w:tblCellMar>
        </w:tblPrEx>
        <w:tc>
          <w:tcPr>
            <w:tcW w:w="270" w:type="pct"/>
          </w:tcPr>
          <w:p w14:paraId="18937811"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40</w:t>
            </w:r>
          </w:p>
        </w:tc>
        <w:tc>
          <w:tcPr>
            <w:tcW w:w="2500" w:type="pct"/>
          </w:tcPr>
          <w:p w14:paraId="6C71DA1F"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thu tiếp nhận, xử lý các góp ý, kiến nghị của người hưởng với thái độ tích cực, cầu thị</w:t>
            </w:r>
          </w:p>
        </w:tc>
        <w:tc>
          <w:tcPr>
            <w:tcW w:w="541" w:type="pct"/>
            <w:vAlign w:val="center"/>
          </w:tcPr>
          <w:p w14:paraId="66C9CF12"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6719D07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645F206C"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06BBC1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301C2EB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E655541" w14:textId="77777777" w:rsidTr="007E75E9">
        <w:tblPrEx>
          <w:tblCellMar>
            <w:top w:w="0" w:type="dxa"/>
            <w:left w:w="0" w:type="dxa"/>
            <w:bottom w:w="0" w:type="dxa"/>
            <w:right w:w="0" w:type="dxa"/>
          </w:tblCellMar>
        </w:tblPrEx>
        <w:tc>
          <w:tcPr>
            <w:tcW w:w="270" w:type="pct"/>
          </w:tcPr>
          <w:p w14:paraId="68BEF479"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41</w:t>
            </w:r>
          </w:p>
        </w:tc>
        <w:tc>
          <w:tcPr>
            <w:tcW w:w="2500" w:type="pct"/>
          </w:tcPr>
          <w:p w14:paraId="00B5ABF0"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Tổ chức dịch vụ thu thông báo kết quả xử lý góp ý, phản ánh, kiến nghi kịp thời</w:t>
            </w:r>
          </w:p>
        </w:tc>
        <w:tc>
          <w:tcPr>
            <w:tcW w:w="541" w:type="pct"/>
            <w:vAlign w:val="center"/>
          </w:tcPr>
          <w:p w14:paraId="5491D1D4"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792BA255"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19FF86E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7AE6EE4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085134D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2486FF49" w14:textId="77777777" w:rsidTr="007E75E9">
        <w:tblPrEx>
          <w:tblCellMar>
            <w:top w:w="0" w:type="dxa"/>
            <w:left w:w="0" w:type="dxa"/>
            <w:bottom w:w="0" w:type="dxa"/>
            <w:right w:w="0" w:type="dxa"/>
          </w:tblCellMar>
        </w:tblPrEx>
        <w:tc>
          <w:tcPr>
            <w:tcW w:w="270" w:type="pct"/>
          </w:tcPr>
          <w:p w14:paraId="00847216"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42</w:t>
            </w:r>
          </w:p>
        </w:tc>
        <w:tc>
          <w:tcPr>
            <w:tcW w:w="2500" w:type="pct"/>
          </w:tcPr>
          <w:p w14:paraId="741976CD"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Ý kiến kiến nghị được Tổ chức dịch vụ thu tổng hợp, tiếp thu, cải tiến các hoạt động nghiệp vụ, nâng cao chất lượng phục vụ</w:t>
            </w:r>
          </w:p>
        </w:tc>
        <w:tc>
          <w:tcPr>
            <w:tcW w:w="541" w:type="pct"/>
            <w:vAlign w:val="center"/>
          </w:tcPr>
          <w:p w14:paraId="0FEF9B40"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1</w:t>
            </w:r>
          </w:p>
        </w:tc>
        <w:tc>
          <w:tcPr>
            <w:tcW w:w="473" w:type="pct"/>
            <w:vAlign w:val="center"/>
          </w:tcPr>
          <w:p w14:paraId="7623A02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2</w:t>
            </w:r>
          </w:p>
        </w:tc>
        <w:tc>
          <w:tcPr>
            <w:tcW w:w="541" w:type="pct"/>
            <w:vAlign w:val="center"/>
          </w:tcPr>
          <w:p w14:paraId="4FC47B1F"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3</w:t>
            </w:r>
          </w:p>
        </w:tc>
        <w:tc>
          <w:tcPr>
            <w:tcW w:w="338" w:type="pct"/>
            <w:vAlign w:val="center"/>
          </w:tcPr>
          <w:p w14:paraId="3FB42483"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w:t>
            </w:r>
          </w:p>
        </w:tc>
        <w:tc>
          <w:tcPr>
            <w:tcW w:w="337" w:type="pct"/>
            <w:vAlign w:val="center"/>
          </w:tcPr>
          <w:p w14:paraId="7CE97DAB"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5</w:t>
            </w:r>
          </w:p>
        </w:tc>
      </w:tr>
      <w:tr w:rsidR="007E75E9" w:rsidRPr="002141F9" w14:paraId="63BC5CC0" w14:textId="77777777" w:rsidTr="007E75E9">
        <w:tblPrEx>
          <w:tblCellMar>
            <w:top w:w="0" w:type="dxa"/>
            <w:left w:w="0" w:type="dxa"/>
            <w:bottom w:w="0" w:type="dxa"/>
            <w:right w:w="0" w:type="dxa"/>
          </w:tblCellMar>
        </w:tblPrEx>
        <w:tc>
          <w:tcPr>
            <w:tcW w:w="270" w:type="pct"/>
          </w:tcPr>
          <w:p w14:paraId="69FC583A" w14:textId="77777777" w:rsidR="007E75E9" w:rsidRPr="002141F9" w:rsidRDefault="007E75E9" w:rsidP="007E75E9">
            <w:pPr>
              <w:autoSpaceDE w:val="0"/>
              <w:autoSpaceDN w:val="0"/>
              <w:adjustRightInd w:val="0"/>
              <w:spacing w:before="120"/>
              <w:jc w:val="center"/>
              <w:rPr>
                <w:rFonts w:ascii="Times New Roman" w:hAnsi="Times New Roman"/>
                <w:sz w:val="26"/>
                <w:szCs w:val="26"/>
              </w:rPr>
            </w:pPr>
            <w:r w:rsidRPr="002141F9">
              <w:rPr>
                <w:rFonts w:ascii="Times New Roman" w:hAnsi="Times New Roman"/>
                <w:sz w:val="26"/>
                <w:szCs w:val="26"/>
              </w:rPr>
              <w:t>43</w:t>
            </w:r>
          </w:p>
        </w:tc>
        <w:tc>
          <w:tcPr>
            <w:tcW w:w="4730" w:type="pct"/>
            <w:gridSpan w:val="6"/>
          </w:tcPr>
          <w:p w14:paraId="10D19891"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Nếu Ông/Bà đánh giá mức (1) hoặc (2), vui lòng cho biết lý do:</w:t>
            </w:r>
          </w:p>
          <w:p w14:paraId="53D6B0F1"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p w14:paraId="6E4EE537" w14:textId="77777777" w:rsidR="007E75E9" w:rsidRPr="002141F9" w:rsidRDefault="007E75E9" w:rsidP="007E75E9">
            <w:pPr>
              <w:autoSpaceDE w:val="0"/>
              <w:autoSpaceDN w:val="0"/>
              <w:adjustRightInd w:val="0"/>
              <w:spacing w:before="120"/>
              <w:rPr>
                <w:rFonts w:ascii="Times New Roman" w:hAnsi="Times New Roman"/>
                <w:sz w:val="26"/>
                <w:szCs w:val="26"/>
              </w:rPr>
            </w:pPr>
            <w:r w:rsidRPr="002141F9">
              <w:rPr>
                <w:rFonts w:ascii="Times New Roman" w:hAnsi="Times New Roman"/>
                <w:sz w:val="26"/>
                <w:szCs w:val="26"/>
              </w:rPr>
              <w:t>…………………………………………………………………………………..</w:t>
            </w:r>
          </w:p>
        </w:tc>
      </w:tr>
    </w:tbl>
    <w:p w14:paraId="4C3F0FA2" w14:textId="77777777" w:rsidR="007E75E9" w:rsidRPr="002141F9" w:rsidRDefault="007E75E9" w:rsidP="007E75E9">
      <w:pPr>
        <w:autoSpaceDE w:val="0"/>
        <w:autoSpaceDN w:val="0"/>
        <w:adjustRightInd w:val="0"/>
        <w:spacing w:before="120"/>
        <w:jc w:val="center"/>
        <w:rPr>
          <w:rFonts w:ascii="Times New Roman" w:hAnsi="Times New Roman"/>
          <w:b/>
          <w:sz w:val="26"/>
          <w:szCs w:val="26"/>
        </w:rPr>
      </w:pPr>
      <w:r w:rsidRPr="002141F9">
        <w:rPr>
          <w:rFonts w:ascii="Times New Roman" w:hAnsi="Times New Roman"/>
          <w:b/>
          <w:bCs/>
          <w:sz w:val="26"/>
          <w:szCs w:val="26"/>
        </w:rPr>
        <w:t>TRÂN TRỌNG CẢM ƠN ÔNG/BÀ ĐÃ THAM GIA KHẢO SÁT!</w:t>
      </w:r>
    </w:p>
    <w:p w14:paraId="2A47AA8C" w14:textId="77777777" w:rsidR="007E75E9" w:rsidRPr="002141F9" w:rsidRDefault="007E75E9" w:rsidP="007E75E9">
      <w:pPr>
        <w:autoSpaceDE w:val="0"/>
        <w:autoSpaceDN w:val="0"/>
        <w:adjustRightInd w:val="0"/>
        <w:spacing w:before="120"/>
        <w:rPr>
          <w:rFonts w:ascii="Times New Roman" w:hAnsi="Times New Roman"/>
          <w:sz w:val="26"/>
          <w:szCs w:val="26"/>
        </w:rPr>
      </w:pPr>
    </w:p>
    <w:sectPr w:rsidR="007E75E9" w:rsidRPr="002141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panose1 w:val="020B0602030504020204"/>
    <w:charset w:val="00"/>
    <w:family w:val="swiss"/>
    <w:pitch w:val="variable"/>
    <w:sig w:usb0="80000AFF" w:usb1="0000396B" w:usb2="00000000" w:usb3="00000000" w:csb0="000000B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75E9"/>
    <w:rsid w:val="00781109"/>
    <w:rsid w:val="007E75E9"/>
    <w:rsid w:val="00804A4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0B0BF"/>
  <w15:chartTrackingRefBased/>
  <w15:docId w15:val="{1D311658-6A33-43BD-A42F-8AF13A591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customStyle="1" w:styleId="Char">
    <w:name w:val=" Char"/>
    <w:basedOn w:val="Normal"/>
    <w:autoRedefine/>
    <w:rsid w:val="007E75E9"/>
    <w:pPr>
      <w:spacing w:line="240" w:lineRule="exact"/>
    </w:pPr>
    <w:rPr>
      <w:rFonts w:ascii="Verdana" w:eastAsia="Times New Roman" w:hAnsi="Verdana" w:cs="Verdana"/>
      <w:sz w:val="20"/>
      <w:szCs w:val="20"/>
    </w:rPr>
  </w:style>
  <w:style w:type="character" w:styleId="Hyperlink">
    <w:name w:val="Hyperlink"/>
    <w:rsid w:val="007E75E9"/>
    <w:rPr>
      <w:color w:val="0066CC"/>
      <w:u w:val="single"/>
    </w:rPr>
  </w:style>
  <w:style w:type="character" w:customStyle="1" w:styleId="Vnbnnidung3">
    <w:name w:val="Văn bản nội dung (3)_"/>
    <w:link w:val="Vnbnnidung30"/>
    <w:rsid w:val="007E75E9"/>
    <w:rPr>
      <w:rFonts w:ascii="Times New Roman" w:hAnsi="Times New Roman"/>
      <w:b/>
      <w:bCs/>
      <w:shd w:val="clear" w:color="auto" w:fill="FFFFFF"/>
    </w:rPr>
  </w:style>
  <w:style w:type="paragraph" w:customStyle="1" w:styleId="Vnbnnidung30">
    <w:name w:val="Văn bản nội dung (3)"/>
    <w:basedOn w:val="Normal"/>
    <w:link w:val="Vnbnnidung3"/>
    <w:rsid w:val="007E75E9"/>
    <w:pPr>
      <w:widowControl w:val="0"/>
      <w:shd w:val="clear" w:color="auto" w:fill="FFFFFF"/>
      <w:spacing w:after="180" w:line="292" w:lineRule="exact"/>
      <w:ind w:hanging="1640"/>
      <w:jc w:val="center"/>
    </w:pPr>
    <w:rPr>
      <w:rFonts w:ascii="Times New Roman" w:hAnsi="Times New Roman"/>
      <w:b/>
      <w:bCs/>
      <w:sz w:val="20"/>
      <w:szCs w:val="20"/>
    </w:rPr>
  </w:style>
  <w:style w:type="character" w:customStyle="1" w:styleId="Vnbnnidung4">
    <w:name w:val="Văn bản nội dung (4)_"/>
    <w:link w:val="Vnbnnidung41"/>
    <w:rsid w:val="007E75E9"/>
    <w:rPr>
      <w:rFonts w:ascii="Times New Roman" w:hAnsi="Times New Roman"/>
      <w:i/>
      <w:iCs/>
      <w:shd w:val="clear" w:color="auto" w:fill="FFFFFF"/>
    </w:rPr>
  </w:style>
  <w:style w:type="paragraph" w:customStyle="1" w:styleId="Vnbnnidung41">
    <w:name w:val="Văn bản nội dung (4)1"/>
    <w:basedOn w:val="Normal"/>
    <w:link w:val="Vnbnnidung4"/>
    <w:rsid w:val="007E75E9"/>
    <w:pPr>
      <w:widowControl w:val="0"/>
      <w:shd w:val="clear" w:color="auto" w:fill="FFFFFF"/>
      <w:spacing w:before="180" w:after="480" w:line="240" w:lineRule="atLeast"/>
      <w:jc w:val="both"/>
    </w:pPr>
    <w:rPr>
      <w:rFonts w:ascii="Times New Roman" w:hAnsi="Times New Roman"/>
      <w:i/>
      <w:iCs/>
      <w:sz w:val="20"/>
      <w:szCs w:val="20"/>
    </w:rPr>
  </w:style>
  <w:style w:type="character" w:customStyle="1" w:styleId="Vnbnnidung4Khnginnghing">
    <w:name w:val="Văn bản nội dung (4) + Không in nghiêng"/>
    <w:aliases w:val="Giãn cách 0 pt"/>
    <w:rsid w:val="007E75E9"/>
    <w:rPr>
      <w:rFonts w:ascii="Times New Roman" w:hAnsi="Times New Roman" w:cs="Times New Roman"/>
      <w:i/>
      <w:iCs/>
      <w:spacing w:val="10"/>
      <w:u w:val="none"/>
    </w:rPr>
  </w:style>
  <w:style w:type="character" w:customStyle="1" w:styleId="Vnbnnidung40">
    <w:name w:val="Văn bản nội dung (4)"/>
    <w:rsid w:val="007E75E9"/>
  </w:style>
  <w:style w:type="character" w:customStyle="1" w:styleId="Vnbnnidung4Khnginnghing1">
    <w:name w:val="Văn bản nội dung (4) + Không in nghiêng1"/>
    <w:aliases w:val="Giãn cách 0 pt12"/>
    <w:rsid w:val="007E75E9"/>
    <w:rPr>
      <w:rFonts w:ascii="Times New Roman" w:hAnsi="Times New Roman" w:cs="Times New Roman"/>
      <w:i/>
      <w:iCs/>
      <w:spacing w:val="10"/>
      <w:u w:val="none"/>
    </w:rPr>
  </w:style>
  <w:style w:type="character" w:customStyle="1" w:styleId="Vnbnnidung2">
    <w:name w:val="Văn bản nội dung (2)_"/>
    <w:link w:val="Vnbnnidung21"/>
    <w:rsid w:val="007E75E9"/>
    <w:rPr>
      <w:rFonts w:ascii="Times New Roman" w:hAnsi="Times New Roman"/>
      <w:shd w:val="clear" w:color="auto" w:fill="FFFFFF"/>
    </w:rPr>
  </w:style>
  <w:style w:type="paragraph" w:customStyle="1" w:styleId="Vnbnnidung21">
    <w:name w:val="Văn bản nội dung (2)1"/>
    <w:basedOn w:val="Normal"/>
    <w:link w:val="Vnbnnidung2"/>
    <w:rsid w:val="007E75E9"/>
    <w:pPr>
      <w:widowControl w:val="0"/>
      <w:shd w:val="clear" w:color="auto" w:fill="FFFFFF"/>
      <w:spacing w:after="0" w:line="385" w:lineRule="exact"/>
      <w:jc w:val="both"/>
    </w:pPr>
    <w:rPr>
      <w:rFonts w:ascii="Times New Roman" w:hAnsi="Times New Roman"/>
      <w:sz w:val="20"/>
      <w:szCs w:val="20"/>
    </w:rPr>
  </w:style>
  <w:style w:type="character" w:customStyle="1" w:styleId="Vnbnnidung5">
    <w:name w:val="Văn bản nội dung (5)_"/>
    <w:link w:val="Vnbnnidung50"/>
    <w:rsid w:val="007E75E9"/>
    <w:rPr>
      <w:rFonts w:ascii="Lucida Sans Unicode" w:hAnsi="Lucida Sans Unicode" w:cs="Lucida Sans Unicode"/>
      <w:sz w:val="21"/>
      <w:szCs w:val="21"/>
      <w:shd w:val="clear" w:color="auto" w:fill="FFFFFF"/>
    </w:rPr>
  </w:style>
  <w:style w:type="paragraph" w:customStyle="1" w:styleId="Vnbnnidung50">
    <w:name w:val="Văn bản nội dung (5)"/>
    <w:basedOn w:val="Normal"/>
    <w:link w:val="Vnbnnidung5"/>
    <w:rsid w:val="007E75E9"/>
    <w:pPr>
      <w:widowControl w:val="0"/>
      <w:shd w:val="clear" w:color="auto" w:fill="FFFFFF"/>
      <w:spacing w:after="360" w:line="240" w:lineRule="atLeast"/>
    </w:pPr>
    <w:rPr>
      <w:rFonts w:ascii="Lucida Sans Unicode" w:hAnsi="Lucida Sans Unicode" w:cs="Lucida Sans Unicode"/>
      <w:sz w:val="21"/>
      <w:szCs w:val="21"/>
    </w:rPr>
  </w:style>
  <w:style w:type="character" w:customStyle="1" w:styleId="Tiu2">
    <w:name w:val="Tiêu đề #2_"/>
    <w:link w:val="Tiu20"/>
    <w:rsid w:val="007E75E9"/>
    <w:rPr>
      <w:rFonts w:ascii="Times New Roman" w:hAnsi="Times New Roman"/>
      <w:b/>
      <w:bCs/>
      <w:shd w:val="clear" w:color="auto" w:fill="FFFFFF"/>
    </w:rPr>
  </w:style>
  <w:style w:type="paragraph" w:customStyle="1" w:styleId="Tiu20">
    <w:name w:val="Tiêu đề #2"/>
    <w:basedOn w:val="Normal"/>
    <w:link w:val="Tiu2"/>
    <w:rsid w:val="007E75E9"/>
    <w:pPr>
      <w:widowControl w:val="0"/>
      <w:shd w:val="clear" w:color="auto" w:fill="FFFFFF"/>
      <w:spacing w:after="0" w:line="385" w:lineRule="exact"/>
      <w:jc w:val="both"/>
      <w:outlineLvl w:val="1"/>
    </w:pPr>
    <w:rPr>
      <w:rFonts w:ascii="Times New Roman" w:hAnsi="Times New Roman"/>
      <w:b/>
      <w:bCs/>
      <w:sz w:val="20"/>
      <w:szCs w:val="20"/>
    </w:rPr>
  </w:style>
  <w:style w:type="character" w:customStyle="1" w:styleId="Vnbnnidung6">
    <w:name w:val="Văn bản nội dung (6)_"/>
    <w:link w:val="Vnbnnidung60"/>
    <w:rsid w:val="007E75E9"/>
    <w:rPr>
      <w:rFonts w:ascii="Times New Roman" w:hAnsi="Times New Roman"/>
      <w:b/>
      <w:bCs/>
      <w:i/>
      <w:iCs/>
      <w:shd w:val="clear" w:color="auto" w:fill="FFFFFF"/>
    </w:rPr>
  </w:style>
  <w:style w:type="paragraph" w:customStyle="1" w:styleId="Vnbnnidung60">
    <w:name w:val="Văn bản nội dung (6)"/>
    <w:basedOn w:val="Normal"/>
    <w:link w:val="Vnbnnidung6"/>
    <w:rsid w:val="007E75E9"/>
    <w:pPr>
      <w:widowControl w:val="0"/>
      <w:shd w:val="clear" w:color="auto" w:fill="FFFFFF"/>
      <w:spacing w:after="0" w:line="385" w:lineRule="exact"/>
      <w:jc w:val="both"/>
    </w:pPr>
    <w:rPr>
      <w:rFonts w:ascii="Times New Roman" w:hAnsi="Times New Roman"/>
      <w:b/>
      <w:bCs/>
      <w:i/>
      <w:iCs/>
      <w:sz w:val="20"/>
      <w:szCs w:val="20"/>
    </w:rPr>
  </w:style>
  <w:style w:type="character" w:customStyle="1" w:styleId="Vnbnnidung6Khnginnghing">
    <w:name w:val="Văn bản nội dung (6) + Không in nghiêng"/>
    <w:rsid w:val="007E75E9"/>
  </w:style>
  <w:style w:type="character" w:customStyle="1" w:styleId="Vnbnnidung7">
    <w:name w:val="Văn bản nội dung (7)_"/>
    <w:link w:val="Vnbnnidung71"/>
    <w:rsid w:val="007E75E9"/>
    <w:rPr>
      <w:rFonts w:ascii="Times New Roman" w:hAnsi="Times New Roman"/>
      <w:shd w:val="clear" w:color="auto" w:fill="FFFFFF"/>
    </w:rPr>
  </w:style>
  <w:style w:type="paragraph" w:customStyle="1" w:styleId="Vnbnnidung71">
    <w:name w:val="Văn bản nội dung (7)1"/>
    <w:basedOn w:val="Normal"/>
    <w:link w:val="Vnbnnidung7"/>
    <w:rsid w:val="007E75E9"/>
    <w:pPr>
      <w:widowControl w:val="0"/>
      <w:shd w:val="clear" w:color="auto" w:fill="FFFFFF"/>
      <w:spacing w:after="360" w:line="240" w:lineRule="atLeast"/>
    </w:pPr>
    <w:rPr>
      <w:rFonts w:ascii="Times New Roman" w:hAnsi="Times New Roman"/>
      <w:sz w:val="20"/>
      <w:szCs w:val="20"/>
    </w:rPr>
  </w:style>
  <w:style w:type="character" w:customStyle="1" w:styleId="Vnbnnidung2Inm">
    <w:name w:val="Văn bản nội dung (2) + In đậm"/>
    <w:rsid w:val="007E75E9"/>
    <w:rPr>
      <w:rFonts w:ascii="Times New Roman" w:hAnsi="Times New Roman" w:cs="Times New Roman"/>
      <w:b/>
      <w:bCs/>
      <w:u w:val="none"/>
    </w:rPr>
  </w:style>
  <w:style w:type="character" w:customStyle="1" w:styleId="Vnbnnidung8">
    <w:name w:val="Văn bản nội dung (8)_"/>
    <w:link w:val="Vnbnnidung81"/>
    <w:rsid w:val="007E75E9"/>
    <w:rPr>
      <w:rFonts w:ascii="Lucida Sans Unicode" w:hAnsi="Lucida Sans Unicode" w:cs="Lucida Sans Unicode"/>
      <w:spacing w:val="-10"/>
      <w:sz w:val="17"/>
      <w:szCs w:val="17"/>
      <w:shd w:val="clear" w:color="auto" w:fill="FFFFFF"/>
    </w:rPr>
  </w:style>
  <w:style w:type="paragraph" w:customStyle="1" w:styleId="Vnbnnidung81">
    <w:name w:val="Văn bản nội dung (8)1"/>
    <w:basedOn w:val="Normal"/>
    <w:link w:val="Vnbnnidung8"/>
    <w:rsid w:val="007E75E9"/>
    <w:pPr>
      <w:widowControl w:val="0"/>
      <w:shd w:val="clear" w:color="auto" w:fill="FFFFFF"/>
      <w:spacing w:after="0" w:line="240" w:lineRule="atLeast"/>
      <w:jc w:val="both"/>
    </w:pPr>
    <w:rPr>
      <w:rFonts w:ascii="Lucida Sans Unicode" w:hAnsi="Lucida Sans Unicode" w:cs="Lucida Sans Unicode"/>
      <w:spacing w:val="-10"/>
      <w:sz w:val="17"/>
      <w:szCs w:val="17"/>
    </w:rPr>
  </w:style>
  <w:style w:type="character" w:customStyle="1" w:styleId="Vnbnnidung80">
    <w:name w:val="Văn bản nội dung (8)"/>
    <w:rsid w:val="007E75E9"/>
    <w:rPr>
      <w:rFonts w:ascii="Lucida Sans Unicode" w:hAnsi="Lucida Sans Unicode" w:cs="Lucida Sans Unicode"/>
      <w:strike/>
      <w:spacing w:val="-10"/>
      <w:sz w:val="17"/>
      <w:szCs w:val="17"/>
      <w:u w:val="none"/>
    </w:rPr>
  </w:style>
  <w:style w:type="character" w:customStyle="1" w:styleId="Vnbnnidung8TimesNewRoman">
    <w:name w:val="Văn bản nội dung (8) + Times New Roman"/>
    <w:aliases w:val="12 pt,Giãn cách 0 pt11"/>
    <w:rsid w:val="007E75E9"/>
    <w:rPr>
      <w:rFonts w:ascii="Times New Roman" w:hAnsi="Times New Roman" w:cs="Times New Roman"/>
      <w:spacing w:val="0"/>
      <w:sz w:val="24"/>
      <w:szCs w:val="24"/>
      <w:u w:val="none"/>
    </w:rPr>
  </w:style>
  <w:style w:type="character" w:customStyle="1" w:styleId="Tiu12">
    <w:name w:val="Tiêu đề #1 (2)_"/>
    <w:link w:val="Tiu120"/>
    <w:rsid w:val="007E75E9"/>
    <w:rPr>
      <w:rFonts w:ascii="Times New Roman" w:hAnsi="Times New Roman"/>
      <w:sz w:val="38"/>
      <w:szCs w:val="38"/>
      <w:shd w:val="clear" w:color="auto" w:fill="FFFFFF"/>
    </w:rPr>
  </w:style>
  <w:style w:type="paragraph" w:customStyle="1" w:styleId="Tiu120">
    <w:name w:val="Tiêu đề #1 (2)"/>
    <w:basedOn w:val="Normal"/>
    <w:link w:val="Tiu12"/>
    <w:rsid w:val="007E75E9"/>
    <w:pPr>
      <w:widowControl w:val="0"/>
      <w:shd w:val="clear" w:color="auto" w:fill="FFFFFF"/>
      <w:spacing w:after="120" w:line="240" w:lineRule="atLeast"/>
      <w:jc w:val="center"/>
      <w:outlineLvl w:val="0"/>
    </w:pPr>
    <w:rPr>
      <w:rFonts w:ascii="Times New Roman" w:hAnsi="Times New Roman"/>
      <w:sz w:val="38"/>
      <w:szCs w:val="38"/>
    </w:rPr>
  </w:style>
  <w:style w:type="character" w:customStyle="1" w:styleId="Tiu1">
    <w:name w:val="Tiêu đề #1_"/>
    <w:link w:val="Tiu10"/>
    <w:rsid w:val="007E75E9"/>
    <w:rPr>
      <w:rFonts w:ascii="Verdana" w:hAnsi="Verdana" w:cs="Verdana"/>
      <w:shd w:val="clear" w:color="auto" w:fill="FFFFFF"/>
    </w:rPr>
  </w:style>
  <w:style w:type="paragraph" w:customStyle="1" w:styleId="Tiu10">
    <w:name w:val="Tiêu đề #1"/>
    <w:basedOn w:val="Normal"/>
    <w:link w:val="Tiu1"/>
    <w:rsid w:val="007E75E9"/>
    <w:pPr>
      <w:widowControl w:val="0"/>
      <w:shd w:val="clear" w:color="auto" w:fill="FFFFFF"/>
      <w:spacing w:before="120" w:after="120" w:line="240" w:lineRule="atLeast"/>
      <w:jc w:val="center"/>
      <w:outlineLvl w:val="0"/>
    </w:pPr>
    <w:rPr>
      <w:rFonts w:ascii="Verdana" w:hAnsi="Verdana" w:cs="Verdana"/>
      <w:sz w:val="20"/>
      <w:szCs w:val="20"/>
    </w:rPr>
  </w:style>
  <w:style w:type="character" w:customStyle="1" w:styleId="Vnbnnidung9">
    <w:name w:val="Văn bản nội dung (9)_"/>
    <w:link w:val="Vnbnnidung91"/>
    <w:rsid w:val="007E75E9"/>
    <w:rPr>
      <w:rFonts w:ascii="Times New Roman" w:hAnsi="Times New Roman"/>
      <w:i/>
      <w:iCs/>
      <w:shd w:val="clear" w:color="auto" w:fill="FFFFFF"/>
    </w:rPr>
  </w:style>
  <w:style w:type="paragraph" w:customStyle="1" w:styleId="Vnbnnidung91">
    <w:name w:val="Văn bản nội dung (9)1"/>
    <w:basedOn w:val="Normal"/>
    <w:link w:val="Vnbnnidung9"/>
    <w:rsid w:val="007E75E9"/>
    <w:pPr>
      <w:widowControl w:val="0"/>
      <w:shd w:val="clear" w:color="auto" w:fill="FFFFFF"/>
      <w:spacing w:after="0" w:line="385" w:lineRule="exact"/>
    </w:pPr>
    <w:rPr>
      <w:rFonts w:ascii="Times New Roman" w:hAnsi="Times New Roman"/>
      <w:i/>
      <w:iCs/>
      <w:sz w:val="20"/>
      <w:szCs w:val="20"/>
    </w:rPr>
  </w:style>
  <w:style w:type="character" w:customStyle="1" w:styleId="Vnbnnidung10">
    <w:name w:val="Văn bản nội dung (10)_"/>
    <w:link w:val="Vnbnnidung100"/>
    <w:rsid w:val="007E75E9"/>
    <w:rPr>
      <w:rFonts w:ascii="Times New Roman" w:hAnsi="Times New Roman"/>
      <w:sz w:val="22"/>
      <w:szCs w:val="22"/>
      <w:shd w:val="clear" w:color="auto" w:fill="FFFFFF"/>
    </w:rPr>
  </w:style>
  <w:style w:type="paragraph" w:customStyle="1" w:styleId="Vnbnnidung100">
    <w:name w:val="Văn bản nội dung (10)"/>
    <w:basedOn w:val="Normal"/>
    <w:link w:val="Vnbnnidung10"/>
    <w:rsid w:val="007E75E9"/>
    <w:pPr>
      <w:widowControl w:val="0"/>
      <w:shd w:val="clear" w:color="auto" w:fill="FFFFFF"/>
      <w:spacing w:after="360" w:line="240" w:lineRule="atLeast"/>
    </w:pPr>
    <w:rPr>
      <w:rFonts w:ascii="Times New Roman" w:hAnsi="Times New Roman"/>
    </w:rPr>
  </w:style>
  <w:style w:type="character" w:customStyle="1" w:styleId="Vnbnnidung3Khnginm">
    <w:name w:val="Văn bản nội dung (3) + Không in đậm"/>
    <w:rsid w:val="007E75E9"/>
  </w:style>
  <w:style w:type="character" w:customStyle="1" w:styleId="Vnbnnidung11">
    <w:name w:val="Văn bản nội dung (11)_"/>
    <w:link w:val="Vnbnnidung110"/>
    <w:rsid w:val="007E75E9"/>
    <w:rPr>
      <w:rFonts w:ascii="Times New Roman" w:hAnsi="Times New Roman"/>
      <w:sz w:val="22"/>
      <w:szCs w:val="22"/>
      <w:shd w:val="clear" w:color="auto" w:fill="FFFFFF"/>
    </w:rPr>
  </w:style>
  <w:style w:type="paragraph" w:customStyle="1" w:styleId="Vnbnnidung110">
    <w:name w:val="Văn bản nội dung (11)"/>
    <w:basedOn w:val="Normal"/>
    <w:link w:val="Vnbnnidung11"/>
    <w:rsid w:val="007E75E9"/>
    <w:pPr>
      <w:widowControl w:val="0"/>
      <w:shd w:val="clear" w:color="auto" w:fill="FFFFFF"/>
      <w:spacing w:after="360" w:line="240" w:lineRule="atLeast"/>
    </w:pPr>
    <w:rPr>
      <w:rFonts w:ascii="Times New Roman" w:hAnsi="Times New Roman"/>
    </w:rPr>
  </w:style>
  <w:style w:type="character" w:customStyle="1" w:styleId="Vnbnnidung12">
    <w:name w:val="Văn bản nội dung (12)_"/>
    <w:link w:val="Vnbnnidung120"/>
    <w:rsid w:val="007E75E9"/>
    <w:rPr>
      <w:rFonts w:ascii="Verdana" w:hAnsi="Verdana" w:cs="Verdana"/>
      <w:sz w:val="8"/>
      <w:szCs w:val="8"/>
      <w:shd w:val="clear" w:color="auto" w:fill="FFFFFF"/>
    </w:rPr>
  </w:style>
  <w:style w:type="paragraph" w:customStyle="1" w:styleId="Vnbnnidung120">
    <w:name w:val="Văn bản nội dung (12)"/>
    <w:basedOn w:val="Normal"/>
    <w:link w:val="Vnbnnidung12"/>
    <w:rsid w:val="007E75E9"/>
    <w:pPr>
      <w:widowControl w:val="0"/>
      <w:shd w:val="clear" w:color="auto" w:fill="FFFFFF"/>
      <w:spacing w:after="0" w:line="240" w:lineRule="atLeast"/>
    </w:pPr>
    <w:rPr>
      <w:rFonts w:ascii="Verdana" w:hAnsi="Verdana" w:cs="Verdana"/>
      <w:sz w:val="8"/>
      <w:szCs w:val="8"/>
    </w:rPr>
  </w:style>
  <w:style w:type="character" w:customStyle="1" w:styleId="Vnbnnidung70">
    <w:name w:val="Văn bản nội dung (7)"/>
    <w:rsid w:val="007E75E9"/>
  </w:style>
  <w:style w:type="character" w:customStyle="1" w:styleId="Chthchnh">
    <w:name w:val="Chú thích ảnh_"/>
    <w:link w:val="Chthchnh0"/>
    <w:rsid w:val="007E75E9"/>
    <w:rPr>
      <w:rFonts w:ascii="Times New Roman" w:hAnsi="Times New Roman"/>
      <w:b/>
      <w:bCs/>
      <w:shd w:val="clear" w:color="auto" w:fill="FFFFFF"/>
    </w:rPr>
  </w:style>
  <w:style w:type="paragraph" w:customStyle="1" w:styleId="Chthchnh0">
    <w:name w:val="Chú thích ảnh"/>
    <w:basedOn w:val="Normal"/>
    <w:link w:val="Chthchnh"/>
    <w:rsid w:val="007E75E9"/>
    <w:pPr>
      <w:widowControl w:val="0"/>
      <w:shd w:val="clear" w:color="auto" w:fill="FFFFFF"/>
      <w:spacing w:after="0" w:line="240" w:lineRule="atLeast"/>
      <w:ind w:hanging="1480"/>
    </w:pPr>
    <w:rPr>
      <w:rFonts w:ascii="Times New Roman" w:hAnsi="Times New Roman"/>
      <w:b/>
      <w:bCs/>
      <w:sz w:val="20"/>
      <w:szCs w:val="20"/>
    </w:rPr>
  </w:style>
  <w:style w:type="character" w:customStyle="1" w:styleId="Vnbnnidung90">
    <w:name w:val="Văn bản nội dung (9)"/>
    <w:rsid w:val="007E75E9"/>
  </w:style>
  <w:style w:type="character" w:customStyle="1" w:styleId="Vnbnnidung9Khnginnghing">
    <w:name w:val="Văn bản nội dung (9) + Không in nghiêng"/>
    <w:rsid w:val="007E75E9"/>
  </w:style>
  <w:style w:type="character" w:customStyle="1" w:styleId="Vnbnnidung9Khnginnghing2">
    <w:name w:val="Văn bản nội dung (9) + Không in nghiêng2"/>
    <w:rsid w:val="007E75E9"/>
  </w:style>
  <w:style w:type="character" w:customStyle="1" w:styleId="Chthchbng">
    <w:name w:val="Chú thích bảng_"/>
    <w:link w:val="Chthchbng0"/>
    <w:rsid w:val="007E75E9"/>
    <w:rPr>
      <w:rFonts w:ascii="Times New Roman" w:hAnsi="Times New Roman"/>
      <w:b/>
      <w:bCs/>
      <w:shd w:val="clear" w:color="auto" w:fill="FFFFFF"/>
    </w:rPr>
  </w:style>
  <w:style w:type="paragraph" w:customStyle="1" w:styleId="Chthchbng0">
    <w:name w:val="Chú thích bảng"/>
    <w:basedOn w:val="Normal"/>
    <w:link w:val="Chthchbng"/>
    <w:rsid w:val="007E75E9"/>
    <w:pPr>
      <w:widowControl w:val="0"/>
      <w:shd w:val="clear" w:color="auto" w:fill="FFFFFF"/>
      <w:spacing w:after="0" w:line="240" w:lineRule="atLeast"/>
    </w:pPr>
    <w:rPr>
      <w:rFonts w:ascii="Times New Roman" w:hAnsi="Times New Roman"/>
      <w:b/>
      <w:bCs/>
      <w:sz w:val="20"/>
      <w:szCs w:val="20"/>
    </w:rPr>
  </w:style>
  <w:style w:type="character" w:customStyle="1" w:styleId="Vnbnnidung2Inm1">
    <w:name w:val="Văn bản nội dung (2) + In đậm1"/>
    <w:rsid w:val="007E75E9"/>
    <w:rPr>
      <w:rFonts w:ascii="Times New Roman" w:hAnsi="Times New Roman" w:cs="Times New Roman"/>
      <w:b/>
      <w:bCs/>
      <w:u w:val="none"/>
    </w:rPr>
  </w:style>
  <w:style w:type="character" w:customStyle="1" w:styleId="Vnbnnidung20">
    <w:name w:val="Văn bản nội dung (2)"/>
    <w:rsid w:val="007E75E9"/>
  </w:style>
  <w:style w:type="character" w:customStyle="1" w:styleId="Vnbnnidung210pt">
    <w:name w:val="Văn bản nội dung (2) + 10 pt"/>
    <w:aliases w:val="In đậm"/>
    <w:rsid w:val="007E75E9"/>
    <w:rPr>
      <w:rFonts w:ascii="Times New Roman" w:hAnsi="Times New Roman" w:cs="Times New Roman"/>
      <w:b/>
      <w:bCs/>
      <w:sz w:val="20"/>
      <w:szCs w:val="20"/>
      <w:u w:val="none"/>
    </w:rPr>
  </w:style>
  <w:style w:type="character" w:customStyle="1" w:styleId="Vnbnnidung285pt">
    <w:name w:val="Văn bản nội dung (2) + 8.5 pt"/>
    <w:aliases w:val="In đậm2,In nghiêng"/>
    <w:rsid w:val="007E75E9"/>
    <w:rPr>
      <w:rFonts w:ascii="Times New Roman" w:hAnsi="Times New Roman" w:cs="Times New Roman"/>
      <w:b/>
      <w:bCs/>
      <w:i/>
      <w:iCs/>
      <w:sz w:val="17"/>
      <w:szCs w:val="17"/>
      <w:u w:val="none"/>
    </w:rPr>
  </w:style>
  <w:style w:type="character" w:customStyle="1" w:styleId="Vnbnnidung210pt1">
    <w:name w:val="Văn bản nội dung (2) + 10 pt1"/>
    <w:rsid w:val="007E75E9"/>
    <w:rPr>
      <w:rFonts w:ascii="Times New Roman" w:hAnsi="Times New Roman" w:cs="Times New Roman"/>
      <w:sz w:val="20"/>
      <w:szCs w:val="20"/>
      <w:u w:val="none"/>
    </w:rPr>
  </w:style>
  <w:style w:type="character" w:customStyle="1" w:styleId="Vnbnnidung13">
    <w:name w:val="Văn bản nội dung (13)_"/>
    <w:link w:val="Vnbnnidung130"/>
    <w:rsid w:val="007E75E9"/>
    <w:rPr>
      <w:rFonts w:ascii="Times New Roman" w:hAnsi="Times New Roman"/>
      <w:sz w:val="22"/>
      <w:szCs w:val="22"/>
      <w:shd w:val="clear" w:color="auto" w:fill="FFFFFF"/>
    </w:rPr>
  </w:style>
  <w:style w:type="paragraph" w:customStyle="1" w:styleId="Vnbnnidung130">
    <w:name w:val="Văn bản nội dung (13)"/>
    <w:basedOn w:val="Normal"/>
    <w:link w:val="Vnbnnidung13"/>
    <w:rsid w:val="007E75E9"/>
    <w:pPr>
      <w:widowControl w:val="0"/>
      <w:shd w:val="clear" w:color="auto" w:fill="FFFFFF"/>
      <w:spacing w:after="480" w:line="240" w:lineRule="atLeast"/>
      <w:jc w:val="center"/>
    </w:pPr>
    <w:rPr>
      <w:rFonts w:ascii="Times New Roman" w:hAnsi="Times New Roman"/>
    </w:rPr>
  </w:style>
  <w:style w:type="character" w:customStyle="1" w:styleId="Chthchnh2">
    <w:name w:val="Chú thích ảnh (2)_"/>
    <w:link w:val="Chthchnh20"/>
    <w:rsid w:val="007E75E9"/>
    <w:rPr>
      <w:rFonts w:ascii="Times New Roman" w:hAnsi="Times New Roman"/>
      <w:sz w:val="38"/>
      <w:szCs w:val="38"/>
      <w:shd w:val="clear" w:color="auto" w:fill="FFFFFF"/>
    </w:rPr>
  </w:style>
  <w:style w:type="paragraph" w:customStyle="1" w:styleId="Chthchnh20">
    <w:name w:val="Chú thích ảnh (2)"/>
    <w:basedOn w:val="Normal"/>
    <w:link w:val="Chthchnh2"/>
    <w:rsid w:val="007E75E9"/>
    <w:pPr>
      <w:widowControl w:val="0"/>
      <w:shd w:val="clear" w:color="auto" w:fill="FFFFFF"/>
      <w:spacing w:after="0" w:line="240" w:lineRule="atLeast"/>
    </w:pPr>
    <w:rPr>
      <w:rFonts w:ascii="Times New Roman" w:hAnsi="Times New Roman"/>
      <w:sz w:val="38"/>
      <w:szCs w:val="38"/>
    </w:rPr>
  </w:style>
  <w:style w:type="character" w:customStyle="1" w:styleId="Chthchnh212pt">
    <w:name w:val="Chú thích ảnh (2) + 12 pt"/>
    <w:aliases w:val="In đậm1"/>
    <w:rsid w:val="007E75E9"/>
    <w:rPr>
      <w:rFonts w:ascii="Times New Roman" w:hAnsi="Times New Roman" w:cs="Times New Roman"/>
      <w:b/>
      <w:bCs/>
      <w:sz w:val="24"/>
      <w:szCs w:val="24"/>
      <w:u w:val="none"/>
    </w:rPr>
  </w:style>
  <w:style w:type="character" w:customStyle="1" w:styleId="Vnbnnidung38pt">
    <w:name w:val="Văn bản nội dung (3) + 8 pt"/>
    <w:aliases w:val="Không in đậm"/>
    <w:rsid w:val="007E75E9"/>
    <w:rPr>
      <w:rFonts w:ascii="Times New Roman" w:hAnsi="Times New Roman" w:cs="Times New Roman"/>
      <w:b/>
      <w:bCs/>
      <w:sz w:val="16"/>
      <w:szCs w:val="16"/>
      <w:u w:val="none"/>
    </w:rPr>
  </w:style>
  <w:style w:type="character" w:customStyle="1" w:styleId="Vnbnnidung219pt">
    <w:name w:val="Văn bản nội dung (2) + 19 pt"/>
    <w:rsid w:val="007E75E9"/>
    <w:rPr>
      <w:rFonts w:ascii="Times New Roman" w:hAnsi="Times New Roman" w:cs="Times New Roman"/>
      <w:sz w:val="38"/>
      <w:szCs w:val="38"/>
      <w:u w:val="none"/>
    </w:rPr>
  </w:style>
  <w:style w:type="character" w:customStyle="1" w:styleId="Chthchbng2">
    <w:name w:val="Chú thích bảng (2)_"/>
    <w:link w:val="Chthchbng20"/>
    <w:rsid w:val="007E75E9"/>
    <w:rPr>
      <w:rFonts w:ascii="Times New Roman" w:hAnsi="Times New Roman"/>
      <w:shd w:val="clear" w:color="auto" w:fill="FFFFFF"/>
    </w:rPr>
  </w:style>
  <w:style w:type="paragraph" w:customStyle="1" w:styleId="Chthchbng20">
    <w:name w:val="Chú thích bảng (2)"/>
    <w:basedOn w:val="Normal"/>
    <w:link w:val="Chthchbng2"/>
    <w:rsid w:val="007E75E9"/>
    <w:pPr>
      <w:widowControl w:val="0"/>
      <w:shd w:val="clear" w:color="auto" w:fill="FFFFFF"/>
      <w:spacing w:after="0" w:line="240" w:lineRule="atLeast"/>
    </w:pPr>
    <w:rPr>
      <w:rFonts w:ascii="Times New Roman" w:hAnsi="Times New Roman"/>
      <w:sz w:val="20"/>
      <w:szCs w:val="20"/>
    </w:rPr>
  </w:style>
  <w:style w:type="character" w:customStyle="1" w:styleId="Vnbnnidung2Verdana">
    <w:name w:val="Văn bản nội dung (2) + Verdana"/>
    <w:aliases w:val="15 pt"/>
    <w:rsid w:val="007E75E9"/>
    <w:rPr>
      <w:rFonts w:ascii="Verdana" w:hAnsi="Verdana" w:cs="Verdana"/>
      <w:spacing w:val="0"/>
      <w:sz w:val="30"/>
      <w:szCs w:val="30"/>
      <w:u w:val="none"/>
    </w:rPr>
  </w:style>
  <w:style w:type="character" w:customStyle="1" w:styleId="Chthchbng3">
    <w:name w:val="Chú thích bảng (3)_"/>
    <w:link w:val="Chthchbng30"/>
    <w:rsid w:val="007E75E9"/>
    <w:rPr>
      <w:rFonts w:ascii="Times New Roman" w:hAnsi="Times New Roman"/>
      <w:sz w:val="22"/>
      <w:szCs w:val="22"/>
      <w:shd w:val="clear" w:color="auto" w:fill="FFFFFF"/>
    </w:rPr>
  </w:style>
  <w:style w:type="paragraph" w:customStyle="1" w:styleId="Chthchbng30">
    <w:name w:val="Chú thích bảng (3)"/>
    <w:basedOn w:val="Normal"/>
    <w:link w:val="Chthchbng3"/>
    <w:rsid w:val="007E75E9"/>
    <w:pPr>
      <w:widowControl w:val="0"/>
      <w:shd w:val="clear" w:color="auto" w:fill="FFFFFF"/>
      <w:spacing w:after="0" w:line="240" w:lineRule="atLeast"/>
    </w:pPr>
    <w:rPr>
      <w:rFonts w:ascii="Times New Roman" w:hAnsi="Times New Roman"/>
    </w:rPr>
  </w:style>
  <w:style w:type="character" w:customStyle="1" w:styleId="Chthchbng4">
    <w:name w:val="Chú thích bảng (4)_"/>
    <w:link w:val="Chthchbng40"/>
    <w:rsid w:val="007E75E9"/>
    <w:rPr>
      <w:rFonts w:ascii="Times New Roman" w:hAnsi="Times New Roman"/>
      <w:shd w:val="clear" w:color="auto" w:fill="FFFFFF"/>
    </w:rPr>
  </w:style>
  <w:style w:type="paragraph" w:customStyle="1" w:styleId="Chthchbng40">
    <w:name w:val="Chú thích bảng (4)"/>
    <w:basedOn w:val="Normal"/>
    <w:link w:val="Chthchbng4"/>
    <w:rsid w:val="007E75E9"/>
    <w:pPr>
      <w:widowControl w:val="0"/>
      <w:shd w:val="clear" w:color="auto" w:fill="FFFFFF"/>
      <w:spacing w:after="0" w:line="240" w:lineRule="atLeast"/>
    </w:pPr>
    <w:rPr>
      <w:rFonts w:ascii="Times New Roman" w:hAnsi="Times New Roman"/>
      <w:sz w:val="20"/>
      <w:szCs w:val="20"/>
    </w:rPr>
  </w:style>
  <w:style w:type="character" w:customStyle="1" w:styleId="Chthchbng5">
    <w:name w:val="Chú thích bảng (5)_"/>
    <w:link w:val="Chthchbng50"/>
    <w:rsid w:val="007E75E9"/>
    <w:rPr>
      <w:rFonts w:ascii="Times New Roman" w:hAnsi="Times New Roman"/>
      <w:sz w:val="22"/>
      <w:szCs w:val="22"/>
      <w:shd w:val="clear" w:color="auto" w:fill="FFFFFF"/>
    </w:rPr>
  </w:style>
  <w:style w:type="paragraph" w:customStyle="1" w:styleId="Chthchbng50">
    <w:name w:val="Chú thích bảng (5)"/>
    <w:basedOn w:val="Normal"/>
    <w:link w:val="Chthchbng5"/>
    <w:rsid w:val="007E75E9"/>
    <w:pPr>
      <w:widowControl w:val="0"/>
      <w:shd w:val="clear" w:color="auto" w:fill="FFFFFF"/>
      <w:spacing w:after="0" w:line="240" w:lineRule="atLeast"/>
    </w:pPr>
    <w:rPr>
      <w:rFonts w:ascii="Times New Roman" w:hAnsi="Times New Roman"/>
    </w:rPr>
  </w:style>
  <w:style w:type="character" w:customStyle="1" w:styleId="Vnbnnidung14">
    <w:name w:val="Văn bản nội dung (14)_"/>
    <w:link w:val="Vnbnnidung140"/>
    <w:rsid w:val="007E75E9"/>
    <w:rPr>
      <w:rFonts w:ascii="Lucida Sans Unicode" w:hAnsi="Lucida Sans Unicode" w:cs="Lucida Sans Unicode"/>
      <w:spacing w:val="-10"/>
      <w:sz w:val="19"/>
      <w:szCs w:val="19"/>
      <w:shd w:val="clear" w:color="auto" w:fill="FFFFFF"/>
    </w:rPr>
  </w:style>
  <w:style w:type="paragraph" w:customStyle="1" w:styleId="Vnbnnidung140">
    <w:name w:val="Văn bản nội dung (14)"/>
    <w:basedOn w:val="Normal"/>
    <w:link w:val="Vnbnnidung14"/>
    <w:rsid w:val="007E75E9"/>
    <w:pPr>
      <w:widowControl w:val="0"/>
      <w:shd w:val="clear" w:color="auto" w:fill="FFFFFF"/>
      <w:spacing w:after="180" w:line="240" w:lineRule="atLeast"/>
      <w:jc w:val="center"/>
    </w:pPr>
    <w:rPr>
      <w:rFonts w:ascii="Lucida Sans Unicode" w:hAnsi="Lucida Sans Unicode" w:cs="Lucida Sans Unicode"/>
      <w:spacing w:val="-10"/>
      <w:sz w:val="19"/>
      <w:szCs w:val="19"/>
    </w:rPr>
  </w:style>
  <w:style w:type="character" w:customStyle="1" w:styleId="Tiu220pt">
    <w:name w:val="Tiêu đề #2 + 20 pt"/>
    <w:aliases w:val="Không in đậm4"/>
    <w:rsid w:val="007E75E9"/>
    <w:rPr>
      <w:rFonts w:ascii="Times New Roman" w:hAnsi="Times New Roman" w:cs="Times New Roman"/>
      <w:b/>
      <w:bCs/>
      <w:sz w:val="40"/>
      <w:szCs w:val="40"/>
      <w:u w:val="none"/>
    </w:rPr>
  </w:style>
  <w:style w:type="character" w:customStyle="1" w:styleId="Vnbnnidung3Innghing">
    <w:name w:val="Văn bản nội dung (3) + In nghiêng"/>
    <w:rsid w:val="007E75E9"/>
    <w:rPr>
      <w:rFonts w:ascii="Times New Roman" w:hAnsi="Times New Roman" w:cs="Times New Roman"/>
      <w:b/>
      <w:bCs/>
      <w:i/>
      <w:iCs/>
      <w:u w:val="none"/>
    </w:rPr>
  </w:style>
  <w:style w:type="character" w:customStyle="1" w:styleId="Vnbnnidung15">
    <w:name w:val="Văn bản nội dung (15)_"/>
    <w:link w:val="Vnbnnidung150"/>
    <w:rsid w:val="007E75E9"/>
    <w:rPr>
      <w:rFonts w:ascii="Lucida Sans Unicode" w:hAnsi="Lucida Sans Unicode" w:cs="Lucida Sans Unicode"/>
      <w:sz w:val="17"/>
      <w:szCs w:val="17"/>
      <w:shd w:val="clear" w:color="auto" w:fill="FFFFFF"/>
    </w:rPr>
  </w:style>
  <w:style w:type="paragraph" w:customStyle="1" w:styleId="Vnbnnidung150">
    <w:name w:val="Văn bản nội dung (15)"/>
    <w:basedOn w:val="Normal"/>
    <w:link w:val="Vnbnnidung15"/>
    <w:rsid w:val="007E75E9"/>
    <w:pPr>
      <w:widowControl w:val="0"/>
      <w:shd w:val="clear" w:color="auto" w:fill="FFFFFF"/>
      <w:spacing w:after="240" w:line="240" w:lineRule="atLeast"/>
      <w:jc w:val="center"/>
    </w:pPr>
    <w:rPr>
      <w:rFonts w:ascii="Lucida Sans Unicode" w:hAnsi="Lucida Sans Unicode" w:cs="Lucida Sans Unicode"/>
      <w:sz w:val="17"/>
      <w:szCs w:val="17"/>
    </w:rPr>
  </w:style>
  <w:style w:type="character" w:customStyle="1" w:styleId="Chthchbng6">
    <w:name w:val="Chú thích bảng (6)_"/>
    <w:link w:val="Chthchbng60"/>
    <w:rsid w:val="007E75E9"/>
    <w:rPr>
      <w:rFonts w:ascii="Lucida Sans Unicode" w:hAnsi="Lucida Sans Unicode" w:cs="Lucida Sans Unicode"/>
      <w:spacing w:val="-10"/>
      <w:sz w:val="19"/>
      <w:szCs w:val="19"/>
      <w:shd w:val="clear" w:color="auto" w:fill="FFFFFF"/>
    </w:rPr>
  </w:style>
  <w:style w:type="paragraph" w:customStyle="1" w:styleId="Chthchbng60">
    <w:name w:val="Chú thích bảng (6)"/>
    <w:basedOn w:val="Normal"/>
    <w:link w:val="Chthchbng6"/>
    <w:rsid w:val="007E75E9"/>
    <w:pPr>
      <w:widowControl w:val="0"/>
      <w:shd w:val="clear" w:color="auto" w:fill="FFFFFF"/>
      <w:spacing w:after="0" w:line="240" w:lineRule="atLeast"/>
    </w:pPr>
    <w:rPr>
      <w:rFonts w:ascii="Lucida Sans Unicode" w:hAnsi="Lucida Sans Unicode" w:cs="Lucida Sans Unicode"/>
      <w:spacing w:val="-10"/>
      <w:sz w:val="19"/>
      <w:szCs w:val="19"/>
    </w:rPr>
  </w:style>
  <w:style w:type="character" w:customStyle="1" w:styleId="Vnbnnidung2Consolas">
    <w:name w:val="Văn bản nội dung (2) + Consolas"/>
    <w:aliases w:val="10 pt"/>
    <w:rsid w:val="007E75E9"/>
    <w:rPr>
      <w:rFonts w:ascii="Consolas" w:hAnsi="Consolas" w:cs="Consolas"/>
      <w:sz w:val="20"/>
      <w:szCs w:val="20"/>
      <w:u w:val="none"/>
    </w:rPr>
  </w:style>
  <w:style w:type="character" w:customStyle="1" w:styleId="Vnbnnidung16">
    <w:name w:val="Văn bản nội dung (16)_"/>
    <w:link w:val="Vnbnnidung160"/>
    <w:rsid w:val="007E75E9"/>
    <w:rPr>
      <w:rFonts w:ascii="Lucida Sans Unicode" w:hAnsi="Lucida Sans Unicode" w:cs="Lucida Sans Unicode"/>
      <w:spacing w:val="-20"/>
      <w:sz w:val="19"/>
      <w:szCs w:val="19"/>
      <w:shd w:val="clear" w:color="auto" w:fill="FFFFFF"/>
    </w:rPr>
  </w:style>
  <w:style w:type="paragraph" w:customStyle="1" w:styleId="Vnbnnidung160">
    <w:name w:val="Văn bản nội dung (16)"/>
    <w:basedOn w:val="Normal"/>
    <w:link w:val="Vnbnnidung16"/>
    <w:rsid w:val="007E75E9"/>
    <w:pPr>
      <w:widowControl w:val="0"/>
      <w:shd w:val="clear" w:color="auto" w:fill="FFFFFF"/>
      <w:spacing w:after="240" w:line="240" w:lineRule="atLeast"/>
      <w:jc w:val="center"/>
    </w:pPr>
    <w:rPr>
      <w:rFonts w:ascii="Lucida Sans Unicode" w:hAnsi="Lucida Sans Unicode" w:cs="Lucida Sans Unicode"/>
      <w:spacing w:val="-20"/>
      <w:sz w:val="19"/>
      <w:szCs w:val="19"/>
    </w:rPr>
  </w:style>
  <w:style w:type="character" w:customStyle="1" w:styleId="Vnbnnidung319pt">
    <w:name w:val="Văn bản nội dung (3) + 19 pt"/>
    <w:aliases w:val="Không in đậm3"/>
    <w:rsid w:val="007E75E9"/>
    <w:rPr>
      <w:rFonts w:ascii="Times New Roman" w:hAnsi="Times New Roman" w:cs="Times New Roman"/>
      <w:b/>
      <w:bCs/>
      <w:sz w:val="38"/>
      <w:szCs w:val="38"/>
      <w:u w:val="none"/>
    </w:rPr>
  </w:style>
  <w:style w:type="character" w:customStyle="1" w:styleId="Chthchbng7">
    <w:name w:val="Chú thích bảng (7)_"/>
    <w:link w:val="Chthchbng70"/>
    <w:rsid w:val="007E75E9"/>
    <w:rPr>
      <w:rFonts w:ascii="Times New Roman" w:hAnsi="Times New Roman"/>
      <w:sz w:val="22"/>
      <w:szCs w:val="22"/>
      <w:shd w:val="clear" w:color="auto" w:fill="FFFFFF"/>
    </w:rPr>
  </w:style>
  <w:style w:type="paragraph" w:customStyle="1" w:styleId="Chthchbng70">
    <w:name w:val="Chú thích bảng (7)"/>
    <w:basedOn w:val="Normal"/>
    <w:link w:val="Chthchbng7"/>
    <w:rsid w:val="007E75E9"/>
    <w:pPr>
      <w:widowControl w:val="0"/>
      <w:shd w:val="clear" w:color="auto" w:fill="FFFFFF"/>
      <w:spacing w:after="0" w:line="240" w:lineRule="atLeast"/>
    </w:pPr>
    <w:rPr>
      <w:rFonts w:ascii="Times New Roman" w:hAnsi="Times New Roman"/>
    </w:rPr>
  </w:style>
  <w:style w:type="character" w:customStyle="1" w:styleId="Chthchbng8">
    <w:name w:val="Chú thích bảng (8)_"/>
    <w:link w:val="Chthchbng80"/>
    <w:rsid w:val="007E75E9"/>
    <w:rPr>
      <w:rFonts w:ascii="Lucida Sans Unicode" w:hAnsi="Lucida Sans Unicode" w:cs="Lucida Sans Unicode"/>
      <w:spacing w:val="-10"/>
      <w:sz w:val="19"/>
      <w:szCs w:val="19"/>
      <w:shd w:val="clear" w:color="auto" w:fill="FFFFFF"/>
    </w:rPr>
  </w:style>
  <w:style w:type="paragraph" w:customStyle="1" w:styleId="Chthchbng80">
    <w:name w:val="Chú thích bảng (8)"/>
    <w:basedOn w:val="Normal"/>
    <w:link w:val="Chthchbng8"/>
    <w:rsid w:val="007E75E9"/>
    <w:pPr>
      <w:widowControl w:val="0"/>
      <w:shd w:val="clear" w:color="auto" w:fill="FFFFFF"/>
      <w:spacing w:after="0" w:line="240" w:lineRule="atLeast"/>
    </w:pPr>
    <w:rPr>
      <w:rFonts w:ascii="Lucida Sans Unicode" w:hAnsi="Lucida Sans Unicode" w:cs="Lucida Sans Unicode"/>
      <w:spacing w:val="-10"/>
      <w:sz w:val="19"/>
      <w:szCs w:val="19"/>
    </w:rPr>
  </w:style>
  <w:style w:type="character" w:customStyle="1" w:styleId="Chthchbng9">
    <w:name w:val="Chú thích bảng (9)_"/>
    <w:link w:val="Chthchbng90"/>
    <w:rsid w:val="007E75E9"/>
    <w:rPr>
      <w:rFonts w:ascii="Times New Roman" w:hAnsi="Times New Roman"/>
      <w:sz w:val="24"/>
      <w:szCs w:val="24"/>
      <w:shd w:val="clear" w:color="auto" w:fill="FFFFFF"/>
    </w:rPr>
  </w:style>
  <w:style w:type="paragraph" w:customStyle="1" w:styleId="Chthchbng90">
    <w:name w:val="Chú thích bảng (9)"/>
    <w:basedOn w:val="Normal"/>
    <w:link w:val="Chthchbng9"/>
    <w:rsid w:val="007E75E9"/>
    <w:pPr>
      <w:widowControl w:val="0"/>
      <w:shd w:val="clear" w:color="auto" w:fill="FFFFFF"/>
      <w:spacing w:after="0" w:line="240" w:lineRule="atLeast"/>
    </w:pPr>
    <w:rPr>
      <w:rFonts w:ascii="Times New Roman" w:hAnsi="Times New Roman"/>
      <w:sz w:val="24"/>
      <w:szCs w:val="24"/>
    </w:rPr>
  </w:style>
  <w:style w:type="character" w:customStyle="1" w:styleId="Tiu22">
    <w:name w:val="Tiêu đề #2 (2)_"/>
    <w:link w:val="Tiu220"/>
    <w:rsid w:val="007E75E9"/>
    <w:rPr>
      <w:rFonts w:ascii="Times New Roman" w:hAnsi="Times New Roman"/>
      <w:spacing w:val="10"/>
      <w:shd w:val="clear" w:color="auto" w:fill="FFFFFF"/>
    </w:rPr>
  </w:style>
  <w:style w:type="paragraph" w:customStyle="1" w:styleId="Tiu220">
    <w:name w:val="Tiêu đề #2 (2)"/>
    <w:basedOn w:val="Normal"/>
    <w:link w:val="Tiu22"/>
    <w:rsid w:val="007E75E9"/>
    <w:pPr>
      <w:widowControl w:val="0"/>
      <w:shd w:val="clear" w:color="auto" w:fill="FFFFFF"/>
      <w:spacing w:before="660" w:after="0" w:line="240" w:lineRule="atLeast"/>
      <w:jc w:val="center"/>
      <w:outlineLvl w:val="1"/>
    </w:pPr>
    <w:rPr>
      <w:rFonts w:ascii="Times New Roman" w:hAnsi="Times New Roman"/>
      <w:spacing w:val="10"/>
      <w:sz w:val="20"/>
      <w:szCs w:val="20"/>
    </w:rPr>
  </w:style>
  <w:style w:type="character" w:customStyle="1" w:styleId="Tiu23">
    <w:name w:val="Tiêu đề #2 (3)_"/>
    <w:link w:val="Tiu230"/>
    <w:rsid w:val="007E75E9"/>
    <w:rPr>
      <w:rFonts w:ascii="Verdana" w:hAnsi="Verdana" w:cs="Verdana"/>
      <w:spacing w:val="-10"/>
      <w:sz w:val="30"/>
      <w:szCs w:val="30"/>
      <w:shd w:val="clear" w:color="auto" w:fill="FFFFFF"/>
    </w:rPr>
  </w:style>
  <w:style w:type="paragraph" w:customStyle="1" w:styleId="Tiu230">
    <w:name w:val="Tiêu đề #2 (3)"/>
    <w:basedOn w:val="Normal"/>
    <w:link w:val="Tiu23"/>
    <w:rsid w:val="007E75E9"/>
    <w:pPr>
      <w:widowControl w:val="0"/>
      <w:shd w:val="clear" w:color="auto" w:fill="FFFFFF"/>
      <w:spacing w:before="240" w:after="180" w:line="240" w:lineRule="atLeast"/>
      <w:jc w:val="center"/>
      <w:outlineLvl w:val="1"/>
    </w:pPr>
    <w:rPr>
      <w:rFonts w:ascii="Verdana" w:hAnsi="Verdana" w:cs="Verdana"/>
      <w:spacing w:val="-10"/>
      <w:sz w:val="30"/>
      <w:szCs w:val="30"/>
    </w:rPr>
  </w:style>
  <w:style w:type="character" w:customStyle="1" w:styleId="Vnbnnidung17">
    <w:name w:val="Văn bản nội dung (17)_"/>
    <w:link w:val="Vnbnnidung170"/>
    <w:rsid w:val="007E75E9"/>
    <w:rPr>
      <w:rFonts w:ascii="Times New Roman" w:hAnsi="Times New Roman"/>
      <w:spacing w:val="10"/>
      <w:shd w:val="clear" w:color="auto" w:fill="FFFFFF"/>
    </w:rPr>
  </w:style>
  <w:style w:type="paragraph" w:customStyle="1" w:styleId="Vnbnnidung170">
    <w:name w:val="Văn bản nội dung (17)"/>
    <w:basedOn w:val="Normal"/>
    <w:link w:val="Vnbnnidung17"/>
    <w:rsid w:val="007E75E9"/>
    <w:pPr>
      <w:widowControl w:val="0"/>
      <w:shd w:val="clear" w:color="auto" w:fill="FFFFFF"/>
      <w:spacing w:before="540" w:after="0" w:line="475" w:lineRule="exact"/>
    </w:pPr>
    <w:rPr>
      <w:rFonts w:ascii="Times New Roman" w:hAnsi="Times New Roman"/>
      <w:spacing w:val="10"/>
      <w:sz w:val="20"/>
      <w:szCs w:val="20"/>
    </w:rPr>
  </w:style>
  <w:style w:type="character" w:customStyle="1" w:styleId="Tiu2313pt">
    <w:name w:val="Tiêu đề #2 (3) + 13 pt"/>
    <w:aliases w:val="Giãn cách 0 pt10"/>
    <w:rsid w:val="007E75E9"/>
    <w:rPr>
      <w:rFonts w:ascii="Verdana" w:hAnsi="Verdana" w:cs="Verdana"/>
      <w:spacing w:val="0"/>
      <w:sz w:val="26"/>
      <w:szCs w:val="26"/>
      <w:u w:val="none"/>
    </w:rPr>
  </w:style>
  <w:style w:type="character" w:customStyle="1" w:styleId="Vnbnnidung17Gincch0pt">
    <w:name w:val="Văn bản nội dung (17) + Giãn cách 0 pt"/>
    <w:rsid w:val="007E75E9"/>
    <w:rPr>
      <w:rFonts w:ascii="Times New Roman" w:hAnsi="Times New Roman" w:cs="Times New Roman"/>
      <w:spacing w:val="0"/>
      <w:u w:val="none"/>
    </w:rPr>
  </w:style>
  <w:style w:type="character" w:customStyle="1" w:styleId="Vnbnnidung213pt">
    <w:name w:val="Văn bản nội dung (2) + 13 pt"/>
    <w:rsid w:val="007E75E9"/>
    <w:rPr>
      <w:rFonts w:ascii="Times New Roman" w:hAnsi="Times New Roman" w:cs="Times New Roman"/>
      <w:sz w:val="26"/>
      <w:szCs w:val="26"/>
      <w:u w:val="none"/>
    </w:rPr>
  </w:style>
  <w:style w:type="character" w:customStyle="1" w:styleId="Vnbnnidung2Gincch0pt">
    <w:name w:val="Văn bản nội dung (2) + Giãn cách 0 pt"/>
    <w:rsid w:val="007E75E9"/>
    <w:rPr>
      <w:rFonts w:ascii="Times New Roman" w:hAnsi="Times New Roman" w:cs="Times New Roman"/>
      <w:spacing w:val="10"/>
      <w:u w:val="none"/>
    </w:rPr>
  </w:style>
  <w:style w:type="character" w:customStyle="1" w:styleId="Vnbnnidung2Verdana1">
    <w:name w:val="Văn bản nội dung (2) + Verdana1"/>
    <w:aliases w:val="15 pt3,Giãn cách 0 pt9"/>
    <w:rsid w:val="007E75E9"/>
    <w:rPr>
      <w:rFonts w:ascii="Verdana" w:hAnsi="Verdana" w:cs="Verdana"/>
      <w:spacing w:val="-10"/>
      <w:sz w:val="30"/>
      <w:szCs w:val="30"/>
      <w:u w:val="none"/>
    </w:rPr>
  </w:style>
  <w:style w:type="character" w:customStyle="1" w:styleId="Vnbnnidung24pt">
    <w:name w:val="Văn bản nội dung (2) + 4 pt"/>
    <w:aliases w:val="In nghiêng2"/>
    <w:rsid w:val="007E75E9"/>
    <w:rPr>
      <w:rFonts w:ascii="Times New Roman" w:hAnsi="Times New Roman" w:cs="Times New Roman"/>
      <w:i/>
      <w:iCs/>
      <w:sz w:val="8"/>
      <w:szCs w:val="8"/>
      <w:u w:val="none"/>
    </w:rPr>
  </w:style>
  <w:style w:type="character" w:customStyle="1" w:styleId="Vnbnnidung24pt1">
    <w:name w:val="Văn bản nội dung (2) + 4 pt1"/>
    <w:aliases w:val="Tỉ lệ 150%"/>
    <w:rsid w:val="007E75E9"/>
    <w:rPr>
      <w:rFonts w:ascii="Times New Roman" w:hAnsi="Times New Roman" w:cs="Times New Roman"/>
      <w:w w:val="150"/>
      <w:sz w:val="8"/>
      <w:szCs w:val="8"/>
      <w:u w:val="none"/>
    </w:rPr>
  </w:style>
  <w:style w:type="character" w:customStyle="1" w:styleId="Vnbnnidung220pt">
    <w:name w:val="Văn bản nội dung (2) + 20 pt"/>
    <w:aliases w:val="Giãn cách 0 pt8"/>
    <w:rsid w:val="007E75E9"/>
    <w:rPr>
      <w:rFonts w:ascii="Times New Roman" w:hAnsi="Times New Roman" w:cs="Times New Roman"/>
      <w:spacing w:val="-10"/>
      <w:sz w:val="40"/>
      <w:szCs w:val="40"/>
      <w:u w:val="none"/>
    </w:rPr>
  </w:style>
  <w:style w:type="character" w:customStyle="1" w:styleId="Tiu23TimesNewRoman">
    <w:name w:val="Tiêu đề #2 (3) + Times New Roman"/>
    <w:aliases w:val="12 pt1,Giãn cách 0 pt7"/>
    <w:rsid w:val="007E75E9"/>
    <w:rPr>
      <w:rFonts w:ascii="Times New Roman" w:hAnsi="Times New Roman" w:cs="Times New Roman"/>
      <w:spacing w:val="10"/>
      <w:sz w:val="24"/>
      <w:szCs w:val="24"/>
      <w:u w:val="none"/>
    </w:rPr>
  </w:style>
  <w:style w:type="character" w:customStyle="1" w:styleId="Vnbnnidung2Innghing">
    <w:name w:val="Văn bản nội dung (2) + In nghiêng"/>
    <w:rsid w:val="007E75E9"/>
    <w:rPr>
      <w:rFonts w:ascii="Times New Roman" w:hAnsi="Times New Roman" w:cs="Times New Roman"/>
      <w:i/>
      <w:iCs/>
      <w:u w:val="none"/>
    </w:rPr>
  </w:style>
  <w:style w:type="character" w:customStyle="1" w:styleId="Vnbnnidung219pt1">
    <w:name w:val="Văn bản nội dung (2) + 19 pt1"/>
    <w:rsid w:val="007E75E9"/>
    <w:rPr>
      <w:rFonts w:ascii="Times New Roman" w:hAnsi="Times New Roman" w:cs="Times New Roman"/>
      <w:sz w:val="38"/>
      <w:szCs w:val="38"/>
      <w:u w:val="none"/>
    </w:rPr>
  </w:style>
  <w:style w:type="character" w:customStyle="1" w:styleId="Vnbnnidung17Verdana">
    <w:name w:val="Văn bản nội dung (17) + Verdana"/>
    <w:aliases w:val="15 pt2,Giãn cách 0 pt6"/>
    <w:rsid w:val="007E75E9"/>
    <w:rPr>
      <w:rFonts w:ascii="Verdana" w:hAnsi="Verdana" w:cs="Verdana"/>
      <w:spacing w:val="-10"/>
      <w:sz w:val="30"/>
      <w:szCs w:val="30"/>
      <w:u w:val="none"/>
    </w:rPr>
  </w:style>
  <w:style w:type="character" w:customStyle="1" w:styleId="Vnbnnidung17Inm">
    <w:name w:val="Văn bản nội dung (17) + In đậm"/>
    <w:aliases w:val="In nghiêng1,Giãn cách 0 pt5"/>
    <w:rsid w:val="007E75E9"/>
    <w:rPr>
      <w:rFonts w:ascii="Times New Roman" w:hAnsi="Times New Roman" w:cs="Times New Roman"/>
      <w:b/>
      <w:bCs/>
      <w:i/>
      <w:iCs/>
      <w:spacing w:val="0"/>
      <w:u w:val="none"/>
    </w:rPr>
  </w:style>
  <w:style w:type="character" w:customStyle="1" w:styleId="Vnbnnidung17Innghing">
    <w:name w:val="Văn bản nội dung (17) + In nghiêng"/>
    <w:aliases w:val="Giãn cách 0 pt4"/>
    <w:rsid w:val="007E75E9"/>
    <w:rPr>
      <w:rFonts w:ascii="Times New Roman" w:hAnsi="Times New Roman" w:cs="Times New Roman"/>
      <w:i/>
      <w:iCs/>
      <w:spacing w:val="0"/>
      <w:u w:val="none"/>
    </w:rPr>
  </w:style>
  <w:style w:type="character" w:customStyle="1" w:styleId="Tiu23TimesNewRoman1">
    <w:name w:val="Tiêu đề #2 (3) + Times New Roman1"/>
    <w:aliases w:val="20 pt"/>
    <w:rsid w:val="007E75E9"/>
    <w:rPr>
      <w:rFonts w:ascii="Times New Roman" w:hAnsi="Times New Roman" w:cs="Times New Roman"/>
      <w:spacing w:val="-10"/>
      <w:sz w:val="40"/>
      <w:szCs w:val="40"/>
      <w:u w:val="none"/>
    </w:rPr>
  </w:style>
  <w:style w:type="character" w:customStyle="1" w:styleId="Vnbnnidung9Khnginnghing1">
    <w:name w:val="Văn bản nội dung (9) + Không in nghiêng1"/>
    <w:aliases w:val="Giãn cách 0 pt3"/>
    <w:rsid w:val="007E75E9"/>
    <w:rPr>
      <w:rFonts w:ascii="Times New Roman" w:hAnsi="Times New Roman" w:cs="Times New Roman"/>
      <w:i/>
      <w:iCs/>
      <w:spacing w:val="10"/>
      <w:u w:val="none"/>
    </w:rPr>
  </w:style>
  <w:style w:type="character" w:customStyle="1" w:styleId="Vnbnnidung92">
    <w:name w:val="Văn bản nội dung (9)2"/>
    <w:rsid w:val="007E75E9"/>
    <w:rPr>
      <w:rFonts w:ascii="Times New Roman" w:hAnsi="Times New Roman" w:cs="Times New Roman"/>
      <w:i/>
      <w:iCs/>
      <w:u w:val="single"/>
    </w:rPr>
  </w:style>
  <w:style w:type="character" w:customStyle="1" w:styleId="Vnbnnidung6Verdana">
    <w:name w:val="Văn bản nội dung (6) + Verdana"/>
    <w:aliases w:val="15 pt1,Không in đậm2,Không in nghiêng,Giãn cách 0 pt2"/>
    <w:rsid w:val="007E75E9"/>
    <w:rPr>
      <w:rFonts w:ascii="Verdana" w:hAnsi="Verdana" w:cs="Verdana"/>
      <w:b/>
      <w:bCs/>
      <w:i/>
      <w:iCs/>
      <w:spacing w:val="-10"/>
      <w:sz w:val="30"/>
      <w:szCs w:val="30"/>
      <w:u w:val="none"/>
    </w:rPr>
  </w:style>
  <w:style w:type="character" w:customStyle="1" w:styleId="Vnbnnidung620pt">
    <w:name w:val="Văn bản nội dung (6) + 20 pt"/>
    <w:aliases w:val="Không in đậm1,Không in nghiêng1"/>
    <w:rsid w:val="007E75E9"/>
    <w:rPr>
      <w:rFonts w:ascii="Times New Roman" w:hAnsi="Times New Roman" w:cs="Times New Roman"/>
      <w:b/>
      <w:bCs/>
      <w:i/>
      <w:iCs/>
      <w:spacing w:val="0"/>
      <w:sz w:val="40"/>
      <w:szCs w:val="40"/>
      <w:u w:val="none"/>
    </w:rPr>
  </w:style>
  <w:style w:type="character" w:customStyle="1" w:styleId="Vnbnnidung17Inm1">
    <w:name w:val="Văn bản nội dung (17) + In đậm1"/>
    <w:aliases w:val="Giãn cách 0 pt1"/>
    <w:rsid w:val="007E75E9"/>
    <w:rPr>
      <w:rFonts w:ascii="Times New Roman" w:hAnsi="Times New Roman" w:cs="Times New Roman"/>
      <w:b/>
      <w:bCs/>
      <w:spacing w:val="0"/>
      <w:u w:val="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7E75E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1344</Words>
  <Characters>7667</Characters>
  <Application>Microsoft Office Word</Application>
  <DocSecurity>4</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2026-05-20T19:28:00Z</dcterms:created>
  <dcterms:modified xsi:type="dcterms:W3CDTF">2026-05-20T19:28:00Z</dcterms:modified>
</cp:coreProperties>
</file>