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A877" w14:textId="77777777" w:rsidR="009F6569" w:rsidRPr="002C2E7B" w:rsidRDefault="009F6569" w:rsidP="009F656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PHIẾU QUẢN LÝ VÀ THEO DÕI CẶP MẸ CON </w:t>
      </w:r>
    </w:p>
    <w:p w14:paraId="7416C381" w14:textId="77777777" w:rsidR="009F6569" w:rsidRPr="002C2E7B" w:rsidRDefault="009F6569" w:rsidP="009F656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>DÀNH CHO CẶP MẸ CON CÓ MẸ NHIỄM HBV</w:t>
      </w:r>
    </w:p>
    <w:p w14:paraId="285729BF" w14:textId="77777777" w:rsidR="009F6569" w:rsidRPr="002C2E7B" w:rsidRDefault="009F6569" w:rsidP="009F656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color w:val="auto"/>
          <w:sz w:val="26"/>
          <w:szCs w:val="26"/>
        </w:rPr>
        <w:t>Người vào sổ theo dõi: 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 xml:space="preserve">..... 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>Thời gian: Từ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 xml:space="preserve"> tháng ...... năm 20......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1"/>
        <w:gridCol w:w="362"/>
        <w:gridCol w:w="405"/>
        <w:gridCol w:w="757"/>
        <w:gridCol w:w="799"/>
        <w:gridCol w:w="799"/>
        <w:gridCol w:w="532"/>
        <w:gridCol w:w="842"/>
        <w:gridCol w:w="560"/>
        <w:gridCol w:w="630"/>
        <w:gridCol w:w="630"/>
        <w:gridCol w:w="630"/>
        <w:gridCol w:w="785"/>
        <w:gridCol w:w="574"/>
        <w:gridCol w:w="574"/>
      </w:tblGrid>
      <w:tr w:rsidR="009F6569" w:rsidRPr="002C2E7B" w14:paraId="35FB696D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32E93DDC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STT</w:t>
            </w:r>
          </w:p>
        </w:tc>
        <w:tc>
          <w:tcPr>
            <w:tcW w:w="443" w:type="pct"/>
            <w:vMerge w:val="restart"/>
            <w:shd w:val="clear" w:color="auto" w:fill="FFFFFF"/>
            <w:vAlign w:val="center"/>
          </w:tcPr>
          <w:p w14:paraId="38F6E09D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Họ tên Mẹ</w:t>
            </w:r>
          </w:p>
        </w:tc>
        <w:tc>
          <w:tcPr>
            <w:tcW w:w="397" w:type="pct"/>
            <w:vMerge w:val="restart"/>
            <w:shd w:val="clear" w:color="auto" w:fill="FFFFFF"/>
            <w:vAlign w:val="center"/>
          </w:tcPr>
          <w:p w14:paraId="7213A9A5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Địa chỉ,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i/>
                <w:iCs/>
                <w:smallCap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Số</w:t>
            </w:r>
            <w:proofErr w:type="spellEnd"/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ĐT liên l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ạ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1450" w:type="pct"/>
            <w:gridSpan w:val="4"/>
            <w:shd w:val="clear" w:color="auto" w:fill="FFFFFF"/>
            <w:vAlign w:val="center"/>
          </w:tcPr>
          <w:p w14:paraId="77600B23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XN và điều trị Viêm gan B cho mẹ</w:t>
            </w:r>
          </w:p>
        </w:tc>
        <w:tc>
          <w:tcPr>
            <w:tcW w:w="1503" w:type="pct"/>
            <w:gridSpan w:val="5"/>
            <w:shd w:val="clear" w:color="auto" w:fill="FFFFFF"/>
            <w:vAlign w:val="center"/>
          </w:tcPr>
          <w:p w14:paraId="3A9822A5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Tiêm phòng vắc xin viêm gan B cho con</w:t>
            </w:r>
          </w:p>
        </w:tc>
        <w:tc>
          <w:tcPr>
            <w:tcW w:w="643" w:type="pct"/>
            <w:gridSpan w:val="2"/>
            <w:shd w:val="clear" w:color="auto" w:fill="FFFFFF"/>
            <w:vAlign w:val="center"/>
          </w:tcPr>
          <w:p w14:paraId="7975E130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XN VGB cho con</w:t>
            </w:r>
          </w:p>
        </w:tc>
        <w:tc>
          <w:tcPr>
            <w:tcW w:w="352" w:type="pct"/>
            <w:vMerge w:val="restart"/>
            <w:shd w:val="clear" w:color="auto" w:fill="FFFFFF"/>
            <w:vAlign w:val="center"/>
          </w:tcPr>
          <w:p w14:paraId="3A4CF90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GHI CHÚ</w:t>
            </w:r>
          </w:p>
        </w:tc>
      </w:tr>
      <w:tr w:rsidR="009F6569" w:rsidRPr="002C2E7B" w14:paraId="24FB4274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09083E30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vMerge/>
            <w:shd w:val="clear" w:color="auto" w:fill="FFFFFF"/>
            <w:vAlign w:val="center"/>
          </w:tcPr>
          <w:p w14:paraId="1C4664C6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vMerge/>
            <w:shd w:val="clear" w:color="auto" w:fill="FFFFFF"/>
            <w:vAlign w:val="center"/>
          </w:tcPr>
          <w:p w14:paraId="5394AF49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vMerge w:val="restart"/>
            <w:shd w:val="clear" w:color="auto" w:fill="FFFFFF"/>
            <w:vAlign w:val="center"/>
          </w:tcPr>
          <w:p w14:paraId="0A155592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 XN Hbs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A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g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(+) và Tuần thai khi XN</w:t>
            </w:r>
          </w:p>
        </w:tc>
        <w:tc>
          <w:tcPr>
            <w:tcW w:w="370" w:type="pct"/>
            <w:vMerge w:val="restart"/>
            <w:shd w:val="clear" w:color="auto" w:fill="FFFFFF"/>
            <w:vAlign w:val="center"/>
          </w:tcPr>
          <w:p w14:paraId="6F80718B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Ngày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XN TL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HBV DNA hoặc HBeAg và Tuần thai khi XN</w:t>
            </w:r>
          </w:p>
        </w:tc>
        <w:tc>
          <w:tcPr>
            <w:tcW w:w="370" w:type="pct"/>
            <w:vMerge w:val="restart"/>
            <w:shd w:val="clear" w:color="auto" w:fill="FFFFFF"/>
            <w:vAlign w:val="center"/>
          </w:tcPr>
          <w:p w14:paraId="2D90C17B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KQ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TL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HBV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DNA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ho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ặ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HBeAg</w:t>
            </w:r>
          </w:p>
        </w:tc>
        <w:tc>
          <w:tcPr>
            <w:tcW w:w="352" w:type="pct"/>
            <w:vMerge w:val="restart"/>
            <w:shd w:val="clear" w:color="auto" w:fill="FFFFFF"/>
            <w:vAlign w:val="center"/>
          </w:tcPr>
          <w:p w14:paraId="255B5963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Điều trị hoặc điều trị DP viêm gan B cho mẹ/ nơi điều trị</w:t>
            </w:r>
          </w:p>
        </w:tc>
        <w:tc>
          <w:tcPr>
            <w:tcW w:w="594" w:type="pct"/>
            <w:gridSpan w:val="2"/>
            <w:shd w:val="clear" w:color="auto" w:fill="FFFFFF"/>
            <w:vAlign w:val="center"/>
          </w:tcPr>
          <w:p w14:paraId="3C80EC4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Trong vòng 24h sau sinh</w:t>
            </w:r>
          </w:p>
        </w:tc>
        <w:tc>
          <w:tcPr>
            <w:tcW w:w="303" w:type="pct"/>
            <w:vMerge w:val="restart"/>
            <w:shd w:val="clear" w:color="auto" w:fill="FFFFFF"/>
            <w:vAlign w:val="center"/>
          </w:tcPr>
          <w:p w14:paraId="38F62ECC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2 tháng tu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>ổ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i</w:t>
            </w:r>
          </w:p>
        </w:tc>
        <w:tc>
          <w:tcPr>
            <w:tcW w:w="303" w:type="pct"/>
            <w:vMerge w:val="restart"/>
            <w:shd w:val="clear" w:color="auto" w:fill="FFFFFF"/>
            <w:vAlign w:val="center"/>
          </w:tcPr>
          <w:p w14:paraId="576E265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3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tháng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tuổi</w:t>
            </w:r>
          </w:p>
        </w:tc>
        <w:tc>
          <w:tcPr>
            <w:tcW w:w="303" w:type="pct"/>
            <w:vMerge w:val="restart"/>
            <w:shd w:val="clear" w:color="auto" w:fill="FFFFFF"/>
            <w:vAlign w:val="center"/>
          </w:tcPr>
          <w:p w14:paraId="37C2D152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szCs w:val="26"/>
              </w:rPr>
              <w:t>4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tháng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tuổi</w:t>
            </w:r>
          </w:p>
        </w:tc>
        <w:tc>
          <w:tcPr>
            <w:tcW w:w="370" w:type="pct"/>
            <w:vMerge w:val="restart"/>
            <w:shd w:val="clear" w:color="auto" w:fill="FFFFFF"/>
            <w:vAlign w:val="center"/>
          </w:tcPr>
          <w:p w14:paraId="47E50337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HBsAg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Ngày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 xml:space="preserve">XN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và KQ</w:t>
            </w:r>
          </w:p>
        </w:tc>
        <w:tc>
          <w:tcPr>
            <w:tcW w:w="273" w:type="pct"/>
            <w:vMerge w:val="restart"/>
            <w:shd w:val="clear" w:color="auto" w:fill="FFFFFF"/>
            <w:vAlign w:val="center"/>
          </w:tcPr>
          <w:p w14:paraId="37B9394F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Anti-HBs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Ngày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 xml:space="preserve">XN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và KQ</w:t>
            </w:r>
          </w:p>
        </w:tc>
        <w:tc>
          <w:tcPr>
            <w:tcW w:w="352" w:type="pct"/>
            <w:vMerge/>
            <w:shd w:val="clear" w:color="auto" w:fill="FFFFFF"/>
            <w:vAlign w:val="center"/>
          </w:tcPr>
          <w:p w14:paraId="57D86DDB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3D9875D6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56311217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vMerge/>
            <w:shd w:val="clear" w:color="auto" w:fill="FFFFFF"/>
            <w:vAlign w:val="center"/>
          </w:tcPr>
          <w:p w14:paraId="338FCDC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vMerge/>
            <w:shd w:val="clear" w:color="auto" w:fill="FFFFFF"/>
            <w:vAlign w:val="center"/>
          </w:tcPr>
          <w:p w14:paraId="2ED71C52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vMerge/>
            <w:shd w:val="clear" w:color="auto" w:fill="FFFFFF"/>
            <w:vAlign w:val="center"/>
          </w:tcPr>
          <w:p w14:paraId="0D665061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vMerge/>
            <w:shd w:val="clear" w:color="auto" w:fill="FFFFFF"/>
            <w:vAlign w:val="center"/>
          </w:tcPr>
          <w:p w14:paraId="292663D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vMerge/>
            <w:shd w:val="clear" w:color="auto" w:fill="FFFFFF"/>
            <w:vAlign w:val="center"/>
          </w:tcPr>
          <w:p w14:paraId="40D21231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vMerge/>
            <w:shd w:val="clear" w:color="auto" w:fill="FFFFFF"/>
            <w:vAlign w:val="center"/>
          </w:tcPr>
          <w:p w14:paraId="5610B3C5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59CD81D4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Kháng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huyết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thanh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  <w:t xml:space="preserve"> </w:t>
            </w: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(HBIG)</w:t>
            </w:r>
          </w:p>
        </w:tc>
        <w:tc>
          <w:tcPr>
            <w:tcW w:w="242" w:type="pct"/>
            <w:shd w:val="clear" w:color="auto" w:fill="FFFFFF"/>
            <w:vAlign w:val="center"/>
          </w:tcPr>
          <w:p w14:paraId="3BFA861F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Vắc xin VGB</w:t>
            </w:r>
          </w:p>
        </w:tc>
        <w:tc>
          <w:tcPr>
            <w:tcW w:w="303" w:type="pct"/>
            <w:vMerge/>
            <w:shd w:val="clear" w:color="auto" w:fill="FFFFFF"/>
            <w:vAlign w:val="center"/>
          </w:tcPr>
          <w:p w14:paraId="14F82084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vMerge/>
            <w:shd w:val="clear" w:color="auto" w:fill="FFFFFF"/>
            <w:vAlign w:val="center"/>
          </w:tcPr>
          <w:p w14:paraId="0E0425D9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vMerge/>
            <w:shd w:val="clear" w:color="auto" w:fill="FFFFFF"/>
            <w:vAlign w:val="center"/>
          </w:tcPr>
          <w:p w14:paraId="502CAAA8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vMerge/>
            <w:shd w:val="clear" w:color="auto" w:fill="FFFFFF"/>
            <w:vAlign w:val="center"/>
          </w:tcPr>
          <w:p w14:paraId="5C9BCB0B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vMerge/>
            <w:shd w:val="clear" w:color="auto" w:fill="FFFFFF"/>
            <w:vAlign w:val="center"/>
          </w:tcPr>
          <w:p w14:paraId="5FC940EE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vMerge/>
            <w:shd w:val="clear" w:color="auto" w:fill="FFFFFF"/>
            <w:vAlign w:val="center"/>
          </w:tcPr>
          <w:p w14:paraId="46CCE5CB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7E831DB7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shd w:val="clear" w:color="auto" w:fill="FFFFFF"/>
            <w:vAlign w:val="center"/>
          </w:tcPr>
          <w:p w14:paraId="1CED6B76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5B4043BD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4B739A80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3</w:t>
            </w:r>
          </w:p>
        </w:tc>
        <w:tc>
          <w:tcPr>
            <w:tcW w:w="358" w:type="pct"/>
            <w:shd w:val="clear" w:color="auto" w:fill="FFFFFF"/>
            <w:vAlign w:val="center"/>
          </w:tcPr>
          <w:p w14:paraId="2CFB0F78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4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68D48CF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5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652EFB59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6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566D707A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7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3F80EEC8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8</w:t>
            </w:r>
          </w:p>
        </w:tc>
        <w:tc>
          <w:tcPr>
            <w:tcW w:w="242" w:type="pct"/>
            <w:shd w:val="clear" w:color="auto" w:fill="FFFFFF"/>
            <w:vAlign w:val="center"/>
          </w:tcPr>
          <w:p w14:paraId="50554F2A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9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73CAD64C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10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78C0BDC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11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2AFC046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12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0B7036F8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13</w:t>
            </w:r>
          </w:p>
        </w:tc>
        <w:tc>
          <w:tcPr>
            <w:tcW w:w="273" w:type="pct"/>
            <w:shd w:val="clear" w:color="auto" w:fill="FFFFFF"/>
            <w:vAlign w:val="center"/>
          </w:tcPr>
          <w:p w14:paraId="6AF96D08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14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7DD8BACC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  <w:t>15</w:t>
            </w:r>
          </w:p>
        </w:tc>
      </w:tr>
      <w:tr w:rsidR="009F6569" w:rsidRPr="002C2E7B" w14:paraId="59C6C989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0717EE32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1</w:t>
            </w:r>
          </w:p>
        </w:tc>
        <w:tc>
          <w:tcPr>
            <w:tcW w:w="443" w:type="pct"/>
            <w:shd w:val="clear" w:color="auto" w:fill="FFFFFF"/>
          </w:tcPr>
          <w:p w14:paraId="3C19994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3D19291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0949D5A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0957AD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3197A0B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0FE69E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B30697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6B4B428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143899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7020BD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48D3AD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3916BD4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3868BDC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544C1A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4A25E37F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3A2E75BF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2367E639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63F7D74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360A659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7E8C89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8644E8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4B256CA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5C72EA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75563FB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8D666F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438900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8F96FC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0440D61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46630DA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611051F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7AB66636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2A956CC2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2</w:t>
            </w:r>
          </w:p>
        </w:tc>
        <w:tc>
          <w:tcPr>
            <w:tcW w:w="443" w:type="pct"/>
            <w:shd w:val="clear" w:color="auto" w:fill="FFFFFF"/>
          </w:tcPr>
          <w:p w14:paraId="417A1E5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04EB2E4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4D5BFE0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D2CA23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1457EBC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0BFC017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DCFF39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0DC1A44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8C8144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EBDE10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56D793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3D11AD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380053D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F9E65D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4D964AAE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427C15EF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2D62567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309B77C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5750079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3440A31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EBE9FA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61FE7BE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AE4A21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302B1D4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10F0D3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397B3B2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798C27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A688A1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2785BBA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07C5A0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5E3B84A6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19BBDF63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3</w:t>
            </w:r>
          </w:p>
        </w:tc>
        <w:tc>
          <w:tcPr>
            <w:tcW w:w="443" w:type="pct"/>
            <w:shd w:val="clear" w:color="auto" w:fill="FFFFFF"/>
          </w:tcPr>
          <w:p w14:paraId="57759B3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55CFE33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234DBB0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80DF9C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B3329A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04D1723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2166DB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617BA38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F3D45B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CA9396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130B104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A7C966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08A233F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1AFBEE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59C72AF2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2C5CC140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7D6E922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15E9130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298C6E0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0B65E50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F0EFE6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D42813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B6520D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51A9682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6B0D01F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6D117F9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3582D9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8DA48E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692ADB1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C231AC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7D666E7A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48C759E9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4</w:t>
            </w:r>
          </w:p>
        </w:tc>
        <w:tc>
          <w:tcPr>
            <w:tcW w:w="443" w:type="pct"/>
            <w:shd w:val="clear" w:color="auto" w:fill="FFFFFF"/>
          </w:tcPr>
          <w:p w14:paraId="22D10AE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489AF4F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7BB3728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E3E837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F46F40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00D85E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31D7512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2C5020C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1906383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1EA6E86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42F66A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981F25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793A5C4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4EF3E35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5ED476EF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5DA93CA6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40888FB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51FEFA8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3DDF22E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344BDC4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D4E652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38AC549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1DBF45A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4DDF0F99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1663FD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AAB099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1E9BEFC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F4B59C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68BFD3A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227758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40A20D62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17E3A630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5</w:t>
            </w:r>
          </w:p>
        </w:tc>
        <w:tc>
          <w:tcPr>
            <w:tcW w:w="443" w:type="pct"/>
            <w:shd w:val="clear" w:color="auto" w:fill="FFFFFF"/>
          </w:tcPr>
          <w:p w14:paraId="136B407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1495554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3FF526D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3ADEBED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0E4D4B8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46573DB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1BE6FD0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0786D3B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A73B2F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3A6B2F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D2D38E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AEDAB9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6ADCDBB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35E5816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67A1499C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23E82E96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1D4FFCF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20A9879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22C2CA1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5CF132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141F316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0BB76C5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16C47F0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0B4B051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80E33D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33E8AB8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00A539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736462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682E7F7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5ADCE74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2401906C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3191D611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6</w:t>
            </w:r>
          </w:p>
        </w:tc>
        <w:tc>
          <w:tcPr>
            <w:tcW w:w="443" w:type="pct"/>
            <w:shd w:val="clear" w:color="auto" w:fill="FFFFFF"/>
          </w:tcPr>
          <w:p w14:paraId="42CE0F5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762F22D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09579E3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015C97C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837FFF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764846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6638FDA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3368929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4DCD76CA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E52F07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EE09B5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9B5223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34EE733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3AC7F4A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048FC277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6B0E4C55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1E93559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1546326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41078E8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9F2A77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D0FF18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7B090D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4BB18409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742337E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62411E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30CE958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004ACC5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508CC6F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43BAE560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3FE79B3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15E85F87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 w:val="restart"/>
            <w:shd w:val="clear" w:color="auto" w:fill="FFFFFF"/>
            <w:vAlign w:val="center"/>
          </w:tcPr>
          <w:p w14:paraId="1A23FB37" w14:textId="77777777" w:rsidR="009F6569" w:rsidRPr="002C2E7B" w:rsidRDefault="009F6569" w:rsidP="009F6569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2C2E7B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7</w:t>
            </w:r>
          </w:p>
        </w:tc>
        <w:tc>
          <w:tcPr>
            <w:tcW w:w="443" w:type="pct"/>
            <w:shd w:val="clear" w:color="auto" w:fill="FFFFFF"/>
          </w:tcPr>
          <w:p w14:paraId="7169385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6CA3F0EB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685E5CE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0720168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750C89A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D0B069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B07DC9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67A666B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75BE8C5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2A1A98A2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595E4D2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11C2A3E4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731629A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3449FFD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  <w:tr w:rsidR="009F6569" w:rsidRPr="002C2E7B" w14:paraId="15E07F71" w14:textId="77777777" w:rsidTr="009F6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" w:type="pct"/>
            <w:vMerge/>
            <w:shd w:val="clear" w:color="auto" w:fill="FFFFFF"/>
            <w:vAlign w:val="center"/>
          </w:tcPr>
          <w:p w14:paraId="0EA58D05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43" w:type="pct"/>
            <w:shd w:val="clear" w:color="auto" w:fill="FFFFFF"/>
          </w:tcPr>
          <w:p w14:paraId="001FBD8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97" w:type="pct"/>
            <w:shd w:val="clear" w:color="auto" w:fill="FFFFFF"/>
          </w:tcPr>
          <w:p w14:paraId="5CB6AD2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8" w:type="pct"/>
            <w:shd w:val="clear" w:color="auto" w:fill="FFFFFF"/>
          </w:tcPr>
          <w:p w14:paraId="671E559D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11C74E1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260B8AF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23DF11EE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3FBF9607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42" w:type="pct"/>
            <w:shd w:val="clear" w:color="auto" w:fill="FFFFFF"/>
          </w:tcPr>
          <w:p w14:paraId="33EB57B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66910B21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6564D04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03" w:type="pct"/>
            <w:shd w:val="clear" w:color="auto" w:fill="FFFFFF"/>
          </w:tcPr>
          <w:p w14:paraId="6797CF3F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70" w:type="pct"/>
            <w:shd w:val="clear" w:color="auto" w:fill="FFFFFF"/>
          </w:tcPr>
          <w:p w14:paraId="45F68358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273" w:type="pct"/>
            <w:shd w:val="clear" w:color="auto" w:fill="FFFFFF"/>
          </w:tcPr>
          <w:p w14:paraId="1D19B08C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352" w:type="pct"/>
            <w:shd w:val="clear" w:color="auto" w:fill="FFFFFF"/>
          </w:tcPr>
          <w:p w14:paraId="7D969BB6" w14:textId="77777777" w:rsidR="009F6569" w:rsidRPr="002C2E7B" w:rsidRDefault="009F6569" w:rsidP="009F6569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</w:tr>
    </w:tbl>
    <w:p w14:paraId="6085E24C" w14:textId="77777777" w:rsidR="009F6569" w:rsidRPr="002C2E7B" w:rsidRDefault="009F6569" w:rsidP="009F6569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b/>
          <w:i/>
          <w:color w:val="auto"/>
          <w:sz w:val="26"/>
          <w:szCs w:val="26"/>
        </w:rPr>
        <w:t xml:space="preserve">Ghi chú: các thông tin khác nhau của cùng một cột nên ghi tách biệt dòng trên và dòng dưới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4676"/>
      </w:tblGrid>
      <w:tr w:rsidR="009F6569" w:rsidRPr="002C2E7B" w14:paraId="4FD8DD19" w14:textId="77777777" w:rsidTr="009F6569">
        <w:tc>
          <w:tcPr>
            <w:tcW w:w="2502" w:type="pct"/>
          </w:tcPr>
          <w:p w14:paraId="0B476C0F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(1): Ghi số thứ tự.</w:t>
            </w:r>
          </w:p>
        </w:tc>
        <w:tc>
          <w:tcPr>
            <w:tcW w:w="2498" w:type="pct"/>
          </w:tcPr>
          <w:p w14:paraId="4E0924E2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(8): Ghi giờ tiêm kháng huyết thanh cho con (tính từ khi sinh).</w:t>
            </w:r>
          </w:p>
        </w:tc>
      </w:tr>
      <w:tr w:rsidR="009F6569" w:rsidRPr="002C2E7B" w14:paraId="1BA43DBE" w14:textId="77777777" w:rsidTr="009F6569">
        <w:tc>
          <w:tcPr>
            <w:tcW w:w="2502" w:type="pct"/>
          </w:tcPr>
          <w:p w14:paraId="4DA6F09B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(2): Ghi họ tên mẹ.</w:t>
            </w:r>
          </w:p>
        </w:tc>
        <w:tc>
          <w:tcPr>
            <w:tcW w:w="2498" w:type="pct"/>
          </w:tcPr>
          <w:p w14:paraId="18695310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(9): Ghi giờ tiêm vắc xin liều sơ sinh cho con (tính từ khi sinh).</w:t>
            </w:r>
          </w:p>
        </w:tc>
      </w:tr>
      <w:tr w:rsidR="009F6569" w:rsidRPr="002C2E7B" w14:paraId="3777A627" w14:textId="77777777" w:rsidTr="009F6569">
        <w:tc>
          <w:tcPr>
            <w:tcW w:w="2502" w:type="pct"/>
          </w:tcPr>
          <w:p w14:paraId="06E16CF5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(3): Ghi địa chỉ và số điện thoại.</w:t>
            </w:r>
          </w:p>
        </w:tc>
        <w:tc>
          <w:tcPr>
            <w:tcW w:w="2498" w:type="pct"/>
          </w:tcPr>
          <w:p w14:paraId="111D98B2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Cột (10, 11, 12): Đánh dấu </w:t>
            </w: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>x</w:t>
            </w: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 nếu con được tiêm các mũi vắc xin này.</w:t>
            </w:r>
          </w:p>
        </w:tc>
      </w:tr>
      <w:tr w:rsidR="009F6569" w:rsidRPr="002C2E7B" w14:paraId="58C9EA38" w14:textId="77777777" w:rsidTr="009F6569">
        <w:tc>
          <w:tcPr>
            <w:tcW w:w="2502" w:type="pct"/>
          </w:tcPr>
          <w:p w14:paraId="042DF692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(4): Ghi ngày XN HBsAg (+) và tuần thai khi XN HBsAg cho mẹ.</w:t>
            </w:r>
          </w:p>
        </w:tc>
        <w:tc>
          <w:tcPr>
            <w:tcW w:w="2498" w:type="pct"/>
          </w:tcPr>
          <w:p w14:paraId="7258EEB1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(13): Ghi ngày và kết quả XN HBsAg cho con.</w:t>
            </w:r>
          </w:p>
        </w:tc>
      </w:tr>
      <w:tr w:rsidR="009F6569" w:rsidRPr="002C2E7B" w14:paraId="5340EA89" w14:textId="77777777" w:rsidTr="009F6569">
        <w:tc>
          <w:tcPr>
            <w:tcW w:w="2502" w:type="pct"/>
          </w:tcPr>
          <w:p w14:paraId="552B522A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(5): Ghi ngày XN HBV DNA hoặc HBeAg và tuần thai khi XN cho mẹ.</w:t>
            </w:r>
          </w:p>
        </w:tc>
        <w:tc>
          <w:tcPr>
            <w:tcW w:w="2498" w:type="pct"/>
          </w:tcPr>
          <w:p w14:paraId="79FBFDB4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(14): Ghi ngày và kết quả XN Anti-HBs cho con.</w:t>
            </w:r>
          </w:p>
        </w:tc>
      </w:tr>
      <w:tr w:rsidR="009F6569" w:rsidRPr="002C2E7B" w14:paraId="56A007F4" w14:textId="77777777" w:rsidTr="009F6569">
        <w:tc>
          <w:tcPr>
            <w:tcW w:w="2502" w:type="pct"/>
          </w:tcPr>
          <w:p w14:paraId="7C726541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(6): Ghi kết quả XN HBV DNA (IU/mL) hoặc HBeAg (dương tính/âm tính).</w:t>
            </w:r>
          </w:p>
        </w:tc>
        <w:tc>
          <w:tcPr>
            <w:tcW w:w="2498" w:type="pct"/>
          </w:tcPr>
          <w:p w14:paraId="4BA36680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(15): Ghi chú các tình huống đặc biệt hoặc ghi thông tin bổ sung nếu có.</w:t>
            </w:r>
          </w:p>
        </w:tc>
      </w:tr>
      <w:tr w:rsidR="009F6569" w:rsidRPr="002C2E7B" w14:paraId="1D3A7C5F" w14:textId="77777777" w:rsidTr="009F6569">
        <w:tc>
          <w:tcPr>
            <w:tcW w:w="2502" w:type="pct"/>
          </w:tcPr>
          <w:p w14:paraId="545DF21B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(7): Ghi tên thuốc và ngày bắt đầu điều trị dự phòng hoặc điều trị viêm gan B cho mẹ/ nơi điều trị.</w:t>
            </w:r>
          </w:p>
        </w:tc>
        <w:tc>
          <w:tcPr>
            <w:tcW w:w="2498" w:type="pct"/>
          </w:tcPr>
          <w:p w14:paraId="331DE72D" w14:textId="77777777" w:rsidR="009F6569" w:rsidRPr="002C2E7B" w:rsidRDefault="009F6569" w:rsidP="009F6569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</w:tbl>
    <w:p w14:paraId="67C205E0" w14:textId="77777777" w:rsidR="009F6569" w:rsidRPr="002C2E7B" w:rsidRDefault="009F6569" w:rsidP="009F6569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  <w:lang w:val="en-US"/>
        </w:rPr>
      </w:pPr>
    </w:p>
    <w:p w14:paraId="1968598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569"/>
    <w:rsid w:val="003D762C"/>
    <w:rsid w:val="004A4E12"/>
    <w:rsid w:val="004C0B60"/>
    <w:rsid w:val="007505E3"/>
    <w:rsid w:val="00973909"/>
    <w:rsid w:val="009D7F2A"/>
    <w:rsid w:val="009F656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089E1"/>
  <w15:chartTrackingRefBased/>
  <w15:docId w15:val="{EDFF5E92-E992-4D12-8D14-304BD3BD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69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