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7CFA" w14:textId="77777777" w:rsidR="00724063" w:rsidRPr="002C2E7B" w:rsidRDefault="00724063" w:rsidP="00724063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PHIẾU QUẢN LÝ VÀ THEO DÕI CẶP MẸ CON </w:t>
      </w:r>
    </w:p>
    <w:p w14:paraId="22333F24" w14:textId="77777777" w:rsidR="00724063" w:rsidRPr="002C2E7B" w:rsidRDefault="00724063" w:rsidP="00724063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>DÀNH CHO CẶP MẸ CON CÓ MẸ NHIỄM GIANG MAI</w:t>
      </w:r>
    </w:p>
    <w:p w14:paraId="230A0406" w14:textId="77777777" w:rsidR="00724063" w:rsidRPr="002C2E7B" w:rsidRDefault="00724063" w:rsidP="0072406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color w:val="auto"/>
          <w:sz w:val="26"/>
          <w:szCs w:val="26"/>
        </w:rPr>
        <w:t>Người vào sổ theo dõi: ..................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>Thời gian: Từ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>tháng ...... năm 20......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788"/>
        <w:gridCol w:w="762"/>
        <w:gridCol w:w="588"/>
        <w:gridCol w:w="719"/>
        <w:gridCol w:w="1527"/>
        <w:gridCol w:w="716"/>
        <w:gridCol w:w="768"/>
        <w:gridCol w:w="812"/>
        <w:gridCol w:w="758"/>
        <w:gridCol w:w="1141"/>
      </w:tblGrid>
      <w:tr w:rsidR="00724063" w:rsidRPr="002C2E7B" w14:paraId="617D8BC5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524919A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STT</w:t>
            </w:r>
          </w:p>
        </w:tc>
        <w:tc>
          <w:tcPr>
            <w:tcW w:w="475" w:type="pct"/>
            <w:vMerge w:val="restart"/>
            <w:shd w:val="clear" w:color="auto" w:fill="FFFFFF"/>
            <w:vAlign w:val="center"/>
          </w:tcPr>
          <w:p w14:paraId="5969A30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Họ tên Mẹ</w:t>
            </w:r>
          </w:p>
        </w:tc>
        <w:tc>
          <w:tcPr>
            <w:tcW w:w="420" w:type="pct"/>
            <w:vMerge w:val="restart"/>
            <w:shd w:val="clear" w:color="auto" w:fill="FFFFFF"/>
            <w:vAlign w:val="center"/>
          </w:tcPr>
          <w:p w14:paraId="449F7C4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Địa chỉ, SỐ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ĐT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 xml:space="preserve">Apfien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lạc</w:t>
            </w:r>
          </w:p>
        </w:tc>
        <w:tc>
          <w:tcPr>
            <w:tcW w:w="1329" w:type="pct"/>
            <w:gridSpan w:val="3"/>
            <w:shd w:val="clear" w:color="auto" w:fill="FFFFFF"/>
            <w:vAlign w:val="center"/>
          </w:tcPr>
          <w:p w14:paraId="356FE05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XN Giang mai cho mẹ</w:t>
            </w:r>
          </w:p>
        </w:tc>
        <w:tc>
          <w:tcPr>
            <w:tcW w:w="485" w:type="pct"/>
            <w:vMerge w:val="restart"/>
            <w:shd w:val="clear" w:color="auto" w:fill="FFFFFF"/>
            <w:vAlign w:val="center"/>
          </w:tcPr>
          <w:p w14:paraId="1FFDA7E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Điều tr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ị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giang mai cho mẹ</w:t>
            </w:r>
          </w:p>
        </w:tc>
        <w:tc>
          <w:tcPr>
            <w:tcW w:w="464" w:type="pct"/>
            <w:vMerge w:val="restart"/>
            <w:shd w:val="clear" w:color="auto" w:fill="FFFFFF"/>
            <w:vAlign w:val="center"/>
          </w:tcPr>
          <w:p w14:paraId="611ECA9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XN giang mai cho con</w:t>
            </w:r>
          </w:p>
        </w:tc>
        <w:tc>
          <w:tcPr>
            <w:tcW w:w="488" w:type="pct"/>
            <w:vMerge w:val="restart"/>
            <w:shd w:val="clear" w:color="auto" w:fill="FFFFFF"/>
            <w:vAlign w:val="center"/>
          </w:tcPr>
          <w:p w14:paraId="754DF65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Chẩn đoán GM bẩm sinh</w:t>
            </w:r>
          </w:p>
        </w:tc>
        <w:tc>
          <w:tcPr>
            <w:tcW w:w="458" w:type="pct"/>
            <w:vMerge w:val="restart"/>
            <w:shd w:val="clear" w:color="auto" w:fill="FFFFFF"/>
            <w:vAlign w:val="center"/>
          </w:tcPr>
          <w:p w14:paraId="4AF137E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Điều trị giang mai cho con (nếu có)</w:t>
            </w:r>
          </w:p>
        </w:tc>
        <w:tc>
          <w:tcPr>
            <w:tcW w:w="670" w:type="pct"/>
            <w:vMerge w:val="restart"/>
            <w:shd w:val="clear" w:color="auto" w:fill="FFFFFF"/>
            <w:vAlign w:val="center"/>
          </w:tcPr>
          <w:p w14:paraId="22F9BAB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GHI CH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Ú</w:t>
            </w:r>
          </w:p>
        </w:tc>
      </w:tr>
      <w:tr w:rsidR="00724063" w:rsidRPr="002C2E7B" w14:paraId="6EF1900F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2867FDB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vMerge/>
            <w:shd w:val="clear" w:color="auto" w:fill="FFFFFF"/>
            <w:vAlign w:val="center"/>
          </w:tcPr>
          <w:p w14:paraId="387D976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vMerge/>
            <w:shd w:val="clear" w:color="auto" w:fill="FFFFFF"/>
            <w:vAlign w:val="center"/>
          </w:tcPr>
          <w:p w14:paraId="4525DAD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vMerge w:val="restart"/>
            <w:shd w:val="clear" w:color="auto" w:fill="FFFFFF"/>
            <w:vAlign w:val="center"/>
          </w:tcPr>
          <w:p w14:paraId="5848C86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 XN và tuần thai khi XN</w:t>
            </w:r>
          </w:p>
        </w:tc>
        <w:tc>
          <w:tcPr>
            <w:tcW w:w="973" w:type="pct"/>
            <w:gridSpan w:val="2"/>
            <w:shd w:val="clear" w:color="auto" w:fill="FFFFFF"/>
            <w:vAlign w:val="center"/>
          </w:tcPr>
          <w:p w14:paraId="7B3C61D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Kết quả XN</w:t>
            </w:r>
          </w:p>
        </w:tc>
        <w:tc>
          <w:tcPr>
            <w:tcW w:w="485" w:type="pct"/>
            <w:vMerge/>
            <w:shd w:val="clear" w:color="auto" w:fill="FFFFFF"/>
            <w:vAlign w:val="center"/>
          </w:tcPr>
          <w:p w14:paraId="56827A2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vMerge/>
            <w:shd w:val="clear" w:color="auto" w:fill="FFFFFF"/>
            <w:vAlign w:val="center"/>
          </w:tcPr>
          <w:p w14:paraId="669600F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vMerge/>
            <w:shd w:val="clear" w:color="auto" w:fill="FFFFFF"/>
            <w:vAlign w:val="center"/>
          </w:tcPr>
          <w:p w14:paraId="23AFDDC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vMerge/>
            <w:shd w:val="clear" w:color="auto" w:fill="FFFFFF"/>
            <w:vAlign w:val="center"/>
          </w:tcPr>
          <w:p w14:paraId="2CDC9B5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vMerge/>
            <w:shd w:val="clear" w:color="auto" w:fill="FFFFFF"/>
            <w:vAlign w:val="center"/>
          </w:tcPr>
          <w:p w14:paraId="263F8C2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70A4BCFA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4430770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vMerge/>
            <w:shd w:val="clear" w:color="auto" w:fill="FFFFFF"/>
            <w:vAlign w:val="center"/>
          </w:tcPr>
          <w:p w14:paraId="1252160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vMerge/>
            <w:shd w:val="clear" w:color="auto" w:fill="FFFFFF"/>
            <w:vAlign w:val="center"/>
          </w:tcPr>
          <w:p w14:paraId="72244BB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vMerge/>
            <w:shd w:val="clear" w:color="auto" w:fill="FFFFFF"/>
            <w:vAlign w:val="center"/>
          </w:tcPr>
          <w:p w14:paraId="757942E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48099F1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 xml:space="preserve">Test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nhanh</w:t>
            </w:r>
          </w:p>
        </w:tc>
        <w:tc>
          <w:tcPr>
            <w:tcW w:w="640" w:type="pct"/>
            <w:shd w:val="clear" w:color="auto" w:fill="FFFFFF"/>
            <w:vAlign w:val="center"/>
          </w:tcPr>
          <w:p w14:paraId="342A291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Khẳng định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>(RPR/VDRL)</w:t>
            </w:r>
          </w:p>
        </w:tc>
        <w:tc>
          <w:tcPr>
            <w:tcW w:w="485" w:type="pct"/>
            <w:shd w:val="clear" w:color="auto" w:fill="FFFFFF"/>
            <w:vAlign w:val="center"/>
          </w:tcPr>
          <w:p w14:paraId="50769C5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Ngày, phác đồ điều trị và n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ơ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i điều trị</w:t>
            </w:r>
          </w:p>
        </w:tc>
        <w:tc>
          <w:tcPr>
            <w:tcW w:w="464" w:type="pct"/>
            <w:shd w:val="clear" w:color="auto" w:fill="FFFFFF"/>
            <w:vAlign w:val="center"/>
          </w:tcPr>
          <w:p w14:paraId="71577DC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 XN Kết qu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ả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XN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4482326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chẩn đoán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51D3BED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 và phác đồ điều trị N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ơ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i điều trị</w:t>
            </w:r>
          </w:p>
        </w:tc>
        <w:tc>
          <w:tcPr>
            <w:tcW w:w="670" w:type="pct"/>
            <w:vMerge/>
            <w:shd w:val="clear" w:color="auto" w:fill="FFFFFF"/>
            <w:vAlign w:val="center"/>
          </w:tcPr>
          <w:p w14:paraId="434CB41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403D09D5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7AF2A3A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val="en-US" w:eastAsia="en-US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497C250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2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3AA5CA7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3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055555A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4</w:t>
            </w:r>
          </w:p>
        </w:tc>
        <w:tc>
          <w:tcPr>
            <w:tcW w:w="333" w:type="pct"/>
            <w:shd w:val="clear" w:color="auto" w:fill="FFFFFF"/>
            <w:vAlign w:val="center"/>
          </w:tcPr>
          <w:p w14:paraId="35C2DAE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5</w:t>
            </w:r>
          </w:p>
        </w:tc>
        <w:tc>
          <w:tcPr>
            <w:tcW w:w="640" w:type="pct"/>
            <w:shd w:val="clear" w:color="auto" w:fill="FFFFFF"/>
            <w:vAlign w:val="center"/>
          </w:tcPr>
          <w:p w14:paraId="0F53B7F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6</w:t>
            </w:r>
          </w:p>
        </w:tc>
        <w:tc>
          <w:tcPr>
            <w:tcW w:w="485" w:type="pct"/>
            <w:shd w:val="clear" w:color="auto" w:fill="FFFFFF"/>
            <w:vAlign w:val="center"/>
          </w:tcPr>
          <w:p w14:paraId="19C54A7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7</w:t>
            </w:r>
          </w:p>
        </w:tc>
        <w:tc>
          <w:tcPr>
            <w:tcW w:w="464" w:type="pct"/>
            <w:shd w:val="clear" w:color="auto" w:fill="FFFFFF"/>
            <w:vAlign w:val="center"/>
          </w:tcPr>
          <w:p w14:paraId="40C7430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8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37631E1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9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7085205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10</w:t>
            </w:r>
          </w:p>
        </w:tc>
        <w:tc>
          <w:tcPr>
            <w:tcW w:w="670" w:type="pct"/>
            <w:shd w:val="clear" w:color="auto" w:fill="FFFFFF"/>
            <w:vAlign w:val="center"/>
          </w:tcPr>
          <w:p w14:paraId="3E36328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11</w:t>
            </w:r>
          </w:p>
        </w:tc>
      </w:tr>
      <w:tr w:rsidR="00724063" w:rsidRPr="002C2E7B" w14:paraId="1D351106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00AF115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5738EBB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3DB8367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5F0DFD6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36BFE6A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7B01A83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099FC56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51652F3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31D194F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504DB4B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501A54D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3B0645BD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17DADC0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423727D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5900719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0113A6A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69EDDA0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64D1BAD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5CFAE62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205BA07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762891B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0D6BA73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75FB0BF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78004DC2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7AAE433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2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0A549F5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B71C63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06CDFE4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279FC82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37CF218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2046980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4F42354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3A02D99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1A62EFF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609CBCB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5E568F3E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3EB3FBC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19CF7F6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48565D8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344F64E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64DECFB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52D3FC4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2982AE6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1569612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06C04CA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1A48E9A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7A38566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2F66676B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39C22CC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3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693D377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C85DA9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6620F26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1900684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3FAE611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1FCF604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71AD9B7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2C3156D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7BDCEAF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652DF6E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71EAEE9E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069A49B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680BB7A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491029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6A1C556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5C0563B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55CFB47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1C4AB6D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7954EA6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49B1A09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3E6B017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2A253EE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7F003299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5CD1274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4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5EDC764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4AB2776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3B9C978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016E8E8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095DD0F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6F2769D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5614C3C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75A750A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2ECD183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0D25D24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645E75BE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45A204C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739D2C9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FC56E5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042690E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5692395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42AEEB1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4B7DB07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2FE6A5C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3E72D57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567491C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51091459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04C1C4D0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16D7EAF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5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745CEF1F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C4E74B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58E0857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386C2EA5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29464DA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091EC89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7D02A53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6989370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5011C22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5452BA4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1C6CC721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18A812D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02E698B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37CA40D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3FAE7A3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239270C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43FC9CD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4D19C03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6FEEFAB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3E14C29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3D7A677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1BE0DC36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24544579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142009B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6</w:t>
            </w:r>
          </w:p>
        </w:tc>
        <w:tc>
          <w:tcPr>
            <w:tcW w:w="475" w:type="pct"/>
            <w:shd w:val="clear" w:color="auto" w:fill="FFFFFF"/>
            <w:vAlign w:val="center"/>
          </w:tcPr>
          <w:p w14:paraId="2C218B5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1DEA9A7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4C347A4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1443043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6A050AA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5E7627E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75E64340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1DAEE923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5A3292FE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613E0BB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724063" w:rsidRPr="002C2E7B" w14:paraId="52A911D0" w14:textId="77777777" w:rsidTr="00724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4FF9EC34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75" w:type="pct"/>
            <w:shd w:val="clear" w:color="auto" w:fill="FFFFFF"/>
            <w:vAlign w:val="center"/>
          </w:tcPr>
          <w:p w14:paraId="41E7580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329469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6" w:type="pct"/>
            <w:shd w:val="clear" w:color="auto" w:fill="FFFFFF"/>
            <w:vAlign w:val="center"/>
          </w:tcPr>
          <w:p w14:paraId="41869362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33" w:type="pct"/>
            <w:shd w:val="clear" w:color="auto" w:fill="FFFFFF"/>
            <w:vAlign w:val="center"/>
          </w:tcPr>
          <w:p w14:paraId="62D0DFB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40" w:type="pct"/>
            <w:shd w:val="clear" w:color="auto" w:fill="FFFFFF"/>
            <w:vAlign w:val="center"/>
          </w:tcPr>
          <w:p w14:paraId="0223ED91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14:paraId="375D84FB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64" w:type="pct"/>
            <w:shd w:val="clear" w:color="auto" w:fill="FFFFFF"/>
            <w:vAlign w:val="center"/>
          </w:tcPr>
          <w:p w14:paraId="19C35898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88" w:type="pct"/>
            <w:shd w:val="clear" w:color="auto" w:fill="FFFFFF"/>
            <w:vAlign w:val="center"/>
          </w:tcPr>
          <w:p w14:paraId="762A8DAA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5989B9C7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670" w:type="pct"/>
            <w:shd w:val="clear" w:color="auto" w:fill="FFFFFF"/>
            <w:vAlign w:val="center"/>
          </w:tcPr>
          <w:p w14:paraId="13A8ED6C" w14:textId="77777777" w:rsidR="00724063" w:rsidRPr="002C2E7B" w:rsidRDefault="00724063" w:rsidP="0072406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</w:tbl>
    <w:p w14:paraId="3B1D40A3" w14:textId="77777777" w:rsidR="00724063" w:rsidRPr="002C2E7B" w:rsidRDefault="00724063" w:rsidP="00724063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b/>
          <w:i/>
          <w:color w:val="auto"/>
          <w:sz w:val="26"/>
          <w:szCs w:val="26"/>
        </w:rPr>
        <w:t>Ghi chú: các thông tin khác nhau của cùng một cột nên ghi tách biệt dòng trên và dòng dưới (xem ví dụ ở hàng đầu tiên)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9"/>
        <w:gridCol w:w="4532"/>
      </w:tblGrid>
      <w:tr w:rsidR="00724063" w:rsidRPr="002C2E7B" w14:paraId="1EA83637" w14:textId="77777777" w:rsidTr="00724063">
        <w:tc>
          <w:tcPr>
            <w:tcW w:w="2502" w:type="pct"/>
          </w:tcPr>
          <w:p w14:paraId="6C459284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(1): Ghi số thứ tự.</w:t>
            </w:r>
          </w:p>
        </w:tc>
        <w:tc>
          <w:tcPr>
            <w:tcW w:w="2498" w:type="pct"/>
          </w:tcPr>
          <w:p w14:paraId="4412C1F9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(7): Ghi ngày bắt đầu điều trị giang mai, thuốc điều trị và tên cơ sở y tế nơi PNMT được điều trị.</w:t>
            </w:r>
          </w:p>
        </w:tc>
      </w:tr>
      <w:tr w:rsidR="00724063" w:rsidRPr="002C2E7B" w14:paraId="4AD691DA" w14:textId="77777777" w:rsidTr="00724063">
        <w:tc>
          <w:tcPr>
            <w:tcW w:w="2502" w:type="pct"/>
          </w:tcPr>
          <w:p w14:paraId="36349DC5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(2): Ghi họ tên đầy đủ của mẹ.</w:t>
            </w:r>
          </w:p>
        </w:tc>
        <w:tc>
          <w:tcPr>
            <w:tcW w:w="2498" w:type="pct"/>
          </w:tcPr>
          <w:p w14:paraId="1B95547A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(8): Ghi ngày XN giang mai cho con và kết quả XN.</w:t>
            </w:r>
          </w:p>
        </w:tc>
      </w:tr>
      <w:tr w:rsidR="00724063" w:rsidRPr="002C2E7B" w14:paraId="60309B73" w14:textId="77777777" w:rsidTr="00724063">
        <w:tc>
          <w:tcPr>
            <w:tcW w:w="2502" w:type="pct"/>
          </w:tcPr>
          <w:p w14:paraId="24A6479E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(3): Ghi địa chỉ (dòng trên), số ĐT liên lạc (dòng dưới).</w:t>
            </w:r>
          </w:p>
        </w:tc>
        <w:tc>
          <w:tcPr>
            <w:tcW w:w="2498" w:type="pct"/>
          </w:tcPr>
          <w:p w14:paraId="1A162FB3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(9): Ghi ngày được chẩn đoán giang mai bẩm sinh và tên cơ sở y tế nơi con được chẩn đoán.</w:t>
            </w:r>
          </w:p>
        </w:tc>
      </w:tr>
      <w:tr w:rsidR="00724063" w:rsidRPr="002C2E7B" w14:paraId="16202865" w14:textId="77777777" w:rsidTr="00724063">
        <w:tc>
          <w:tcPr>
            <w:tcW w:w="2502" w:type="pct"/>
          </w:tcPr>
          <w:p w14:paraId="43C8782C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lastRenderedPageBreak/>
              <w:t>Cột (4): Ghi ngày lấy máu xét nghiệm và tuần thai tại thời điểm xét nghiệm.</w:t>
            </w:r>
          </w:p>
        </w:tc>
        <w:tc>
          <w:tcPr>
            <w:tcW w:w="2498" w:type="pct"/>
          </w:tcPr>
          <w:p w14:paraId="7CB71150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(10): Ghi ngày bắt đầu điều trị giang mai cho con, thuốc điều trị và tên cơ sở y tế nơi con được điều trị.</w:t>
            </w:r>
          </w:p>
        </w:tc>
      </w:tr>
      <w:tr w:rsidR="00724063" w:rsidRPr="002C2E7B" w14:paraId="75F82DA3" w14:textId="77777777" w:rsidTr="00724063">
        <w:tc>
          <w:tcPr>
            <w:tcW w:w="2502" w:type="pct"/>
          </w:tcPr>
          <w:p w14:paraId="6ABA67C1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(5) (6): Ghi kết quả xét nghiệm sàng lọc và khẳng định.</w:t>
            </w:r>
          </w:p>
        </w:tc>
        <w:tc>
          <w:tcPr>
            <w:tcW w:w="2498" w:type="pct"/>
          </w:tcPr>
          <w:p w14:paraId="0C2B58BE" w14:textId="77777777" w:rsidR="00724063" w:rsidRPr="002C2E7B" w:rsidRDefault="00724063" w:rsidP="00724063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(11): Ghi chú các tình huống đặc biệt hoặc ghi thông tin bổ sung nếu có.</w:t>
            </w:r>
          </w:p>
        </w:tc>
      </w:tr>
    </w:tbl>
    <w:p w14:paraId="4CFBC465" w14:textId="77777777" w:rsidR="00724063" w:rsidRPr="002C2E7B" w:rsidRDefault="00724063" w:rsidP="00724063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71AA2C08" w14:textId="77777777" w:rsidR="00724063" w:rsidRPr="002C2E7B" w:rsidRDefault="00724063" w:rsidP="00724063">
      <w:pPr>
        <w:rPr>
          <w:rFonts w:ascii="Times New Roman" w:hAnsi="Times New Roman" w:cs="Times New Roman"/>
          <w:sz w:val="26"/>
          <w:szCs w:val="26"/>
        </w:rPr>
      </w:pPr>
    </w:p>
    <w:p w14:paraId="28682AD7" w14:textId="77777777" w:rsidR="004A4E12" w:rsidRDefault="004A4E12"/>
    <w:sectPr w:rsidR="004A4E12" w:rsidSect="00724063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D675A" w14:textId="77777777" w:rsidR="00380179" w:rsidRDefault="00380179">
      <w:r>
        <w:separator/>
      </w:r>
    </w:p>
  </w:endnote>
  <w:endnote w:type="continuationSeparator" w:id="0">
    <w:p w14:paraId="5CC40656" w14:textId="77777777" w:rsidR="00380179" w:rsidRDefault="00380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FBCAD" w14:textId="77777777" w:rsidR="00380179" w:rsidRDefault="00380179">
      <w:r>
        <w:separator/>
      </w:r>
    </w:p>
  </w:footnote>
  <w:footnote w:type="continuationSeparator" w:id="0">
    <w:p w14:paraId="17A82449" w14:textId="77777777" w:rsidR="00380179" w:rsidRDefault="00380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063"/>
    <w:rsid w:val="00380179"/>
    <w:rsid w:val="003D762C"/>
    <w:rsid w:val="004A4E12"/>
    <w:rsid w:val="004C0B60"/>
    <w:rsid w:val="00724063"/>
    <w:rsid w:val="007505E3"/>
    <w:rsid w:val="00973909"/>
    <w:rsid w:val="00A5330B"/>
    <w:rsid w:val="00B80B16"/>
    <w:rsid w:val="00BC79F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34FF4"/>
  <w15:chartTrackingRefBased/>
  <w15:docId w15:val="{C4A38889-283C-46A5-80EE-DE6CD447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063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