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C94E" w14:textId="77777777" w:rsidR="00A0708F" w:rsidRPr="00A0708F" w:rsidRDefault="00A0708F" w:rsidP="00A0708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</w:t>
      </w:r>
    </w:p>
    <w:p w14:paraId="2FCF8835" w14:textId="77777777" w:rsidR="00A0708F" w:rsidRPr="00A0708F" w:rsidRDefault="00A0708F" w:rsidP="00A0708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p w14:paraId="47A92F0C" w14:textId="77777777" w:rsidR="00A0708F" w:rsidRPr="00A0708F" w:rsidRDefault="00A0708F" w:rsidP="00A0708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MỜI THẦU MUA SẮM DƯỢC LIỆU, VỊ THUỐC CỔ TRUYỀN ÁP DỤNG PHƯƠNG THỨC MỘT GIAI ĐOẠN MỘT TÚI HỒ SƠ</w:t>
      </w:r>
    </w:p>
    <w:p w14:paraId="407EB860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Thông tư số  09/2022/TT-BYT ngày 09 tháng 09 năm 2022 của Bộ trưởng Bộ Y tế quy định hồ sơ mời thầu dược liệu, vị thuốc cổ truyền tại các cơ sở y tế công lập)</w:t>
      </w:r>
    </w:p>
    <w:p w14:paraId="58740C9F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MỜI THẦU</w:t>
      </w:r>
    </w:p>
    <w:p w14:paraId="7715101E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Số hiệu gói thầu:</w:t>
      </w:r>
      <w:r w:rsidRPr="00A0708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 ___________________________</w:t>
      </w:r>
    </w:p>
    <w:p w14:paraId="7E183F5D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 gói thầu:</w:t>
      </w:r>
      <w:r w:rsidRPr="00A0708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       ___________________________</w:t>
      </w:r>
    </w:p>
    <w:p w14:paraId="0343C55B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Dự án:</w:t>
      </w:r>
      <w:r w:rsidRPr="00A0708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                  ___________________________</w:t>
      </w:r>
    </w:p>
    <w:p w14:paraId="59F6DD31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số hiệu gói thầu, tên gói thầu và tên dự án theo kế hoạch lựa chọn nhà thầu]</w:t>
      </w:r>
    </w:p>
    <w:p w14:paraId="6E90964A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Phát hành ngày:   </w:t>
      </w:r>
      <w:r w:rsidRPr="00A0708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___________________________</w:t>
      </w:r>
    </w:p>
    <w:p w14:paraId="3BE27E88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[ghi ngày bắt đầu phát hành hồ sơ mời thầu cho nhà thầu]</w:t>
      </w:r>
    </w:p>
    <w:p w14:paraId="7B1D05BD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Ban hành kèm theo Quyết định: </w:t>
      </w:r>
      <w:r w:rsidRPr="00A0708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___________________________</w:t>
      </w:r>
    </w:p>
    <w:p w14:paraId="237217CD" w14:textId="77777777" w:rsidR="00A0708F" w:rsidRPr="00A0708F" w:rsidRDefault="00A0708F" w:rsidP="00A0708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0708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[ghi số quyết định, ngày phát hành quyết định phê duyệt hồ sơ mời thầu]</w:t>
      </w:r>
    </w:p>
    <w:tbl>
      <w:tblPr>
        <w:tblW w:w="86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A0708F" w:rsidRPr="00A0708F" w14:paraId="4C456641" w14:textId="77777777" w:rsidTr="00A0708F">
        <w:trPr>
          <w:tblCellSpacing w:w="0" w:type="dxa"/>
        </w:trPr>
        <w:tc>
          <w:tcPr>
            <w:tcW w:w="4320" w:type="dxa"/>
            <w:shd w:val="clear" w:color="auto" w:fill="FFFFFF"/>
            <w:hideMark/>
          </w:tcPr>
          <w:p w14:paraId="6B07DBED" w14:textId="77777777" w:rsidR="00A0708F" w:rsidRPr="00A0708F" w:rsidRDefault="00A0708F" w:rsidP="00A0708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70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Tư vấn lập hồ sơ mời thầu</w:t>
            </w:r>
          </w:p>
          <w:p w14:paraId="278D05BD" w14:textId="77777777" w:rsidR="00A0708F" w:rsidRPr="00A0708F" w:rsidRDefault="00A0708F" w:rsidP="00A0708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70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(nếu có)</w:t>
            </w:r>
          </w:p>
          <w:p w14:paraId="6821FA33" w14:textId="77777777" w:rsidR="00A0708F" w:rsidRPr="00A0708F" w:rsidRDefault="00A0708F" w:rsidP="00A0708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708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[ghi tên, đóng dấu]</w:t>
            </w:r>
          </w:p>
        </w:tc>
        <w:tc>
          <w:tcPr>
            <w:tcW w:w="4320" w:type="dxa"/>
            <w:shd w:val="clear" w:color="auto" w:fill="FFFFFF"/>
            <w:hideMark/>
          </w:tcPr>
          <w:p w14:paraId="7A886EDC" w14:textId="77777777" w:rsidR="00A0708F" w:rsidRPr="00A0708F" w:rsidRDefault="00A0708F" w:rsidP="00A0708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708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Bên mời thầu</w:t>
            </w:r>
          </w:p>
          <w:p w14:paraId="5F11E32F" w14:textId="77777777" w:rsidR="00A0708F" w:rsidRPr="00A0708F" w:rsidRDefault="00A0708F" w:rsidP="00A0708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0708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[ghi tên, đóng dấu]</w:t>
            </w:r>
          </w:p>
        </w:tc>
      </w:tr>
    </w:tbl>
    <w:p w14:paraId="1D709FD6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04B08E84" w14:textId="77777777" w:rsidR="00A0708F" w:rsidRDefault="00A0708F">
      <w:pPr>
        <w:rPr>
          <w:rFonts w:ascii="Times New Roman" w:hAnsi="Times New Roman"/>
          <w:sz w:val="24"/>
          <w:szCs w:val="24"/>
        </w:rPr>
      </w:pPr>
    </w:p>
    <w:p w14:paraId="04581328" w14:textId="77777777" w:rsidR="00A0708F" w:rsidRDefault="00A0708F">
      <w:pPr>
        <w:rPr>
          <w:rFonts w:ascii="Times New Roman" w:hAnsi="Times New Roman"/>
          <w:sz w:val="24"/>
          <w:szCs w:val="24"/>
        </w:rPr>
      </w:pPr>
    </w:p>
    <w:p w14:paraId="41E397A9" w14:textId="77777777" w:rsidR="00A0708F" w:rsidRDefault="00A0708F">
      <w:pPr>
        <w:rPr>
          <w:rFonts w:ascii="Times New Roman" w:hAnsi="Times New Roman"/>
          <w:sz w:val="24"/>
          <w:szCs w:val="24"/>
        </w:rPr>
      </w:pPr>
    </w:p>
    <w:p w14:paraId="533DF5BA" w14:textId="77777777" w:rsidR="00A0708F" w:rsidRPr="00A0708F" w:rsidRDefault="00A0708F">
      <w:pPr>
        <w:rPr>
          <w:rFonts w:ascii="Times New Roman" w:hAnsi="Times New Roman"/>
          <w:sz w:val="24"/>
          <w:szCs w:val="24"/>
        </w:rPr>
      </w:pPr>
      <w:r w:rsidRPr="00A0708F">
        <w:rPr>
          <w:rFonts w:ascii="Times New Roman" w:hAnsi="Times New Roman"/>
          <w:sz w:val="24"/>
          <w:szCs w:val="24"/>
        </w:rPr>
        <w:t>Nguồn: Thông tư 09/2022/TT-BYT</w:t>
      </w:r>
    </w:p>
    <w:sectPr w:rsidR="00A0708F" w:rsidRPr="00A0708F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08F"/>
    <w:rsid w:val="00160B78"/>
    <w:rsid w:val="0016425B"/>
    <w:rsid w:val="001E0B71"/>
    <w:rsid w:val="001E3F7A"/>
    <w:rsid w:val="002E6A44"/>
    <w:rsid w:val="003E5277"/>
    <w:rsid w:val="005002E1"/>
    <w:rsid w:val="00567798"/>
    <w:rsid w:val="005D04E4"/>
    <w:rsid w:val="0073203B"/>
    <w:rsid w:val="007569F8"/>
    <w:rsid w:val="00983865"/>
    <w:rsid w:val="00A0708F"/>
    <w:rsid w:val="00A932D7"/>
    <w:rsid w:val="00D31863"/>
    <w:rsid w:val="00D72E96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95F8A"/>
  <w15:chartTrackingRefBased/>
  <w15:docId w15:val="{90F7B6FD-4BF9-43BC-8EB5-867115B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70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