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F47C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p w14:paraId="252E149C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01/TB-ĐKĐT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5753"/>
      </w:tblGrid>
      <w:tr w:rsidR="00851200" w:rsidRPr="004368C7" w14:paraId="0FC926B3" w14:textId="77777777" w:rsidTr="00851200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D97D29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TÊN CƠ QUAN THU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Ế 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color w:val="000000"/>
                <w:sz w:val="26"/>
                <w:szCs w:val="26"/>
                <w:lang w:val="vi-VN"/>
              </w:rPr>
              <w:t>CẤP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TÊN CƠ QUAN BAN HÀNH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VĂN B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A37B96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ÒA XÃ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úc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851200" w:rsidRPr="004368C7" w14:paraId="6DBDFDDB" w14:textId="77777777" w:rsidTr="00851200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2DE6896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ố: … …/TB-… … …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95F07E1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……</w:t>
            </w:r>
          </w:p>
        </w:tc>
      </w:tr>
    </w:tbl>
    <w:p w14:paraId="2CC0A076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"/>
        </w:rPr>
      </w:pPr>
    </w:p>
    <w:p w14:paraId="74D8A9E7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</w:t>
      </w:r>
    </w:p>
    <w:p w14:paraId="36FAF75C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chấp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nhận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chấp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nhận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đăng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ký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thay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đổi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tin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chứng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từ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7"/>
        <w:gridCol w:w="6273"/>
      </w:tblGrid>
      <w:tr w:rsidR="00851200" w:rsidRPr="004368C7" w14:paraId="60D12727" w14:textId="77777777" w:rsidTr="00851200">
        <w:tblPrEx>
          <w:tblCellMar>
            <w:top w:w="0" w:type="dxa"/>
            <w:bottom w:w="0" w:type="dxa"/>
          </w:tblCellMar>
        </w:tblPrEx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F04263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02FB220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ọ t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nộp thuế: .........)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 thuế của NNT: ……..)</w:t>
            </w:r>
          </w:p>
        </w:tc>
      </w:tr>
    </w:tbl>
    <w:p w14:paraId="52D7DF7B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Sau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khi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xem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xét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tờ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khai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đăng k</w:t>
      </w:r>
      <w:r w:rsidRPr="004368C7">
        <w:rPr>
          <w:color w:val="000000"/>
          <w:sz w:val="26"/>
          <w:szCs w:val="26"/>
          <w:lang w:val="en-US"/>
        </w:rPr>
        <w:t>ý/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>..../..../...</w:t>
      </w:r>
    </w:p>
    <w:p w14:paraId="3EA54322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(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nhận/kh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nhận) đề nghị đăng k</w:t>
      </w:r>
      <w:r w:rsidRPr="004368C7">
        <w:rPr>
          <w:color w:val="000000"/>
          <w:sz w:val="26"/>
          <w:szCs w:val="26"/>
          <w:lang w:val="en-US"/>
        </w:rPr>
        <w:t>ý/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của đơn vị.</w:t>
      </w:r>
    </w:p>
    <w:p w14:paraId="650D33D6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(</w:t>
      </w: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chấp nhận người nộp thuế đăng k</w:t>
      </w:r>
      <w:r w:rsidRPr="004368C7">
        <w:rPr>
          <w:color w:val="000000"/>
          <w:sz w:val="26"/>
          <w:szCs w:val="26"/>
          <w:lang w:val="en-US"/>
        </w:rPr>
        <w:t>ý/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th</w:t>
      </w:r>
      <w:r w:rsidRPr="004368C7">
        <w:rPr>
          <w:color w:val="000000"/>
          <w:sz w:val="26"/>
          <w:szCs w:val="26"/>
          <w:lang w:val="en-US"/>
        </w:rPr>
        <w:t xml:space="preserve">ì </w:t>
      </w:r>
      <w:proofErr w:type="spellStart"/>
      <w:r w:rsidRPr="004368C7">
        <w:rPr>
          <w:color w:val="000000"/>
          <w:sz w:val="26"/>
          <w:szCs w:val="26"/>
          <w:lang w:val="en-US"/>
        </w:rPr>
        <w:t>ghi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  <w:proofErr w:type="spellStart"/>
      <w:r w:rsidRPr="004368C7">
        <w:rPr>
          <w:color w:val="000000"/>
          <w:sz w:val="26"/>
          <w:szCs w:val="26"/>
          <w:lang w:val="en-US"/>
        </w:rPr>
        <w:t>Tài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khoản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đ</w:t>
      </w:r>
      <w:r w:rsidRPr="004368C7">
        <w:rPr>
          <w:color w:val="000000"/>
          <w:sz w:val="26"/>
          <w:szCs w:val="26"/>
          <w:lang w:val="en-US"/>
        </w:rPr>
        <w:t xml:space="preserve">ã </w:t>
      </w:r>
      <w:proofErr w:type="spellStart"/>
      <w:r w:rsidRPr="004368C7">
        <w:rPr>
          <w:color w:val="000000"/>
          <w:sz w:val="26"/>
          <w:szCs w:val="26"/>
          <w:lang w:val="en-US"/>
        </w:rPr>
        <w:t>đư</w:t>
      </w:r>
      <w:proofErr w:type="spellEnd"/>
      <w:r w:rsidRPr="004368C7">
        <w:rPr>
          <w:color w:val="000000"/>
          <w:sz w:val="26"/>
          <w:szCs w:val="26"/>
          <w:lang w:val="vi-VN"/>
        </w:rPr>
        <w:t>ợc gửi đến hộp thư điện tử của người nộp thuế/điện thoại li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h</w:t>
      </w:r>
      <w:r w:rsidRPr="004368C7">
        <w:rPr>
          <w:color w:val="000000"/>
          <w:sz w:val="26"/>
          <w:szCs w:val="26"/>
          <w:lang w:val="vi-VN"/>
        </w:rPr>
        <w:t>ệ, đề nghị người nộp thuế thực hiện khai b</w:t>
      </w:r>
      <w:proofErr w:type="spellStart"/>
      <w:r w:rsidRPr="004368C7">
        <w:rPr>
          <w:color w:val="000000"/>
          <w:sz w:val="26"/>
          <w:szCs w:val="26"/>
          <w:lang w:val="en-US"/>
        </w:rPr>
        <w:t>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các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4368C7">
        <w:rPr>
          <w:color w:val="000000"/>
          <w:sz w:val="26"/>
          <w:szCs w:val="26"/>
          <w:lang w:val="en-US"/>
        </w:rPr>
        <w:t>liên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theo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n</w:t>
      </w:r>
      <w:r w:rsidRPr="004368C7">
        <w:rPr>
          <w:color w:val="000000"/>
          <w:sz w:val="26"/>
          <w:szCs w:val="26"/>
          <w:lang w:val="vi-VN"/>
        </w:rPr>
        <w:t>ội dung hướng dẫn của cơ quan thuế tại thư điện tử này</w:t>
      </w:r>
      <w:r w:rsidRPr="004368C7">
        <w:rPr>
          <w:color w:val="000000"/>
          <w:sz w:val="26"/>
          <w:szCs w:val="26"/>
          <w:lang w:val="en-US"/>
        </w:rPr>
        <w:t>).</w:t>
      </w:r>
    </w:p>
    <w:p w14:paraId="468A7355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>(</w:t>
      </w: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 doanh nghiệp đăng k</w:t>
      </w:r>
      <w:r w:rsidRPr="004368C7">
        <w:rPr>
          <w:color w:val="000000"/>
          <w:sz w:val="26"/>
          <w:szCs w:val="26"/>
          <w:lang w:val="en-US"/>
        </w:rPr>
        <w:t>ý/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 th</w:t>
      </w:r>
      <w:r w:rsidRPr="004368C7">
        <w:rPr>
          <w:color w:val="000000"/>
          <w:sz w:val="26"/>
          <w:szCs w:val="26"/>
          <w:lang w:val="en-US"/>
        </w:rPr>
        <w:t xml:space="preserve">ì </w:t>
      </w:r>
      <w:proofErr w:type="spellStart"/>
      <w:r w:rsidRPr="004368C7">
        <w:rPr>
          <w:color w:val="000000"/>
          <w:sz w:val="26"/>
          <w:szCs w:val="26"/>
          <w:lang w:val="en-US"/>
        </w:rPr>
        <w:t>ghi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: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 người nộp thuế đăng k</w:t>
      </w:r>
      <w:r w:rsidRPr="004368C7">
        <w:rPr>
          <w:color w:val="000000"/>
          <w:sz w:val="26"/>
          <w:szCs w:val="26"/>
          <w:lang w:val="en-US"/>
        </w:rPr>
        <w:t>ý/</w:t>
      </w:r>
      <w:proofErr w:type="spellStart"/>
      <w:r w:rsidRPr="004368C7">
        <w:rPr>
          <w:color w:val="000000"/>
          <w:sz w:val="26"/>
          <w:szCs w:val="26"/>
          <w:lang w:val="en-US"/>
        </w:rPr>
        <w:t>thay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ổi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s</w:t>
      </w:r>
      <w:r w:rsidRPr="004368C7">
        <w:rPr>
          <w:color w:val="000000"/>
          <w:sz w:val="26"/>
          <w:szCs w:val="26"/>
          <w:lang w:val="vi-VN"/>
        </w:rPr>
        <w:t>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tử/bi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lai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tử/chứng từ điện tử). L</w:t>
      </w:r>
      <w:r w:rsidRPr="004368C7">
        <w:rPr>
          <w:color w:val="000000"/>
          <w:sz w:val="26"/>
          <w:szCs w:val="26"/>
          <w:lang w:val="en-US"/>
        </w:rPr>
        <w:t>ý do: (</w:t>
      </w:r>
      <w:proofErr w:type="spellStart"/>
      <w:r w:rsidRPr="004368C7">
        <w:rPr>
          <w:color w:val="000000"/>
          <w:sz w:val="26"/>
          <w:szCs w:val="26"/>
          <w:lang w:val="en-US"/>
        </w:rPr>
        <w:t>Lý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do 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ấp nhận).</w:t>
      </w:r>
    </w:p>
    <w:p w14:paraId="48774E82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-US"/>
        </w:rPr>
      </w:pPr>
      <w:r w:rsidRPr="004368C7">
        <w:rPr>
          <w:color w:val="000000"/>
          <w:sz w:val="26"/>
          <w:szCs w:val="26"/>
          <w:lang w:val="en"/>
        </w:rPr>
        <w:t>(</w:t>
      </w:r>
      <w:proofErr w:type="spellStart"/>
      <w:r w:rsidRPr="004368C7">
        <w:rPr>
          <w:color w:val="000000"/>
          <w:sz w:val="26"/>
          <w:szCs w:val="26"/>
          <w:lang w:val="en"/>
        </w:rPr>
        <w:t>Trong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ủy th</w:t>
      </w:r>
      <w:proofErr w:type="spellStart"/>
      <w:r w:rsidRPr="004368C7">
        <w:rPr>
          <w:color w:val="000000"/>
          <w:sz w:val="26"/>
          <w:szCs w:val="26"/>
          <w:lang w:val="en-US"/>
        </w:rPr>
        <w:t>ác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qua t</w:t>
      </w:r>
      <w:r w:rsidRPr="004368C7">
        <w:rPr>
          <w:color w:val="000000"/>
          <w:sz w:val="26"/>
          <w:szCs w:val="26"/>
          <w:lang w:val="vi-VN"/>
        </w:rPr>
        <w:t>ổ chức cung cấp dịch vụ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th</w:t>
      </w:r>
      <w:r w:rsidRPr="004368C7">
        <w:rPr>
          <w:color w:val="000000"/>
          <w:sz w:val="26"/>
          <w:szCs w:val="26"/>
          <w:lang w:val="en-US"/>
        </w:rPr>
        <w:t xml:space="preserve">ì </w:t>
      </w:r>
      <w:proofErr w:type="spellStart"/>
      <w:r w:rsidRPr="004368C7">
        <w:rPr>
          <w:color w:val="000000"/>
          <w:sz w:val="26"/>
          <w:szCs w:val="26"/>
          <w:lang w:val="en-US"/>
        </w:rPr>
        <w:t>cơ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quan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nộp thuế đăng k</w:t>
      </w:r>
      <w:r w:rsidRPr="004368C7">
        <w:rPr>
          <w:color w:val="000000"/>
          <w:sz w:val="26"/>
          <w:szCs w:val="26"/>
          <w:lang w:val="en-US"/>
        </w:rPr>
        <w:t xml:space="preserve">ý </w:t>
      </w:r>
      <w:proofErr w:type="spellStart"/>
      <w:r w:rsidRPr="004368C7">
        <w:rPr>
          <w:color w:val="000000"/>
          <w:sz w:val="26"/>
          <w:szCs w:val="26"/>
          <w:lang w:val="en-US"/>
        </w:rPr>
        <w:t>giao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d</w:t>
      </w:r>
      <w:r w:rsidRPr="004368C7">
        <w:rPr>
          <w:color w:val="000000"/>
          <w:sz w:val="26"/>
          <w:szCs w:val="26"/>
          <w:lang w:val="vi-VN"/>
        </w:rPr>
        <w:t>ịch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miễn ph</w:t>
      </w:r>
      <w:r w:rsidRPr="004368C7">
        <w:rPr>
          <w:color w:val="000000"/>
          <w:sz w:val="26"/>
          <w:szCs w:val="26"/>
          <w:lang w:val="en-US"/>
        </w:rPr>
        <w:t>í qua t</w:t>
      </w:r>
      <w:r w:rsidRPr="004368C7">
        <w:rPr>
          <w:color w:val="000000"/>
          <w:sz w:val="26"/>
          <w:szCs w:val="26"/>
          <w:lang w:val="vi-VN"/>
        </w:rPr>
        <w:t>ổ chức cung cấp dịch vụ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tử). (T</w:t>
      </w:r>
      <w:proofErr w:type="spellStart"/>
      <w:r w:rsidRPr="004368C7">
        <w:rPr>
          <w:color w:val="000000"/>
          <w:sz w:val="26"/>
          <w:szCs w:val="26"/>
          <w:lang w:val="en-US"/>
        </w:rPr>
        <w:t>ên</w:t>
      </w:r>
      <w:proofErr w:type="spellEnd"/>
      <w:r w:rsidRPr="004368C7">
        <w:rPr>
          <w:color w:val="000000"/>
          <w:sz w:val="26"/>
          <w:szCs w:val="26"/>
          <w:lang w:val="en-US"/>
        </w:rPr>
        <w:t>, đ</w:t>
      </w:r>
      <w:r w:rsidRPr="004368C7">
        <w:rPr>
          <w:color w:val="000000"/>
          <w:sz w:val="26"/>
          <w:szCs w:val="26"/>
          <w:lang w:val="vi-VN"/>
        </w:rPr>
        <w:t>ịa chỉ đăng k</w:t>
      </w:r>
      <w:r w:rsidRPr="004368C7">
        <w:rPr>
          <w:color w:val="000000"/>
          <w:sz w:val="26"/>
          <w:szCs w:val="26"/>
          <w:lang w:val="en-US"/>
        </w:rPr>
        <w:t>ý).</w:t>
      </w:r>
    </w:p>
    <w:p w14:paraId="240BA7C5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ể người nộp thuế biết, thực hiện.</w:t>
      </w:r>
    </w:p>
    <w:p w14:paraId="6E300289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i/>
          <w:iCs/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851200" w:rsidRPr="004368C7" w14:paraId="1EACAA37" w14:textId="77777777" w:rsidTr="00851200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E3708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21215" w14:textId="77777777" w:rsidR="00851200" w:rsidRPr="004368C7" w:rsidRDefault="00851200" w:rsidP="00851200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CƠ QUAN THU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Ế/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 TRƯỞNG CƠ QUAN THUẾ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ố)</w:t>
            </w:r>
          </w:p>
        </w:tc>
      </w:tr>
    </w:tbl>
    <w:p w14:paraId="610AB9C0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Ghi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chú</w:t>
      </w:r>
      <w:proofErr w:type="spellEnd"/>
      <w:r w:rsidRPr="004368C7">
        <w:rPr>
          <w:b/>
          <w:bCs/>
          <w:i/>
          <w:iCs/>
          <w:color w:val="000000"/>
          <w:sz w:val="26"/>
          <w:szCs w:val="26"/>
          <w:lang w:val="en"/>
        </w:rPr>
        <w:t>:</w:t>
      </w:r>
    </w:p>
    <w:p w14:paraId="7384D64F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Cổng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của Tổng cục Thuế tự động ra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“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ữ </w:t>
      </w:r>
      <w:r w:rsidRPr="004368C7">
        <w:rPr>
          <w:color w:val="000000"/>
          <w:sz w:val="26"/>
          <w:szCs w:val="26"/>
          <w:lang w:val="vi-VN"/>
        </w:rPr>
        <w:lastRenderedPageBreak/>
        <w:t>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ố”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 của cơ quan thuế.</w:t>
      </w:r>
    </w:p>
    <w:p w14:paraId="4A1E938D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r w:rsidRPr="004368C7">
        <w:rPr>
          <w:color w:val="000000"/>
          <w:sz w:val="26"/>
          <w:szCs w:val="26"/>
          <w:lang w:val="en"/>
        </w:rPr>
        <w:t xml:space="preserve">- </w:t>
      </w:r>
      <w:proofErr w:type="spellStart"/>
      <w:r w:rsidRPr="004368C7">
        <w:rPr>
          <w:color w:val="000000"/>
          <w:sz w:val="26"/>
          <w:szCs w:val="26"/>
          <w:lang w:val="en"/>
        </w:rPr>
        <w:t>Trư</w:t>
      </w:r>
      <w:proofErr w:type="spellEnd"/>
      <w:r w:rsidRPr="004368C7">
        <w:rPr>
          <w:color w:val="000000"/>
          <w:sz w:val="26"/>
          <w:szCs w:val="26"/>
          <w:lang w:val="vi-VN"/>
        </w:rPr>
        <w:t>ờng hợp CQT ra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thì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“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ố” l</w:t>
      </w:r>
      <w:r w:rsidRPr="004368C7">
        <w:rPr>
          <w:color w:val="000000"/>
          <w:sz w:val="26"/>
          <w:szCs w:val="26"/>
          <w:lang w:val="en-US"/>
        </w:rPr>
        <w:t xml:space="preserve">à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ữ k</w:t>
      </w:r>
      <w:r w:rsidRPr="004368C7">
        <w:rPr>
          <w:color w:val="000000"/>
          <w:sz w:val="26"/>
          <w:szCs w:val="26"/>
          <w:lang w:val="en-US"/>
        </w:rPr>
        <w:t>ý s</w:t>
      </w:r>
      <w:r w:rsidRPr="004368C7">
        <w:rPr>
          <w:color w:val="000000"/>
          <w:sz w:val="26"/>
          <w:szCs w:val="26"/>
          <w:lang w:val="vi-VN"/>
        </w:rPr>
        <w:t>ố của Thủ trưởng cơ quan thuế.</w:t>
      </w:r>
    </w:p>
    <w:p w14:paraId="120F75FF" w14:textId="77777777" w:rsidR="00851200" w:rsidRPr="004368C7" w:rsidRDefault="00851200" w:rsidP="00851200">
      <w:pPr>
        <w:widowControl w:val="0"/>
        <w:autoSpaceDE w:val="0"/>
        <w:autoSpaceDN w:val="0"/>
        <w:adjustRightInd w:val="0"/>
        <w:spacing w:before="120"/>
        <w:rPr>
          <w:b/>
          <w:bCs/>
          <w:color w:val="000000"/>
          <w:sz w:val="26"/>
          <w:szCs w:val="26"/>
          <w:lang w:val="en"/>
        </w:rPr>
      </w:pPr>
    </w:p>
    <w:p w14:paraId="762E6F15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1200"/>
    <w:rsid w:val="00401DAF"/>
    <w:rsid w:val="007604D1"/>
    <w:rsid w:val="0085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84CB1"/>
  <w15:chartTrackingRefBased/>
  <w15:docId w15:val="{C139A57B-57BF-4476-A0A8-3C80336A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00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