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446F" w14:textId="77777777" w:rsidR="00070B0F" w:rsidRPr="00070B0F" w:rsidRDefault="00070B0F" w:rsidP="00070B0F">
      <w:pPr>
        <w:tabs>
          <w:tab w:val="left" w:pos="3825"/>
        </w:tabs>
        <w:rPr>
          <w:rFonts w:ascii="Times New Roman" w:hAnsi="Times New Roman"/>
          <w:sz w:val="24"/>
          <w:szCs w:val="24"/>
          <w:lang w:val="nl-NL"/>
        </w:rPr>
      </w:pPr>
      <w:r w:rsidRPr="00070B0F">
        <w:rPr>
          <w:rFonts w:ascii="Times New Roman" w:hAnsi="Times New Roman"/>
          <w:noProof/>
          <w:sz w:val="24"/>
          <w:szCs w:val="24"/>
        </w:rPr>
        <w:pict w14:anchorId="04DA7341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66.75pt;margin-top:-36pt;width:146.25pt;height:65.55pt;z-index:251656704">
            <v:textbox style="mso-next-textbox:#_x0000_s1026;mso-direction-alt:auto">
              <w:txbxContent>
                <w:p w14:paraId="435C3ECC" w14:textId="77777777" w:rsidR="00070B0F" w:rsidRPr="00070B0F" w:rsidRDefault="00070B0F" w:rsidP="00070B0F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  <w:lang w:val="nl-NL"/>
                    </w:rPr>
                  </w:pPr>
                  <w:r w:rsidRPr="00070B0F">
                    <w:rPr>
                      <w:rFonts w:ascii="Times New Roman" w:hAnsi="Times New Roman"/>
                      <w:b/>
                      <w:sz w:val="18"/>
                      <w:szCs w:val="18"/>
                      <w:lang w:val="nl-NL"/>
                    </w:rPr>
                    <w:t>Mẫu số: 07 /GTGT</w:t>
                  </w:r>
                </w:p>
                <w:p w14:paraId="44E20009" w14:textId="77777777" w:rsidR="00070B0F" w:rsidRPr="00070B0F" w:rsidRDefault="00070B0F" w:rsidP="00070B0F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</w:pPr>
                  <w:r w:rsidRPr="00070B0F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(Ban hành kèm theo Thông tư số 151 /2014/TT-BTC ngày</w:t>
                  </w:r>
                  <w:r w:rsidRPr="00070B0F">
                    <w:rPr>
                      <w:rFonts w:ascii="Times New Roman" w:hAnsi="Times New Roman"/>
                      <w:i/>
                      <w:sz w:val="18"/>
                      <w:szCs w:val="18"/>
                      <w:lang w:val="vi-VN"/>
                    </w:rPr>
                    <w:t xml:space="preserve"> </w:t>
                  </w:r>
                  <w:r w:rsidRPr="00070B0F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10/10/2014 của Bộ</w:t>
                  </w:r>
                  <w:r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 xml:space="preserve"> </w:t>
                  </w:r>
                  <w:r w:rsidRPr="00070B0F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Tài  chính)</w:t>
                  </w:r>
                </w:p>
              </w:txbxContent>
            </v:textbox>
          </v:shape>
        </w:pict>
      </w:r>
    </w:p>
    <w:p w14:paraId="31963689" w14:textId="77777777" w:rsidR="00070B0F" w:rsidRPr="00070B0F" w:rsidRDefault="00070B0F" w:rsidP="00070B0F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070B0F">
        <w:rPr>
          <w:rFonts w:ascii="Times New Roman" w:hAnsi="Times New Roman"/>
          <w:b/>
          <w:sz w:val="24"/>
          <w:szCs w:val="24"/>
          <w:lang w:val="nl-NL"/>
        </w:rPr>
        <w:t>CỘNG HOÀ XÃ HỘI CHỦ NGHĨA VIỆT NAM</w:t>
      </w:r>
    </w:p>
    <w:p w14:paraId="6AB6E1EF" w14:textId="77777777" w:rsidR="00070B0F" w:rsidRPr="00070B0F" w:rsidRDefault="00070B0F" w:rsidP="00070B0F">
      <w:pPr>
        <w:ind w:firstLine="72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070B0F">
        <w:rPr>
          <w:rFonts w:ascii="Times New Roman" w:hAnsi="Times New Roman"/>
          <w:b/>
          <w:sz w:val="24"/>
          <w:szCs w:val="24"/>
          <w:lang w:val="nl-NL"/>
        </w:rPr>
        <w:t>Độc lập - Tự do - Hạnh phúc</w:t>
      </w:r>
    </w:p>
    <w:p w14:paraId="05068890" w14:textId="77777777" w:rsidR="00070B0F" w:rsidRPr="00070B0F" w:rsidRDefault="00070B0F" w:rsidP="00070B0F">
      <w:pPr>
        <w:ind w:firstLine="720"/>
        <w:jc w:val="center"/>
        <w:rPr>
          <w:rFonts w:ascii="Times New Roman" w:hAnsi="Times New Roman"/>
          <w:b/>
          <w:spacing w:val="28"/>
          <w:sz w:val="24"/>
          <w:szCs w:val="24"/>
          <w:lang w:val="nl-NL"/>
        </w:rPr>
      </w:pPr>
      <w:r w:rsidRPr="00070B0F">
        <w:rPr>
          <w:rFonts w:ascii="Times New Roman" w:hAnsi="Times New Roman"/>
          <w:b/>
          <w:noProof/>
          <w:spacing w:val="28"/>
          <w:sz w:val="24"/>
          <w:szCs w:val="24"/>
        </w:rPr>
        <w:pict w14:anchorId="4B8446C6">
          <v:line id="_x0000_s1027" style="position:absolute;left:0;text-align:left;z-index:251657728" from="181.2pt,4.05pt" to="320.85pt,4.05pt"/>
        </w:pict>
      </w:r>
    </w:p>
    <w:p w14:paraId="66B19DA7" w14:textId="77777777" w:rsidR="00070B0F" w:rsidRPr="00070B0F" w:rsidRDefault="00070B0F" w:rsidP="00070B0F">
      <w:pPr>
        <w:rPr>
          <w:rFonts w:ascii="Times New Roman" w:hAnsi="Times New Roman"/>
          <w:i/>
          <w:color w:val="000000"/>
          <w:sz w:val="24"/>
          <w:szCs w:val="24"/>
          <w:lang w:val="nl-NL"/>
        </w:rPr>
      </w:pPr>
    </w:p>
    <w:p w14:paraId="46FA095A" w14:textId="77777777" w:rsidR="00070B0F" w:rsidRPr="00070B0F" w:rsidRDefault="00070B0F" w:rsidP="00070B0F">
      <w:pPr>
        <w:pStyle w:val="Heading1"/>
        <w:ind w:firstLine="720"/>
        <w:jc w:val="right"/>
        <w:rPr>
          <w:rFonts w:ascii="Times New Roman" w:hAnsi="Times New Roman"/>
          <w:sz w:val="24"/>
          <w:szCs w:val="24"/>
          <w:lang w:val="nl-NL"/>
        </w:rPr>
      </w:pPr>
    </w:p>
    <w:p w14:paraId="01459AF0" w14:textId="77777777" w:rsidR="00070B0F" w:rsidRPr="00070B0F" w:rsidRDefault="00070B0F" w:rsidP="00070B0F">
      <w:pPr>
        <w:keepNext/>
        <w:ind w:firstLine="720"/>
        <w:jc w:val="center"/>
        <w:rPr>
          <w:rFonts w:ascii="Times New Roman" w:hAnsi="Times New Roman"/>
          <w:b/>
          <w:spacing w:val="28"/>
          <w:sz w:val="24"/>
          <w:szCs w:val="24"/>
          <w:lang w:val="nl-NL"/>
        </w:rPr>
      </w:pPr>
      <w:r w:rsidRPr="00070B0F">
        <w:rPr>
          <w:rFonts w:ascii="Times New Roman" w:hAnsi="Times New Roman"/>
          <w:b/>
          <w:spacing w:val="28"/>
          <w:sz w:val="24"/>
          <w:szCs w:val="24"/>
          <w:lang w:val="nl-NL"/>
        </w:rPr>
        <w:t>THÔNG BÁO</w:t>
      </w:r>
    </w:p>
    <w:p w14:paraId="6655A979" w14:textId="77777777" w:rsidR="00070B0F" w:rsidRPr="00070B0F" w:rsidRDefault="00070B0F" w:rsidP="00070B0F">
      <w:pPr>
        <w:keepNext/>
        <w:ind w:firstLine="72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070B0F">
        <w:rPr>
          <w:rFonts w:ascii="Times New Roman" w:hAnsi="Times New Roman"/>
          <w:b/>
          <w:sz w:val="24"/>
          <w:szCs w:val="24"/>
          <w:lang w:val="nl-NL"/>
        </w:rPr>
        <w:t>Chuyển đổi kỳ khai thuế GTGT từ Quý sang Tháng</w:t>
      </w:r>
    </w:p>
    <w:p w14:paraId="7F538150" w14:textId="77777777" w:rsidR="00070B0F" w:rsidRPr="00070B0F" w:rsidRDefault="00070B0F" w:rsidP="00070B0F">
      <w:pPr>
        <w:jc w:val="center"/>
        <w:rPr>
          <w:rFonts w:ascii="Times New Roman" w:hAnsi="Times New Roman"/>
          <w:sz w:val="24"/>
          <w:szCs w:val="24"/>
          <w:lang w:val="nl-NL"/>
        </w:rPr>
      </w:pPr>
      <w:r w:rsidRPr="00070B0F">
        <w:rPr>
          <w:rFonts w:ascii="Times New Roman" w:hAnsi="Times New Roman"/>
          <w:noProof/>
          <w:sz w:val="24"/>
          <w:szCs w:val="24"/>
        </w:rPr>
        <w:pict w14:anchorId="2C9C02AE">
          <v:line id="_x0000_s1028" style="position:absolute;left:0;text-align:left;z-index:251658752" from="225pt,4.25pt" to="282pt,4.25pt"/>
        </w:pict>
      </w:r>
    </w:p>
    <w:p w14:paraId="4194D71E" w14:textId="77777777" w:rsidR="00070B0F" w:rsidRPr="00070B0F" w:rsidRDefault="00070B0F" w:rsidP="00070B0F">
      <w:pPr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060D79E3" w14:textId="77777777" w:rsidR="00070B0F" w:rsidRPr="00070B0F" w:rsidRDefault="00070B0F" w:rsidP="00070B0F">
      <w:pPr>
        <w:ind w:left="720" w:firstLine="720"/>
        <w:rPr>
          <w:rFonts w:ascii="Times New Roman" w:hAnsi="Times New Roman"/>
          <w:sz w:val="24"/>
          <w:szCs w:val="24"/>
        </w:rPr>
      </w:pPr>
      <w:proofErr w:type="spellStart"/>
      <w:r w:rsidRPr="00070B0F">
        <w:rPr>
          <w:rFonts w:ascii="Times New Roman" w:hAnsi="Times New Roman"/>
          <w:sz w:val="24"/>
          <w:szCs w:val="24"/>
        </w:rPr>
        <w:t>Kính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gửi</w:t>
      </w:r>
      <w:proofErr w:type="spellEnd"/>
      <w:r w:rsidRPr="00070B0F">
        <w:rPr>
          <w:rFonts w:ascii="Times New Roman" w:hAnsi="Times New Roman"/>
          <w:sz w:val="24"/>
          <w:szCs w:val="24"/>
        </w:rPr>
        <w:t>: ....(</w:t>
      </w:r>
      <w:proofErr w:type="spellStart"/>
      <w:r w:rsidRPr="00070B0F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070B0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070B0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070B0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i/>
          <w:sz w:val="24"/>
          <w:szCs w:val="24"/>
        </w:rPr>
        <w:t>quản</w:t>
      </w:r>
      <w:proofErr w:type="spellEnd"/>
      <w:r w:rsidRPr="00070B0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070B0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i/>
          <w:sz w:val="24"/>
          <w:szCs w:val="24"/>
        </w:rPr>
        <w:t>trực</w:t>
      </w:r>
      <w:proofErr w:type="spellEnd"/>
      <w:r w:rsidRPr="00070B0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i/>
          <w:sz w:val="24"/>
          <w:szCs w:val="24"/>
        </w:rPr>
        <w:t>tiếp</w:t>
      </w:r>
      <w:proofErr w:type="spellEnd"/>
      <w:r w:rsidRPr="00070B0F">
        <w:rPr>
          <w:rFonts w:ascii="Times New Roman" w:hAnsi="Times New Roman"/>
          <w:sz w:val="24"/>
          <w:szCs w:val="24"/>
        </w:rPr>
        <w:t>)……………….</w:t>
      </w:r>
    </w:p>
    <w:p w14:paraId="4E09A0BA" w14:textId="77777777" w:rsidR="00070B0F" w:rsidRPr="00070B0F" w:rsidRDefault="00070B0F" w:rsidP="00070B0F">
      <w:pPr>
        <w:spacing w:line="288" w:lineRule="auto"/>
        <w:ind w:firstLine="720"/>
        <w:rPr>
          <w:rFonts w:ascii="Times New Roman" w:hAnsi="Times New Roman"/>
          <w:sz w:val="24"/>
          <w:szCs w:val="24"/>
        </w:rPr>
      </w:pPr>
    </w:p>
    <w:p w14:paraId="6267E04D" w14:textId="77777777" w:rsidR="00070B0F" w:rsidRPr="00070B0F" w:rsidRDefault="00070B0F" w:rsidP="00070B0F">
      <w:pPr>
        <w:spacing w:line="288" w:lineRule="auto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070B0F">
        <w:rPr>
          <w:rFonts w:ascii="Times New Roman" w:hAnsi="Times New Roman"/>
          <w:sz w:val="24"/>
          <w:szCs w:val="24"/>
        </w:rPr>
        <w:t>Tên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người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nộp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thuế:..........................................................................................</w:t>
      </w:r>
    </w:p>
    <w:p w14:paraId="4614D6EB" w14:textId="77777777" w:rsidR="00070B0F" w:rsidRPr="00070B0F" w:rsidRDefault="00070B0F" w:rsidP="00070B0F">
      <w:pPr>
        <w:spacing w:line="288" w:lineRule="auto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070B0F">
        <w:rPr>
          <w:rFonts w:ascii="Times New Roman" w:hAnsi="Times New Roman"/>
          <w:sz w:val="24"/>
          <w:szCs w:val="24"/>
        </w:rPr>
        <w:t>Mã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số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</w:t>
      </w:r>
    </w:p>
    <w:p w14:paraId="2885D342" w14:textId="77777777" w:rsidR="00070B0F" w:rsidRPr="00070B0F" w:rsidRDefault="00070B0F" w:rsidP="00070B0F">
      <w:pPr>
        <w:spacing w:line="288" w:lineRule="auto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070B0F">
        <w:rPr>
          <w:rFonts w:ascii="Times New Roman" w:hAnsi="Times New Roman"/>
          <w:sz w:val="24"/>
          <w:szCs w:val="24"/>
        </w:rPr>
        <w:t>Địa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chỉ</w:t>
      </w:r>
      <w:proofErr w:type="spellEnd"/>
      <w:r w:rsidRPr="00070B0F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</w:t>
      </w:r>
    </w:p>
    <w:p w14:paraId="3106554F" w14:textId="77777777" w:rsidR="00070B0F" w:rsidRPr="00070B0F" w:rsidRDefault="00070B0F" w:rsidP="00070B0F">
      <w:pPr>
        <w:spacing w:line="288" w:lineRule="auto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070B0F">
        <w:rPr>
          <w:rFonts w:ascii="Times New Roman" w:hAnsi="Times New Roman"/>
          <w:sz w:val="24"/>
          <w:szCs w:val="24"/>
        </w:rPr>
        <w:t>Nghề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nghiệp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070B0F">
        <w:rPr>
          <w:rFonts w:ascii="Times New Roman" w:hAnsi="Times New Roman"/>
          <w:sz w:val="24"/>
          <w:szCs w:val="24"/>
        </w:rPr>
        <w:t>Lĩnh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vực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hoạt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động</w:t>
      </w:r>
      <w:proofErr w:type="spellEnd"/>
      <w:r w:rsidRPr="00070B0F">
        <w:rPr>
          <w:rFonts w:ascii="Times New Roman" w:hAnsi="Times New Roman"/>
          <w:sz w:val="24"/>
          <w:szCs w:val="24"/>
        </w:rPr>
        <w:t>/</w:t>
      </w:r>
      <w:proofErr w:type="spellStart"/>
      <w:r w:rsidRPr="00070B0F">
        <w:rPr>
          <w:rFonts w:ascii="Times New Roman" w:hAnsi="Times New Roman"/>
          <w:sz w:val="24"/>
          <w:szCs w:val="24"/>
        </w:rPr>
        <w:t>Ngành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nghề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kinh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doanh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chính</w:t>
      </w:r>
      <w:proofErr w:type="spellEnd"/>
      <w:r w:rsidRPr="00070B0F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...........................................................................................................................</w:t>
      </w:r>
    </w:p>
    <w:p w14:paraId="5B03725E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E47629B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70B0F">
        <w:rPr>
          <w:rFonts w:ascii="Times New Roman" w:hAnsi="Times New Roman"/>
          <w:sz w:val="24"/>
          <w:szCs w:val="24"/>
        </w:rPr>
        <w:t>Hiện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nay, </w:t>
      </w:r>
      <w:proofErr w:type="spellStart"/>
      <w:r w:rsidRPr="00070B0F">
        <w:rPr>
          <w:rFonts w:ascii="Times New Roman" w:hAnsi="Times New Roman"/>
          <w:sz w:val="24"/>
          <w:szCs w:val="24"/>
        </w:rPr>
        <w:t>cơ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sở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chúng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tôi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đang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thực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hiện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khai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giá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trị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gia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tăng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theo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Quý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, do </w:t>
      </w:r>
      <w:proofErr w:type="spellStart"/>
      <w:r w:rsidRPr="00070B0F">
        <w:rPr>
          <w:rFonts w:ascii="Times New Roman" w:hAnsi="Times New Roman"/>
          <w:sz w:val="24"/>
          <w:szCs w:val="24"/>
        </w:rPr>
        <w:t>điều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kiện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của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cơ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sở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……………. </w:t>
      </w:r>
      <w:proofErr w:type="spellStart"/>
      <w:r w:rsidRPr="00070B0F">
        <w:rPr>
          <w:rFonts w:ascii="Times New Roman" w:hAnsi="Times New Roman"/>
          <w:sz w:val="24"/>
          <w:szCs w:val="24"/>
        </w:rPr>
        <w:t>và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070B0F">
        <w:rPr>
          <w:rFonts w:ascii="Times New Roman" w:hAnsi="Times New Roman"/>
          <w:sz w:val="24"/>
          <w:szCs w:val="24"/>
        </w:rPr>
        <w:t>xem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xét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các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điều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kiện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khai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giá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trị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gia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tăng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theo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Quý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70B0F">
        <w:rPr>
          <w:rFonts w:ascii="Times New Roman" w:hAnsi="Times New Roman"/>
          <w:sz w:val="24"/>
          <w:szCs w:val="24"/>
        </w:rPr>
        <w:t>cơ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sở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chúng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tôi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đăng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ký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với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cơ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quan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được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chuyển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đổi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kỳ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khai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GTGT </w:t>
      </w:r>
      <w:proofErr w:type="spellStart"/>
      <w:r w:rsidRPr="00070B0F">
        <w:rPr>
          <w:rFonts w:ascii="Times New Roman" w:hAnsi="Times New Roman"/>
          <w:sz w:val="24"/>
          <w:szCs w:val="24"/>
        </w:rPr>
        <w:t>từ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Quý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sang </w:t>
      </w:r>
      <w:proofErr w:type="spellStart"/>
      <w:r w:rsidRPr="00070B0F">
        <w:rPr>
          <w:rFonts w:ascii="Times New Roman" w:hAnsi="Times New Roman"/>
          <w:sz w:val="24"/>
          <w:szCs w:val="24"/>
        </w:rPr>
        <w:t>Tháng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. </w:t>
      </w:r>
    </w:p>
    <w:p w14:paraId="039EA1B7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77AE8EF1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70B0F">
        <w:rPr>
          <w:rFonts w:ascii="Times New Roman" w:hAnsi="Times New Roman"/>
          <w:sz w:val="24"/>
          <w:szCs w:val="24"/>
        </w:rPr>
        <w:t>Thời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gian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đề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nghị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được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áp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dụng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kể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từ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kỳ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khai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GTGT </w:t>
      </w:r>
      <w:proofErr w:type="spellStart"/>
      <w:r w:rsidRPr="00070B0F">
        <w:rPr>
          <w:rFonts w:ascii="Times New Roman" w:hAnsi="Times New Roman"/>
          <w:b/>
          <w:sz w:val="24"/>
          <w:szCs w:val="24"/>
        </w:rPr>
        <w:t>tháng</w:t>
      </w:r>
      <w:proofErr w:type="spellEnd"/>
      <w:r w:rsidRPr="00070B0F">
        <w:rPr>
          <w:rFonts w:ascii="Times New Roman" w:hAnsi="Times New Roman"/>
          <w:b/>
          <w:sz w:val="24"/>
          <w:szCs w:val="24"/>
        </w:rPr>
        <w:t xml:space="preserve"> 01</w:t>
      </w:r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năm</w:t>
      </w:r>
      <w:proofErr w:type="spellEnd"/>
      <w:r w:rsidRPr="00070B0F">
        <w:rPr>
          <w:rFonts w:ascii="Times New Roman" w:hAnsi="Times New Roman"/>
          <w:sz w:val="24"/>
          <w:szCs w:val="24"/>
        </w:rPr>
        <w:t>.....</w:t>
      </w:r>
    </w:p>
    <w:p w14:paraId="7EAEACDB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E2A50C3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70B0F">
        <w:rPr>
          <w:rFonts w:ascii="Times New Roman" w:hAnsi="Times New Roman"/>
          <w:sz w:val="24"/>
          <w:szCs w:val="24"/>
        </w:rPr>
        <w:t>Chúng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tôi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xin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070B0F">
        <w:rPr>
          <w:rFonts w:ascii="Times New Roman" w:hAnsi="Times New Roman"/>
          <w:sz w:val="24"/>
          <w:szCs w:val="24"/>
        </w:rPr>
        <w:t>kết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thực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hiện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tính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70B0F">
        <w:rPr>
          <w:rFonts w:ascii="Times New Roman" w:hAnsi="Times New Roman"/>
          <w:sz w:val="24"/>
          <w:szCs w:val="24"/>
        </w:rPr>
        <w:t>khai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và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nộp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theo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đúng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quy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định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của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Luật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Quản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lý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70B0F">
        <w:rPr>
          <w:rFonts w:ascii="Times New Roman" w:hAnsi="Times New Roman"/>
          <w:sz w:val="24"/>
          <w:szCs w:val="24"/>
        </w:rPr>
        <w:t>Luật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sửa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đổi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bổ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070B0F">
        <w:rPr>
          <w:rFonts w:ascii="Times New Roman" w:hAnsi="Times New Roman"/>
          <w:sz w:val="24"/>
          <w:szCs w:val="24"/>
        </w:rPr>
        <w:t>một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số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điều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của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Luật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quản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lý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và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các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pháp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luật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có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liên</w:t>
      </w:r>
      <w:proofErr w:type="spellEnd"/>
      <w:r w:rsidRPr="00070B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z w:val="24"/>
          <w:szCs w:val="24"/>
        </w:rPr>
        <w:t>quan</w:t>
      </w:r>
      <w:proofErr w:type="spellEnd"/>
      <w:r w:rsidRPr="00070B0F">
        <w:rPr>
          <w:rFonts w:ascii="Times New Roman" w:hAnsi="Times New Roman"/>
          <w:sz w:val="24"/>
          <w:szCs w:val="24"/>
        </w:rPr>
        <w:t>.</w:t>
      </w:r>
    </w:p>
    <w:p w14:paraId="0868FE6B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3EF4FD7A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pacing w:val="-6"/>
          <w:sz w:val="24"/>
          <w:szCs w:val="24"/>
        </w:rPr>
      </w:pP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Nếu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vi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phạm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luật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thuế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và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các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chế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độ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quy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định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,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chúng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tôi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xin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chịu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xử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lý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theo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pháp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070B0F">
        <w:rPr>
          <w:rFonts w:ascii="Times New Roman" w:hAnsi="Times New Roman"/>
          <w:spacing w:val="-6"/>
          <w:sz w:val="24"/>
          <w:szCs w:val="24"/>
        </w:rPr>
        <w:t>luật</w:t>
      </w:r>
      <w:proofErr w:type="spellEnd"/>
      <w:r w:rsidRPr="00070B0F">
        <w:rPr>
          <w:rFonts w:ascii="Times New Roman" w:hAnsi="Times New Roman"/>
          <w:spacing w:val="-6"/>
          <w:sz w:val="24"/>
          <w:szCs w:val="24"/>
        </w:rPr>
        <w:t>./.</w:t>
      </w:r>
    </w:p>
    <w:p w14:paraId="57AD0A69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pacing w:val="-6"/>
          <w:sz w:val="24"/>
          <w:szCs w:val="24"/>
        </w:rPr>
      </w:pPr>
    </w:p>
    <w:tbl>
      <w:tblPr>
        <w:tblW w:w="9715" w:type="dxa"/>
        <w:tblLook w:val="01E0" w:firstRow="1" w:lastRow="1" w:firstColumn="1" w:lastColumn="1" w:noHBand="0" w:noVBand="0"/>
      </w:tblPr>
      <w:tblGrid>
        <w:gridCol w:w="3328"/>
        <w:gridCol w:w="6387"/>
      </w:tblGrid>
      <w:tr w:rsidR="00070B0F" w:rsidRPr="00070B0F" w14:paraId="252593E8" w14:textId="77777777" w:rsidTr="00070B0F">
        <w:tc>
          <w:tcPr>
            <w:tcW w:w="3328" w:type="dxa"/>
          </w:tcPr>
          <w:p w14:paraId="247536DD" w14:textId="77777777" w:rsidR="00070B0F" w:rsidRPr="00070B0F" w:rsidRDefault="00070B0F" w:rsidP="00070B0F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FC67229" w14:textId="77777777" w:rsidR="00070B0F" w:rsidRPr="00070B0F" w:rsidRDefault="00070B0F" w:rsidP="00070B0F">
            <w:p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  <w:r w:rsidRPr="00070B0F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NHÂN VIÊN ĐẠI LÝ THUẾ</w:t>
            </w:r>
          </w:p>
          <w:p w14:paraId="3B165960" w14:textId="77777777" w:rsidR="00070B0F" w:rsidRPr="00070B0F" w:rsidRDefault="00070B0F" w:rsidP="00070B0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70B0F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070B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70B0F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070B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70B0F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70B0F">
              <w:rPr>
                <w:rFonts w:ascii="Times New Roman" w:hAnsi="Times New Roman"/>
                <w:sz w:val="24"/>
                <w:szCs w:val="24"/>
              </w:rPr>
              <w:t>:…….</w:t>
            </w:r>
          </w:p>
          <w:p w14:paraId="636F807B" w14:textId="77777777" w:rsidR="00070B0F" w:rsidRPr="00070B0F" w:rsidRDefault="00070B0F" w:rsidP="00070B0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70B0F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070B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70B0F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070B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70B0F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070B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70B0F">
              <w:rPr>
                <w:rFonts w:ascii="Times New Roman" w:hAnsi="Times New Roman"/>
                <w:sz w:val="24"/>
                <w:szCs w:val="24"/>
              </w:rPr>
              <w:t>nghề</w:t>
            </w:r>
            <w:proofErr w:type="spellEnd"/>
            <w:r w:rsidRPr="00070B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70B0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70B0F">
              <w:rPr>
                <w:rFonts w:ascii="Times New Roman" w:hAnsi="Times New Roman"/>
                <w:sz w:val="24"/>
                <w:szCs w:val="24"/>
              </w:rPr>
              <w:t>:.......</w:t>
            </w:r>
          </w:p>
        </w:tc>
        <w:tc>
          <w:tcPr>
            <w:tcW w:w="6387" w:type="dxa"/>
          </w:tcPr>
          <w:tbl>
            <w:tblPr>
              <w:tblW w:w="6171" w:type="dxa"/>
              <w:tblLook w:val="0000" w:firstRow="0" w:lastRow="0" w:firstColumn="0" w:lastColumn="0" w:noHBand="0" w:noVBand="0"/>
            </w:tblPr>
            <w:tblGrid>
              <w:gridCol w:w="6171"/>
            </w:tblGrid>
            <w:tr w:rsidR="00070B0F" w:rsidRPr="00070B0F" w14:paraId="7E47EDB4" w14:textId="77777777" w:rsidTr="00070B0F">
              <w:trPr>
                <w:trHeight w:val="42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7A0C8E6" w14:textId="77777777" w:rsidR="00070B0F" w:rsidRPr="00070B0F" w:rsidRDefault="00070B0F" w:rsidP="00070B0F">
                  <w:pPr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</w:pPr>
                  <w:r w:rsidRPr="00070B0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  <w:lastRenderedPageBreak/>
                    <w:t xml:space="preserve">                            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  <w:t>Ngày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  <w:t xml:space="preserve"> .......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  <w:t>tháng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  <w:t xml:space="preserve"> …....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  <w:t>năm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eastAsia="vi-VN"/>
                    </w:rPr>
                    <w:t xml:space="preserve"> …....</w:t>
                  </w:r>
                </w:p>
              </w:tc>
            </w:tr>
            <w:tr w:rsidR="00070B0F" w:rsidRPr="00070B0F" w14:paraId="502FE2AF" w14:textId="77777777" w:rsidTr="00070B0F">
              <w:trPr>
                <w:trHeight w:val="63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76FD8A" w14:textId="77777777" w:rsidR="00070B0F" w:rsidRPr="00070B0F" w:rsidRDefault="00070B0F" w:rsidP="00070B0F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070B0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vi-VN"/>
                    </w:rPr>
                    <w:lastRenderedPageBreak/>
                    <w:t xml:space="preserve">NGƯỜI NỘP THUẾ </w:t>
                  </w:r>
                  <w:proofErr w:type="spellStart"/>
                  <w:r w:rsidRPr="00070B0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vi-VN"/>
                    </w:rPr>
                    <w:t>hoặc</w:t>
                  </w:r>
                  <w:proofErr w:type="spellEnd"/>
                  <w:r w:rsidRPr="00070B0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vi-VN"/>
                    </w:rPr>
                    <w:t xml:space="preserve"> </w:t>
                  </w:r>
                </w:p>
                <w:p w14:paraId="77E96761" w14:textId="77777777" w:rsidR="00070B0F" w:rsidRPr="00070B0F" w:rsidRDefault="00070B0F" w:rsidP="00070B0F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vi-VN"/>
                    </w:rPr>
                  </w:pPr>
                  <w:r w:rsidRPr="00070B0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vi-VN"/>
                    </w:rPr>
                    <w:t>ĐẠI DIỆN HỢP PHÁP CỦA NGƯỜI NỘP THUẾ</w:t>
                  </w:r>
                </w:p>
              </w:tc>
            </w:tr>
            <w:tr w:rsidR="00070B0F" w:rsidRPr="00070B0F" w14:paraId="31179E40" w14:textId="77777777" w:rsidTr="00070B0F">
              <w:trPr>
                <w:trHeight w:val="361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182386" w14:textId="77777777" w:rsidR="00070B0F" w:rsidRPr="00070B0F" w:rsidRDefault="00070B0F" w:rsidP="00070B0F">
                  <w:pPr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</w:pPr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(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Ký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,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ghi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rõ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họ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tên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;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chức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vụ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và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đóng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dấu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(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nếu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có</w:t>
                  </w:r>
                  <w:proofErr w:type="spellEnd"/>
                  <w:r w:rsidRPr="00070B0F">
                    <w:rPr>
                      <w:rFonts w:ascii="Times New Roman" w:hAnsi="Times New Roman"/>
                      <w:i/>
                      <w:sz w:val="24"/>
                      <w:szCs w:val="24"/>
                      <w:lang w:eastAsia="vi-VN"/>
                    </w:rPr>
                    <w:t>))</w:t>
                  </w:r>
                </w:p>
              </w:tc>
            </w:tr>
          </w:tbl>
          <w:p w14:paraId="721EDD88" w14:textId="77777777" w:rsidR="00070B0F" w:rsidRPr="00070B0F" w:rsidRDefault="00070B0F" w:rsidP="00070B0F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2DA7FB88" w14:textId="77777777" w:rsidR="00070B0F" w:rsidRPr="00070B0F" w:rsidRDefault="00070B0F" w:rsidP="00070B0F">
      <w:pPr>
        <w:ind w:firstLine="720"/>
        <w:jc w:val="both"/>
        <w:rPr>
          <w:rFonts w:ascii="Times New Roman" w:hAnsi="Times New Roman"/>
          <w:spacing w:val="-6"/>
          <w:sz w:val="24"/>
          <w:szCs w:val="24"/>
        </w:rPr>
      </w:pPr>
    </w:p>
    <w:p w14:paraId="2069587D" w14:textId="77777777" w:rsidR="00070B0F" w:rsidRPr="00070B0F" w:rsidRDefault="00070B0F" w:rsidP="00070B0F">
      <w:pPr>
        <w:spacing w:line="288" w:lineRule="auto"/>
        <w:ind w:left="720"/>
        <w:rPr>
          <w:rFonts w:ascii="Times New Roman" w:hAnsi="Times New Roman"/>
          <w:b/>
          <w:noProof/>
          <w:sz w:val="24"/>
          <w:szCs w:val="24"/>
        </w:rPr>
      </w:pPr>
    </w:p>
    <w:p w14:paraId="04748336" w14:textId="77777777" w:rsidR="002964F6" w:rsidRPr="00070B0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70B0F" w:rsidSect="00070B0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B0F"/>
    <w:rsid w:val="00070B0F"/>
    <w:rsid w:val="002964F6"/>
    <w:rsid w:val="0063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321C475"/>
  <w15:chartTrackingRefBased/>
  <w15:docId w15:val="{C13C0A1C-8392-446F-BF0E-36678BF3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70B0F"/>
    <w:pPr>
      <w:keepNext/>
      <w:spacing w:after="0" w:line="240" w:lineRule="auto"/>
      <w:jc w:val="center"/>
      <w:outlineLvl w:val="0"/>
    </w:pPr>
    <w:rPr>
      <w:rFonts w:ascii=".VnTimeH" w:eastAsia="Times New Roman" w:hAnsi=".VnTimeH"/>
      <w:b/>
      <w:sz w:val="32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70B0F"/>
    <w:rPr>
      <w:rFonts w:ascii=".VnTimeH" w:eastAsia="Times New Roman" w:hAnsi=".VnTimeH"/>
      <w:b/>
      <w:sz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