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AF3C" w14:textId="77777777" w:rsidR="00C30A3E" w:rsidRPr="00C30A3E" w:rsidRDefault="00C30A3E" w:rsidP="00C30A3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Mẫu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01 (Ban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quyết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.../2015/NQ-HĐTP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  <w:shd w:val="solid" w:color="FFFFFF" w:fill="auto"/>
        </w:rPr>
        <w:t>tháng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2015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Hội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đồng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Thẩm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phán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dân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tối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cao</w:t>
      </w:r>
      <w:proofErr w:type="spellEnd"/>
      <w:r w:rsidRPr="00C30A3E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30A3E" w:rsidRPr="00C30A3E" w14:paraId="5136DDDE" w14:textId="77777777" w:rsidTr="00C30A3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86684" w14:textId="77777777" w:rsidR="00C30A3E" w:rsidRPr="00C30A3E" w:rsidRDefault="00C30A3E" w:rsidP="00C30A3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TÒA ÁN NHÂN DÂN </w:t>
            </w:r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………</w:t>
            </w:r>
            <w:r w:rsidRPr="00C30A3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(1)</w:t>
            </w:r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1A800" w14:textId="77777777" w:rsidR="00C30A3E" w:rsidRPr="00C30A3E" w:rsidRDefault="00C30A3E" w:rsidP="00C30A3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30A3E" w:rsidRPr="00C30A3E" w14:paraId="5618020D" w14:textId="77777777" w:rsidTr="00C30A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A6DA2" w14:textId="77777777" w:rsidR="00C30A3E" w:rsidRPr="00C30A3E" w:rsidRDefault="00C30A3E" w:rsidP="00C30A3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: …../TB-TLHS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CAD79" w14:textId="77777777" w:rsidR="00C30A3E" w:rsidRPr="00C30A3E" w:rsidRDefault="00C30A3E" w:rsidP="00C30A3E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30A3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……..</w:t>
            </w:r>
          </w:p>
        </w:tc>
      </w:tr>
    </w:tbl>
    <w:p w14:paraId="721399BE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> </w:t>
      </w:r>
    </w:p>
    <w:p w14:paraId="74FDF2E0" w14:textId="77777777" w:rsidR="00C30A3E" w:rsidRPr="00C30A3E" w:rsidRDefault="00C30A3E" w:rsidP="00C30A3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THÔNG BÁO </w:t>
      </w:r>
    </w:p>
    <w:p w14:paraId="4D5B6818" w14:textId="77777777" w:rsidR="00C30A3E" w:rsidRPr="00C30A3E" w:rsidRDefault="00C30A3E" w:rsidP="00C30A3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Về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việc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thụ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hồ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sơ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xem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xét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quyết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định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sz w:val="24"/>
          <w:szCs w:val="24"/>
        </w:rPr>
        <w:t>chính</w:t>
      </w:r>
      <w:proofErr w:type="spellEnd"/>
    </w:p>
    <w:p w14:paraId="46B55023" w14:textId="77777777" w:rsidR="00C30A3E" w:rsidRPr="00C30A3E" w:rsidRDefault="00C30A3E" w:rsidP="00C30A3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: </w:t>
      </w:r>
      <w:r w:rsidRPr="00C30A3E">
        <w:rPr>
          <w:rFonts w:ascii="Times New Roman" w:eastAsia="Times New Roman" w:hAnsi="Times New Roman"/>
          <w:sz w:val="24"/>
          <w:szCs w:val="24"/>
          <w:vertAlign w:val="superscript"/>
        </w:rPr>
        <w:t>(2)</w:t>
      </w:r>
      <w:r w:rsidRPr="00C30A3E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…………………………………………..</w:t>
      </w:r>
    </w:p>
    <w:p w14:paraId="34D02C60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…….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…..,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……………………………..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thụ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  <w:vertAlign w:val="superscript"/>
        </w:rPr>
        <w:t>(3)</w:t>
      </w:r>
      <w:r w:rsidRPr="00C30A3E">
        <w:rPr>
          <w:rFonts w:ascii="Times New Roman" w:eastAsia="Times New Roman" w:hAnsi="Times New Roman"/>
          <w:sz w:val="24"/>
          <w:szCs w:val="24"/>
        </w:rPr>
        <w:t xml:space="preserve"> …………………………………….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C30A3E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……………………………………………………….</w:t>
      </w:r>
    </w:p>
    <w:p w14:paraId="31433AAA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C30A3E">
        <w:rPr>
          <w:rFonts w:ascii="Times New Roman" w:eastAsia="Times New Roman" w:hAnsi="Times New Roman"/>
          <w:sz w:val="24"/>
          <w:szCs w:val="24"/>
          <w:vertAlign w:val="superscript"/>
        </w:rPr>
        <w:t>(5)</w:t>
      </w:r>
      <w:r w:rsidRPr="00C30A3E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…………………………………………………………………………………………</w:t>
      </w:r>
    </w:p>
    <w:p w14:paraId="7B2E52C9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……..……..</w:t>
      </w:r>
    </w:p>
    <w:p w14:paraId="3B2AF0B7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CMND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: ……..……..……..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: ……..……..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: ……..……..………………</w:t>
      </w:r>
    </w:p>
    <w:p w14:paraId="79617485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</w:t>
      </w:r>
    </w:p>
    <w:p w14:paraId="2ABFFC91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cư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trú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</w:t>
      </w:r>
    </w:p>
    <w:p w14:paraId="22491008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Con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ông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……………………………………….……..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bà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: ………………….……………..</w:t>
      </w:r>
    </w:p>
    <w:p w14:paraId="67F8D613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thụ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: ………………….…………….………….………………….………………….……</w:t>
      </w:r>
    </w:p>
    <w:p w14:paraId="50398891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Kể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thụ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mở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phiên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họp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cha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mẹ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chưa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  <w:vertAlign w:val="superscript"/>
        </w:rPr>
        <w:t>(6)</w:t>
      </w:r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  <w:shd w:val="solid" w:color="FFFFFF" w:fill="auto"/>
        </w:rPr>
        <w:t>hợp</w:t>
      </w:r>
      <w:proofErr w:type="spellEnd"/>
      <w:r w:rsidRPr="00C30A3E">
        <w:rPr>
          <w:rFonts w:ascii="Times New Roman" w:eastAsia="Times New Roman" w:hAnsi="Times New Roman"/>
          <w:sz w:val="24"/>
          <w:szCs w:val="24"/>
          <w:shd w:val="solid" w:color="FFFFFF" w:fill="auto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  <w:shd w:val="solid" w:color="FFFFFF" w:fill="auto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cứ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thụ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.</w:t>
      </w:r>
    </w:p>
    <w:p w14:paraId="4A391192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30A3E" w:rsidRPr="00C30A3E" w14:paraId="3E215328" w14:textId="77777777" w:rsidTr="00C30A3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3E14A" w14:textId="77777777" w:rsidR="00C30A3E" w:rsidRPr="00C30A3E" w:rsidRDefault="00C30A3E" w:rsidP="00C30A3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A3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30A3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30A3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hồ</w:t>
            </w:r>
            <w:proofErr w:type="spellEnd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sơ</w:t>
            </w:r>
            <w:proofErr w:type="spellEnd"/>
            <w:r w:rsidRPr="00C30A3E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67FCB" w14:textId="77777777" w:rsidR="00C30A3E" w:rsidRPr="00C30A3E" w:rsidRDefault="00C30A3E" w:rsidP="00C30A3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0A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THẨM PHÁN</w:t>
            </w:r>
          </w:p>
        </w:tc>
      </w:tr>
    </w:tbl>
    <w:p w14:paraId="1F7FF927" w14:textId="77777777" w:rsid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b/>
          <w:bCs/>
          <w:i/>
          <w:iCs/>
          <w:sz w:val="24"/>
          <w:szCs w:val="24"/>
        </w:rPr>
      </w:pPr>
    </w:p>
    <w:p w14:paraId="0B861BEC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Hướng</w:t>
      </w:r>
      <w:proofErr w:type="spellEnd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dẫn</w:t>
      </w:r>
      <w:proofErr w:type="spellEnd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sử</w:t>
      </w:r>
      <w:proofErr w:type="spellEnd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mẫu</w:t>
      </w:r>
      <w:proofErr w:type="spellEnd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số</w:t>
      </w:r>
      <w:proofErr w:type="spellEnd"/>
      <w:r w:rsidRPr="00C30A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01:</w:t>
      </w:r>
    </w:p>
    <w:p w14:paraId="32E9DC8A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(1)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thẩm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  <w:shd w:val="solid" w:color="FFFFFF" w:fill="auto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  <w:shd w:val="solid" w:color="FFFFFF" w:fill="auto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  <w:shd w:val="solid" w:color="FFFFFF" w:fill="auto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cần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quận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huyện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phố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gì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phố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ương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nào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huyện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X,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H).</w:t>
      </w:r>
    </w:p>
    <w:p w14:paraId="50BE6FA0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(2)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11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lệnh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tục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Tòa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.</w:t>
      </w:r>
    </w:p>
    <w:p w14:paraId="34CD30A1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(3)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.</w:t>
      </w:r>
    </w:p>
    <w:p w14:paraId="3ECF72B8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(4)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giáo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).</w:t>
      </w:r>
    </w:p>
    <w:p w14:paraId="3770DBB4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(5)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.</w:t>
      </w:r>
    </w:p>
    <w:p w14:paraId="7FA96094" w14:textId="77777777" w:rsidR="00C30A3E" w:rsidRPr="00C30A3E" w:rsidRDefault="00C30A3E" w:rsidP="00C30A3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C30A3E">
        <w:rPr>
          <w:rFonts w:ascii="Times New Roman" w:eastAsia="Times New Roman" w:hAnsi="Times New Roman"/>
          <w:sz w:val="24"/>
          <w:szCs w:val="24"/>
        </w:rPr>
        <w:t xml:space="preserve">(6)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giáo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dục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bắt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buộc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đưa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cai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nghiện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bắt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buộc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bỏ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cụm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“cha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mẹ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chưa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C30A3E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C30A3E">
        <w:rPr>
          <w:rFonts w:ascii="Times New Roman" w:eastAsia="Times New Roman" w:hAnsi="Times New Roman"/>
          <w:sz w:val="24"/>
          <w:szCs w:val="24"/>
        </w:rPr>
        <w:t>”.</w:t>
      </w:r>
    </w:p>
    <w:p w14:paraId="1FEB05F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A3E"/>
    <w:rsid w:val="004F7A39"/>
    <w:rsid w:val="007F6B79"/>
    <w:rsid w:val="008E0D32"/>
    <w:rsid w:val="00944D37"/>
    <w:rsid w:val="00C30A3E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F79AE"/>
  <w15:chartTrackingRefBased/>
  <w15:docId w15:val="{9BB95EF2-0F64-4837-B98A-AF76C8E5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