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0075"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i/>
          <w:iCs/>
          <w:color w:val="000000"/>
          <w:sz w:val="24"/>
          <w:szCs w:val="24"/>
          <w:lang w:val="nl-NL"/>
        </w:rPr>
        <w:t xml:space="preserve">Mẫu số 01e: </w:t>
      </w:r>
      <w:r w:rsidRPr="004C6C88">
        <w:rPr>
          <w:rFonts w:ascii="Times New Roman" w:eastAsia="Times New Roman" w:hAnsi="Times New Roman"/>
          <w:color w:val="000000"/>
          <w:sz w:val="24"/>
          <w:szCs w:val="24"/>
          <w:lang w:val="nl-NL"/>
        </w:rPr>
        <w:t>Dùng cho</w:t>
      </w:r>
      <w:r w:rsidRPr="004C6C88">
        <w:rPr>
          <w:rFonts w:ascii="Times New Roman" w:eastAsia="Times New Roman" w:hAnsi="Times New Roman"/>
          <w:b/>
          <w:bCs/>
          <w:color w:val="000000"/>
          <w:sz w:val="24"/>
          <w:szCs w:val="24"/>
          <w:lang w:val="nl-NL"/>
        </w:rPr>
        <w:t xml:space="preserve"> </w:t>
      </w:r>
      <w:r w:rsidRPr="004C6C88">
        <w:rPr>
          <w:rFonts w:ascii="Times New Roman" w:eastAsia="Times New Roman" w:hAnsi="Times New Roman"/>
          <w:color w:val="000000"/>
          <w:sz w:val="24"/>
          <w:szCs w:val="24"/>
          <w:lang w:val="nl-NL"/>
        </w:rPr>
        <w:t>Toà án cấp phúc thẩm</w:t>
      </w:r>
    </w:p>
    <w:p w14:paraId="47594EF0"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i/>
          <w:iCs/>
          <w:color w:val="000000"/>
          <w:sz w:val="24"/>
          <w:szCs w:val="24"/>
          <w:lang w:val="nl-NL"/>
        </w:rPr>
        <w:t>(Ban hành kèm theo Nghị quyết số 05/2005/NQ-HĐTP ngày 08 tháng 12 năm 2005</w:t>
      </w:r>
    </w:p>
    <w:p w14:paraId="48361D23"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i/>
          <w:iCs/>
          <w:color w:val="000000"/>
          <w:sz w:val="24"/>
          <w:szCs w:val="24"/>
          <w:lang w:val="nl-NL"/>
        </w:rPr>
        <w:t>của Hội đồng Thẩm phán Toà án nhân dân tối cao)</w:t>
      </w:r>
    </w:p>
    <w:p w14:paraId="5F089A49"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vertAlign w:val="superscript"/>
          <w:lang w:val="nl-NL"/>
        </w:rPr>
        <w:t>___________________________________________________________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529"/>
      </w:tblGrid>
      <w:tr w:rsidR="004C6C88" w:rsidRPr="004C6C88" w14:paraId="6ADD1FF2" w14:textId="77777777" w:rsidTr="004C6C88">
        <w:tc>
          <w:tcPr>
            <w:tcW w:w="3686" w:type="dxa"/>
            <w:tcBorders>
              <w:top w:val="nil"/>
              <w:left w:val="nil"/>
              <w:bottom w:val="nil"/>
              <w:right w:val="nil"/>
              <w:tl2br w:val="nil"/>
              <w:tr2bl w:val="nil"/>
            </w:tcBorders>
            <w:tcMar>
              <w:top w:w="0" w:type="dxa"/>
              <w:left w:w="108" w:type="dxa"/>
              <w:bottom w:w="0" w:type="dxa"/>
              <w:right w:w="108" w:type="dxa"/>
            </w:tcMar>
          </w:tcPr>
          <w:p w14:paraId="6813C2CD"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TOÀ ÁN</w:t>
            </w:r>
            <w:r w:rsidRPr="004C6C88">
              <w:rPr>
                <w:rFonts w:ascii="Times New Roman" w:eastAsia="Times New Roman" w:hAnsi="Times New Roman"/>
                <w:color w:val="000000"/>
                <w:spacing w:val="20"/>
                <w:sz w:val="24"/>
                <w:szCs w:val="24"/>
                <w:lang w:val="nl-NL"/>
              </w:rPr>
              <w:t>...........................</w:t>
            </w:r>
          </w:p>
          <w:p w14:paraId="59251BF8"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color w:val="000000"/>
                <w:sz w:val="24"/>
                <w:szCs w:val="24"/>
                <w:vertAlign w:val="superscript"/>
                <w:lang w:val="nl-NL"/>
              </w:rPr>
              <w:t>___________________</w:t>
            </w:r>
          </w:p>
          <w:p w14:paraId="7FAEEFB4" w14:textId="77777777" w:rsidR="004C6C88" w:rsidRPr="004C6C88" w:rsidRDefault="004C6C88" w:rsidP="004C6C88">
            <w:pPr>
              <w:spacing w:after="0" w:line="240" w:lineRule="auto"/>
              <w:rPr>
                <w:rFonts w:ascii="Times New Roman" w:eastAsia="Times New Roman" w:hAnsi="Times New Roman"/>
                <w:sz w:val="24"/>
                <w:szCs w:val="24"/>
              </w:rPr>
            </w:pPr>
            <w:r w:rsidRPr="004C6C88">
              <w:rPr>
                <w:rFonts w:ascii="Times New Roman" w:eastAsia="Times New Roman" w:hAnsi="Times New Roman"/>
                <w:b/>
                <w:bCs/>
                <w:i/>
                <w:iCs/>
                <w:color w:val="000000"/>
                <w:sz w:val="24"/>
                <w:szCs w:val="24"/>
                <w:lang w:val="nl-NL"/>
              </w:rPr>
              <w:t> </w:t>
            </w:r>
          </w:p>
        </w:tc>
        <w:tc>
          <w:tcPr>
            <w:tcW w:w="5529" w:type="dxa"/>
            <w:tcBorders>
              <w:top w:val="nil"/>
              <w:left w:val="nil"/>
              <w:bottom w:val="nil"/>
              <w:right w:val="nil"/>
              <w:tl2br w:val="nil"/>
              <w:tr2bl w:val="nil"/>
            </w:tcBorders>
            <w:tcMar>
              <w:top w:w="0" w:type="dxa"/>
              <w:left w:w="108" w:type="dxa"/>
              <w:bottom w:w="0" w:type="dxa"/>
              <w:right w:w="108" w:type="dxa"/>
            </w:tcMar>
          </w:tcPr>
          <w:p w14:paraId="752EBAD5" w14:textId="77777777" w:rsidR="004C6C88" w:rsidRPr="004C6C88" w:rsidRDefault="004C6C88" w:rsidP="004C6C88">
            <w:pPr>
              <w:spacing w:after="120" w:line="240" w:lineRule="auto"/>
              <w:jc w:val="center"/>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CỘNG HOÀ XÃ HỘI CHỦ NGHĨA VIỆT NAM</w:t>
            </w:r>
            <w:r w:rsidRPr="004C6C88">
              <w:rPr>
                <w:rFonts w:ascii="Times New Roman" w:eastAsia="Times New Roman" w:hAnsi="Times New Roman"/>
                <w:b/>
                <w:bCs/>
                <w:color w:val="000000"/>
                <w:sz w:val="24"/>
                <w:szCs w:val="24"/>
                <w:lang w:val="nl-NL"/>
              </w:rPr>
              <w:br/>
              <w:t>Độc lập - Tự do - Hạnh phúc</w:t>
            </w:r>
          </w:p>
          <w:p w14:paraId="1CC273B1" w14:textId="77777777" w:rsidR="004C6C88" w:rsidRPr="004C6C88" w:rsidRDefault="004C6C88" w:rsidP="004C6C88">
            <w:pPr>
              <w:spacing w:after="0" w:line="240" w:lineRule="auto"/>
              <w:jc w:val="right"/>
              <w:rPr>
                <w:rFonts w:ascii="Times New Roman" w:eastAsia="Times New Roman" w:hAnsi="Times New Roman"/>
                <w:sz w:val="24"/>
                <w:szCs w:val="24"/>
              </w:rPr>
            </w:pPr>
            <w:r w:rsidRPr="004C6C88">
              <w:rPr>
                <w:rFonts w:ascii="Times New Roman" w:eastAsia="Times New Roman" w:hAnsi="Times New Roman"/>
                <w:color w:val="000000"/>
                <w:spacing w:val="20"/>
                <w:sz w:val="24"/>
                <w:szCs w:val="24"/>
                <w:lang w:val="nl-NL"/>
              </w:rPr>
              <w:t>  ............</w:t>
            </w:r>
            <w:r w:rsidRPr="004C6C88">
              <w:rPr>
                <w:rFonts w:ascii="Times New Roman" w:eastAsia="Times New Roman" w:hAnsi="Times New Roman"/>
                <w:i/>
                <w:iCs/>
                <w:color w:val="000000"/>
                <w:sz w:val="24"/>
                <w:szCs w:val="24"/>
                <w:lang w:val="nl-NL"/>
              </w:rPr>
              <w:t>, ngày</w:t>
            </w:r>
            <w:r w:rsidRPr="004C6C88">
              <w:rPr>
                <w:rFonts w:ascii="Times New Roman" w:eastAsia="Times New Roman" w:hAnsi="Times New Roman"/>
                <w:color w:val="000000"/>
                <w:spacing w:val="20"/>
                <w:sz w:val="24"/>
                <w:szCs w:val="24"/>
                <w:lang w:val="nl-NL"/>
              </w:rPr>
              <w:t xml:space="preserve">...... </w:t>
            </w:r>
            <w:r w:rsidRPr="004C6C88">
              <w:rPr>
                <w:rFonts w:ascii="Times New Roman" w:eastAsia="Times New Roman" w:hAnsi="Times New Roman"/>
                <w:i/>
                <w:iCs/>
                <w:color w:val="000000"/>
                <w:sz w:val="24"/>
                <w:szCs w:val="24"/>
                <w:lang w:val="nl-NL"/>
              </w:rPr>
              <w:t>tháng</w:t>
            </w:r>
            <w:r w:rsidRPr="004C6C88">
              <w:rPr>
                <w:rFonts w:ascii="Times New Roman" w:eastAsia="Times New Roman" w:hAnsi="Times New Roman"/>
                <w:color w:val="000000"/>
                <w:sz w:val="24"/>
                <w:szCs w:val="24"/>
                <w:lang w:val="nl-NL"/>
              </w:rPr>
              <w:t xml:space="preserve"> </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i/>
                <w:iCs/>
                <w:color w:val="000000"/>
                <w:sz w:val="24"/>
                <w:szCs w:val="24"/>
                <w:lang w:val="nl-NL"/>
              </w:rPr>
              <w:t xml:space="preserve"> năm</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vertAlign w:val="superscript"/>
                <w:lang w:val="nl-NL"/>
              </w:rPr>
              <w:t xml:space="preserve"> </w:t>
            </w:r>
          </w:p>
        </w:tc>
      </w:tr>
    </w:tbl>
    <w:p w14:paraId="401F6E2A" w14:textId="77777777" w:rsidR="004C6C88" w:rsidRPr="004C6C88" w:rsidRDefault="004C6C88" w:rsidP="00BC3B7F">
      <w:pPr>
        <w:spacing w:after="120" w:line="240" w:lineRule="auto"/>
        <w:jc w:val="center"/>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THÔNG BÁO</w:t>
      </w:r>
    </w:p>
    <w:p w14:paraId="10D226CA" w14:textId="77777777" w:rsidR="004C6C88" w:rsidRPr="004C6C88" w:rsidRDefault="004C6C88" w:rsidP="00BC3B7F">
      <w:pPr>
        <w:spacing w:after="120" w:line="240" w:lineRule="auto"/>
        <w:jc w:val="center"/>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Về việc rút kháng cáo (kháng nghị)</w:t>
      </w:r>
      <w:r w:rsidRPr="004C6C88">
        <w:rPr>
          <w:rFonts w:ascii="Times New Roman" w:eastAsia="Times New Roman" w:hAnsi="Times New Roman"/>
          <w:color w:val="000000"/>
          <w:sz w:val="24"/>
          <w:szCs w:val="24"/>
          <w:vertAlign w:val="superscript"/>
          <w:lang w:val="nl-NL"/>
        </w:rPr>
        <w:t>(1)</w:t>
      </w:r>
    </w:p>
    <w:p w14:paraId="6926CB94"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 xml:space="preserve">TOÀ </w:t>
      </w:r>
      <w:r w:rsidRPr="004C6C88">
        <w:rPr>
          <w:rFonts w:ascii="Times New Roman" w:eastAsia="Times New Roman" w:hAnsi="Times New Roman"/>
          <w:color w:val="000000"/>
          <w:spacing w:val="20"/>
          <w:sz w:val="24"/>
          <w:szCs w:val="24"/>
          <w:lang w:val="nl-NL"/>
        </w:rPr>
        <w:t>...................................</w:t>
      </w:r>
    </w:p>
    <w:p w14:paraId="105CCF73"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            Căn cứ vào Điều 236 của Bộ luật tố tụng hình sự,</w:t>
      </w:r>
    </w:p>
    <w:p w14:paraId="538F2AB8"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Thông báo cho:</w:t>
      </w:r>
      <w:r w:rsidRPr="004C6C88">
        <w:rPr>
          <w:rFonts w:ascii="Times New Roman" w:eastAsia="Times New Roman" w:hAnsi="Times New Roman"/>
          <w:color w:val="000000"/>
          <w:sz w:val="24"/>
          <w:szCs w:val="24"/>
          <w:vertAlign w:val="superscript"/>
          <w:lang w:val="nl-NL"/>
        </w:rPr>
        <w:t>(2)</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được biết như sau:</w:t>
      </w:r>
    </w:p>
    <w:p w14:paraId="3666BAAC"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Ngày</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tháng</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 xml:space="preserve"> năm</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w:t>
      </w:r>
      <w:r w:rsidRPr="004C6C88">
        <w:rPr>
          <w:rFonts w:ascii="Times New Roman" w:eastAsia="Times New Roman" w:hAnsi="Times New Roman"/>
          <w:color w:val="000000"/>
          <w:spacing w:val="20"/>
          <w:sz w:val="24"/>
          <w:szCs w:val="24"/>
          <w:lang w:val="nl-NL"/>
        </w:rPr>
        <w:t>.............................................................</w:t>
      </w:r>
    </w:p>
    <w:p w14:paraId="1E142C8E"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có đơn kháng cáo (văn bản kháng nghị số</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 với nội dung</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vertAlign w:val="superscript"/>
          <w:lang w:val="nl-NL"/>
        </w:rPr>
        <w:t>(3)</w:t>
      </w:r>
    </w:p>
    <w:p w14:paraId="06FE15C9"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Ngày</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 xml:space="preserve"> tháng</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 xml:space="preserve"> năm</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lang w:val="nl-NL"/>
        </w:rPr>
        <w:t>, người kháng cáo (Viện kiểm sát kháng nghị) đã có văn bản về việc rút kháng cáo (kháng nghị).</w:t>
      </w:r>
      <w:r w:rsidRPr="004C6C88">
        <w:rPr>
          <w:rFonts w:ascii="Times New Roman" w:eastAsia="Times New Roman" w:hAnsi="Times New Roman"/>
          <w:color w:val="000000"/>
          <w:sz w:val="24"/>
          <w:szCs w:val="24"/>
          <w:vertAlign w:val="superscript"/>
          <w:lang w:val="nl-NL"/>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502"/>
      </w:tblGrid>
      <w:tr w:rsidR="004C6C88" w:rsidRPr="004C6C88" w14:paraId="48909675" w14:textId="77777777" w:rsidTr="004C6C88">
        <w:tc>
          <w:tcPr>
            <w:tcW w:w="4502" w:type="dxa"/>
            <w:tcBorders>
              <w:top w:val="nil"/>
              <w:left w:val="nil"/>
              <w:bottom w:val="nil"/>
              <w:right w:val="nil"/>
              <w:tl2br w:val="nil"/>
              <w:tr2bl w:val="nil"/>
            </w:tcBorders>
            <w:tcMar>
              <w:top w:w="0" w:type="dxa"/>
              <w:left w:w="108" w:type="dxa"/>
              <w:bottom w:w="0" w:type="dxa"/>
              <w:right w:w="108" w:type="dxa"/>
            </w:tcMar>
          </w:tcPr>
          <w:p w14:paraId="5C967D76" w14:textId="77777777" w:rsidR="004C6C88" w:rsidRPr="004C6C88" w:rsidRDefault="004C6C88" w:rsidP="004C6C88">
            <w:pPr>
              <w:spacing w:after="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 </w:t>
            </w:r>
          </w:p>
        </w:tc>
        <w:tc>
          <w:tcPr>
            <w:tcW w:w="4502" w:type="dxa"/>
            <w:tcBorders>
              <w:top w:val="nil"/>
              <w:left w:val="nil"/>
              <w:bottom w:val="nil"/>
              <w:right w:val="nil"/>
              <w:tl2br w:val="nil"/>
              <w:tr2bl w:val="nil"/>
            </w:tcBorders>
            <w:tcMar>
              <w:top w:w="0" w:type="dxa"/>
              <w:left w:w="108" w:type="dxa"/>
              <w:bottom w:w="0" w:type="dxa"/>
              <w:right w:w="108" w:type="dxa"/>
            </w:tcMar>
          </w:tcPr>
          <w:p w14:paraId="1457EF9C"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color w:val="000000"/>
                <w:sz w:val="24"/>
                <w:szCs w:val="24"/>
                <w:lang w:val="nl-NL"/>
              </w:rPr>
              <w:t> </w:t>
            </w:r>
            <w:r w:rsidRPr="004C6C88">
              <w:rPr>
                <w:rFonts w:ascii="Times New Roman" w:eastAsia="Times New Roman" w:hAnsi="Times New Roman"/>
                <w:color w:val="000000"/>
                <w:spacing w:val="20"/>
                <w:sz w:val="24"/>
                <w:szCs w:val="24"/>
                <w:lang w:val="nl-NL"/>
              </w:rPr>
              <w:t>...................................</w:t>
            </w:r>
            <w:r w:rsidRPr="004C6C88">
              <w:rPr>
                <w:rFonts w:ascii="Times New Roman" w:eastAsia="Times New Roman" w:hAnsi="Times New Roman"/>
                <w:color w:val="000000"/>
                <w:sz w:val="24"/>
                <w:szCs w:val="24"/>
                <w:vertAlign w:val="superscript"/>
                <w:lang w:val="nl-NL"/>
              </w:rPr>
              <w:t>(4)</w:t>
            </w:r>
          </w:p>
          <w:p w14:paraId="0C90020D"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pacing w:val="20"/>
                <w:sz w:val="24"/>
                <w:szCs w:val="24"/>
                <w:lang w:val="nl-NL"/>
              </w:rPr>
              <w:t>...................</w:t>
            </w:r>
          </w:p>
          <w:p w14:paraId="0BAB600D" w14:textId="77777777" w:rsidR="004C6C88" w:rsidRPr="004C6C88" w:rsidRDefault="004C6C88" w:rsidP="004C6C88">
            <w:pPr>
              <w:spacing w:after="0" w:line="240" w:lineRule="auto"/>
              <w:rPr>
                <w:rFonts w:ascii="Times New Roman" w:eastAsia="Times New Roman" w:hAnsi="Times New Roman"/>
                <w:sz w:val="24"/>
                <w:szCs w:val="24"/>
              </w:rPr>
            </w:pPr>
            <w:r w:rsidRPr="004C6C88">
              <w:rPr>
                <w:rFonts w:ascii="Times New Roman" w:eastAsia="Times New Roman" w:hAnsi="Times New Roman"/>
                <w:b/>
                <w:bCs/>
                <w:i/>
                <w:iCs/>
                <w:color w:val="000000"/>
                <w:sz w:val="24"/>
                <w:szCs w:val="24"/>
                <w:lang w:val="nl-NL"/>
              </w:rPr>
              <w:t> </w:t>
            </w:r>
          </w:p>
        </w:tc>
      </w:tr>
    </w:tbl>
    <w:p w14:paraId="6DE8E822" w14:textId="77777777" w:rsidR="004C6C88" w:rsidRDefault="004C6C88" w:rsidP="004C6C88">
      <w:pPr>
        <w:spacing w:after="120" w:line="240" w:lineRule="auto"/>
        <w:rPr>
          <w:rFonts w:ascii="Times New Roman" w:eastAsia="Times New Roman" w:hAnsi="Times New Roman"/>
          <w:b/>
          <w:bCs/>
          <w:i/>
          <w:iCs/>
          <w:color w:val="000000"/>
          <w:sz w:val="24"/>
          <w:szCs w:val="24"/>
          <w:lang w:val="nl-NL"/>
        </w:rPr>
      </w:pPr>
    </w:p>
    <w:p w14:paraId="1B1E5431" w14:textId="77777777" w:rsidR="004C6C88" w:rsidRDefault="004C6C88" w:rsidP="004C6C88">
      <w:pPr>
        <w:spacing w:after="120" w:line="240" w:lineRule="auto"/>
        <w:rPr>
          <w:rFonts w:ascii="Times New Roman" w:eastAsia="Times New Roman" w:hAnsi="Times New Roman"/>
          <w:b/>
          <w:bCs/>
          <w:i/>
          <w:iCs/>
          <w:color w:val="000000"/>
          <w:sz w:val="24"/>
          <w:szCs w:val="24"/>
          <w:lang w:val="nl-NL"/>
        </w:rPr>
      </w:pPr>
    </w:p>
    <w:p w14:paraId="7590AEBE" w14:textId="77777777" w:rsidR="004C6C88" w:rsidRDefault="004C6C88" w:rsidP="004C6C88">
      <w:pPr>
        <w:spacing w:after="120" w:line="240" w:lineRule="auto"/>
        <w:rPr>
          <w:rFonts w:ascii="Times New Roman" w:eastAsia="Times New Roman" w:hAnsi="Times New Roman"/>
          <w:b/>
          <w:bCs/>
          <w:i/>
          <w:iCs/>
          <w:color w:val="000000"/>
          <w:sz w:val="24"/>
          <w:szCs w:val="24"/>
          <w:lang w:val="nl-NL"/>
        </w:rPr>
      </w:pPr>
    </w:p>
    <w:p w14:paraId="4A8CB226" w14:textId="77777777" w:rsidR="004C6C88" w:rsidRDefault="004C6C88" w:rsidP="004C6C88">
      <w:pPr>
        <w:spacing w:after="120" w:line="240" w:lineRule="auto"/>
        <w:rPr>
          <w:rFonts w:ascii="Times New Roman" w:eastAsia="Times New Roman" w:hAnsi="Times New Roman"/>
          <w:b/>
          <w:bCs/>
          <w:i/>
          <w:iCs/>
          <w:color w:val="000000"/>
          <w:sz w:val="24"/>
          <w:szCs w:val="24"/>
          <w:lang w:val="nl-NL"/>
        </w:rPr>
      </w:pPr>
    </w:p>
    <w:p w14:paraId="129B30DA"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b/>
          <w:bCs/>
          <w:i/>
          <w:iCs/>
          <w:color w:val="000000"/>
          <w:sz w:val="24"/>
          <w:szCs w:val="24"/>
          <w:lang w:val="nl-NL"/>
        </w:rPr>
        <w:t>Hướng dẫn sử dụng mẫu số 01e:</w:t>
      </w:r>
    </w:p>
    <w:p w14:paraId="66ADD4E3"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pacing w:val="4"/>
          <w:sz w:val="24"/>
          <w:szCs w:val="24"/>
          <w:lang w:val="nl-NL"/>
        </w:rPr>
        <w:t xml:space="preserve">(1) Nếu chỉ rút kháng cáo bỏ hai chữ “kháng nghị”; nếu chỉ rút kháng nghị bỏ hai chữ “kháng </w:t>
      </w:r>
      <w:r w:rsidRPr="004C6C88">
        <w:rPr>
          <w:rFonts w:ascii="Times New Roman" w:eastAsia="Times New Roman" w:hAnsi="Times New Roman"/>
          <w:color w:val="000000"/>
          <w:sz w:val="24"/>
          <w:szCs w:val="24"/>
          <w:lang w:val="nl-NL"/>
        </w:rPr>
        <w:t>cáo”.</w:t>
      </w:r>
    </w:p>
    <w:p w14:paraId="35CD036C"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 xml:space="preserve">(2) Ghi họ tên và địa vị pháp lý trong tố tụng của người được thông báo. </w:t>
      </w:r>
    </w:p>
    <w:p w14:paraId="150922D9"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(3) Ghi ngày, tháng, năm có đơn kháng cáo (văn bản kháng nghị) và họ tên, địa vị pháp lý trong tố tụng của người kháng cáo (Viện kiểm sát kháng nghị); nội dung kháng cáo, kháng nghị.</w:t>
      </w:r>
    </w:p>
    <w:p w14:paraId="1A8AA5CB" w14:textId="77777777" w:rsidR="004C6C88" w:rsidRPr="004C6C88" w:rsidRDefault="004C6C88" w:rsidP="004C6C88">
      <w:pPr>
        <w:spacing w:after="120" w:line="240" w:lineRule="auto"/>
        <w:rPr>
          <w:rFonts w:ascii="Times New Roman" w:eastAsia="Times New Roman" w:hAnsi="Times New Roman"/>
          <w:sz w:val="24"/>
          <w:szCs w:val="24"/>
        </w:rPr>
      </w:pPr>
      <w:r w:rsidRPr="004C6C88">
        <w:rPr>
          <w:rFonts w:ascii="Times New Roman" w:eastAsia="Times New Roman" w:hAnsi="Times New Roman"/>
          <w:color w:val="000000"/>
          <w:sz w:val="24"/>
          <w:szCs w:val="24"/>
          <w:lang w:val="nl-NL"/>
        </w:rPr>
        <w:t>(4) Ghi chức vụ hoặc chức danh và họ tên người ký.</w:t>
      </w:r>
    </w:p>
    <w:p w14:paraId="540710BF"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88"/>
    <w:rsid w:val="004C6C88"/>
    <w:rsid w:val="004F7A39"/>
    <w:rsid w:val="007F6B79"/>
    <w:rsid w:val="00944D37"/>
    <w:rsid w:val="00BA6137"/>
    <w:rsid w:val="00BC3B7F"/>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5FD1"/>
  <w15:chartTrackingRefBased/>
  <w15:docId w15:val="{22E8FD06-D2A4-4B9E-B0CC-346C3BD8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2026-05-20T16:35:00Z</dcterms:created>
  <dcterms:modified xsi:type="dcterms:W3CDTF">2026-05-20T16:35:00Z</dcterms:modified>
</cp:coreProperties>
</file>