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D3CC" w14:textId="77777777" w:rsidR="00CD0D96" w:rsidRPr="00F6333F" w:rsidRDefault="00F6333F" w:rsidP="00CD0D96">
      <w:pPr>
        <w:rPr>
          <w:rFonts w:ascii="Times New Roman" w:hAnsi="Times New Roman"/>
          <w:b/>
          <w:sz w:val="26"/>
          <w:szCs w:val="26"/>
        </w:rPr>
      </w:pPr>
      <w:r w:rsidRPr="00F6333F">
        <w:rPr>
          <w:rFonts w:ascii="Times New Roman" w:hAnsi="Times New Roman"/>
          <w:b/>
          <w:noProof/>
          <w:sz w:val="26"/>
          <w:szCs w:val="26"/>
        </w:rPr>
        <w:pict w14:anchorId="10F064EC">
          <v:rect id="_x0000_s1028" style="position:absolute;margin-left:347.25pt;margin-top:-45.75pt;width:178.5pt;height:85.35pt;z-index:251658240">
            <v:textbox style="mso-next-textbox:#_x0000_s1028">
              <w:txbxContent>
                <w:p w14:paraId="6DF1A2CE" w14:textId="77777777" w:rsidR="00F6333F" w:rsidRPr="00F6333F" w:rsidRDefault="00F6333F" w:rsidP="00F6333F">
                  <w:pPr>
                    <w:jc w:val="center"/>
                    <w:rPr>
                      <w:rFonts w:ascii="Times New Roman" w:hAnsi="Times New Roman"/>
                    </w:rPr>
                  </w:pPr>
                  <w:r w:rsidRPr="00F6333F">
                    <w:rPr>
                      <w:rFonts w:ascii="Times New Roman" w:hAnsi="Times New Roman"/>
                    </w:rPr>
                    <w:t>Mẫu số: 02/QTr-TB</w:t>
                  </w:r>
                </w:p>
                <w:p w14:paraId="69FFA0C2" w14:textId="77777777" w:rsidR="00F6333F" w:rsidRPr="00F6333F" w:rsidRDefault="00F6333F" w:rsidP="00F6333F">
                  <w:pPr>
                    <w:jc w:val="center"/>
                    <w:rPr>
                      <w:rFonts w:ascii="Times New Roman" w:hAnsi="Times New Roman"/>
                      <w:i/>
                    </w:rPr>
                  </w:pPr>
                  <w:r w:rsidRPr="00F6333F">
                    <w:rPr>
                      <w:rFonts w:ascii="Times New Roman" w:hAnsi="Times New Roman"/>
                    </w:rPr>
                    <w:t>(</w:t>
                  </w:r>
                  <w:r w:rsidRPr="00F6333F">
                    <w:rPr>
                      <w:rFonts w:ascii="Times New Roman" w:hAnsi="Times New Roman"/>
                      <w:i/>
                    </w:rPr>
                    <w:t>Ban hành kèm theo Quyết định số</w:t>
                  </w:r>
                </w:p>
                <w:p w14:paraId="0EC73049" w14:textId="77777777" w:rsidR="00F6333F" w:rsidRPr="00F6333F" w:rsidRDefault="00F6333F" w:rsidP="00F6333F">
                  <w:pPr>
                    <w:jc w:val="center"/>
                    <w:rPr>
                      <w:rFonts w:ascii="Times New Roman" w:hAnsi="Times New Roman"/>
                      <w:i/>
                    </w:rPr>
                  </w:pPr>
                  <w:r w:rsidRPr="00F6333F">
                    <w:rPr>
                      <w:rFonts w:ascii="Times New Roman" w:hAnsi="Times New Roman"/>
                      <w:i/>
                    </w:rPr>
                    <w:t>783/QĐ-TCT ngày  20 /6/2012 của</w:t>
                  </w:r>
                </w:p>
                <w:p w14:paraId="0A941306" w14:textId="77777777" w:rsidR="00F6333F" w:rsidRPr="00F6333F" w:rsidRDefault="00F6333F" w:rsidP="00F6333F">
                  <w:pPr>
                    <w:jc w:val="center"/>
                    <w:rPr>
                      <w:rFonts w:ascii="Times New Roman" w:hAnsi="Times New Roman"/>
                    </w:rPr>
                  </w:pPr>
                  <w:r w:rsidRPr="00F6333F">
                    <w:rPr>
                      <w:rFonts w:ascii="Times New Roman" w:hAnsi="Times New Roman"/>
                      <w:i/>
                    </w:rPr>
                    <w:t>Tổng cục trưởng Tổng cục Thuế</w:t>
                  </w:r>
                  <w:r w:rsidRPr="00F6333F">
                    <w:rPr>
                      <w:rFonts w:ascii="Times New Roman" w:hAnsi="Times New Roman"/>
                    </w:rPr>
                    <w:t>)</w:t>
                  </w:r>
                </w:p>
              </w:txbxContent>
            </v:textbox>
          </v:rect>
        </w:pict>
      </w:r>
    </w:p>
    <w:p w14:paraId="1DDB326C" w14:textId="77777777" w:rsidR="00CD0D96" w:rsidRPr="00F6333F" w:rsidRDefault="00CD0D96" w:rsidP="00CD0D96">
      <w:pPr>
        <w:rPr>
          <w:rFonts w:ascii="Times New Roman" w:hAnsi="Times New Roman"/>
          <w:b/>
          <w:sz w:val="26"/>
          <w:szCs w:val="26"/>
        </w:rPr>
      </w:pPr>
    </w:p>
    <w:tbl>
      <w:tblPr>
        <w:tblW w:w="9360" w:type="dxa"/>
        <w:tblInd w:w="108" w:type="dxa"/>
        <w:tblLook w:val="01E0" w:firstRow="1" w:lastRow="1" w:firstColumn="1" w:lastColumn="1" w:noHBand="0" w:noVBand="0"/>
      </w:tblPr>
      <w:tblGrid>
        <w:gridCol w:w="3640"/>
        <w:gridCol w:w="5720"/>
      </w:tblGrid>
      <w:tr w:rsidR="00CD0D96" w:rsidRPr="00F6333F" w14:paraId="1EC86C4C" w14:textId="77777777" w:rsidTr="00F6333F">
        <w:tc>
          <w:tcPr>
            <w:tcW w:w="3640" w:type="dxa"/>
          </w:tcPr>
          <w:p w14:paraId="7D2A0FB4" w14:textId="77777777" w:rsidR="00CD0D96" w:rsidRPr="00F6333F" w:rsidRDefault="00CD0D96" w:rsidP="00F6333F">
            <w:pPr>
              <w:jc w:val="center"/>
              <w:rPr>
                <w:rFonts w:ascii="Times New Roman" w:hAnsi="Times New Roman"/>
                <w:sz w:val="26"/>
                <w:szCs w:val="26"/>
              </w:rPr>
            </w:pPr>
            <w:r w:rsidRPr="00F6333F">
              <w:rPr>
                <w:rFonts w:ascii="Times New Roman" w:hAnsi="Times New Roman"/>
                <w:bCs/>
                <w:sz w:val="26"/>
                <w:szCs w:val="26"/>
              </w:rPr>
              <w:t>TỔNG CỤC THUẾ</w:t>
            </w:r>
          </w:p>
          <w:p w14:paraId="51A96E9E" w14:textId="77777777" w:rsidR="00CD0D96" w:rsidRPr="00F6333F" w:rsidRDefault="00CD0D96" w:rsidP="00F6333F">
            <w:pPr>
              <w:jc w:val="center"/>
              <w:rPr>
                <w:rFonts w:ascii="Times New Roman" w:hAnsi="Times New Roman"/>
                <w:sz w:val="26"/>
                <w:szCs w:val="26"/>
              </w:rPr>
            </w:pPr>
            <w:r w:rsidRPr="00F6333F">
              <w:rPr>
                <w:rFonts w:ascii="Times New Roman" w:hAnsi="Times New Roman"/>
                <w:b/>
                <w:sz w:val="26"/>
                <w:szCs w:val="26"/>
              </w:rPr>
              <w:t>CỤC THUẾ…</w:t>
            </w:r>
          </w:p>
          <w:p w14:paraId="6C05718C" w14:textId="77777777" w:rsidR="00CD0D96" w:rsidRPr="00F6333F" w:rsidRDefault="00CD0D96" w:rsidP="00F6333F">
            <w:pPr>
              <w:jc w:val="center"/>
              <w:rPr>
                <w:rFonts w:ascii="Times New Roman" w:hAnsi="Times New Roman"/>
                <w:sz w:val="26"/>
                <w:szCs w:val="26"/>
              </w:rPr>
            </w:pPr>
            <w:r w:rsidRPr="00F6333F">
              <w:rPr>
                <w:rFonts w:ascii="Times New Roman" w:hAnsi="Times New Roman"/>
                <w:sz w:val="26"/>
                <w:szCs w:val="26"/>
              </w:rPr>
              <w:t>––––––––</w:t>
            </w:r>
          </w:p>
          <w:p w14:paraId="27E1F302" w14:textId="77777777" w:rsidR="00CD0D96" w:rsidRPr="00F6333F" w:rsidRDefault="00CD0D96" w:rsidP="00F6333F">
            <w:pPr>
              <w:jc w:val="center"/>
              <w:rPr>
                <w:rFonts w:ascii="Times New Roman" w:hAnsi="Times New Roman"/>
                <w:sz w:val="26"/>
                <w:szCs w:val="26"/>
              </w:rPr>
            </w:pPr>
            <w:r w:rsidRPr="00F6333F">
              <w:rPr>
                <w:rFonts w:ascii="Times New Roman" w:hAnsi="Times New Roman"/>
                <w:sz w:val="26"/>
                <w:szCs w:val="26"/>
              </w:rPr>
              <w:t>Số:             /CT- ….</w:t>
            </w:r>
          </w:p>
          <w:p w14:paraId="223463FA" w14:textId="77777777" w:rsidR="00CD0D96" w:rsidRPr="00F6333F" w:rsidRDefault="00CD0D96" w:rsidP="00F6333F">
            <w:pPr>
              <w:jc w:val="both"/>
              <w:rPr>
                <w:rFonts w:ascii="Times New Roman" w:hAnsi="Times New Roman"/>
                <w:sz w:val="26"/>
                <w:szCs w:val="26"/>
              </w:rPr>
            </w:pPr>
            <w:r w:rsidRPr="00F6333F">
              <w:rPr>
                <w:rFonts w:ascii="Times New Roman" w:hAnsi="Times New Roman"/>
                <w:sz w:val="26"/>
                <w:szCs w:val="26"/>
              </w:rPr>
              <w:t>V/v thông báo chấm dứt bán hàng thí điểm hoàn thuế GTGT của doanh nghiệp</w:t>
            </w:r>
          </w:p>
        </w:tc>
        <w:tc>
          <w:tcPr>
            <w:tcW w:w="5720" w:type="dxa"/>
          </w:tcPr>
          <w:p w14:paraId="4EEC35E7" w14:textId="77777777" w:rsidR="00CD0D96" w:rsidRPr="00F6333F" w:rsidRDefault="00CD0D96" w:rsidP="00F6333F">
            <w:pPr>
              <w:jc w:val="center"/>
              <w:rPr>
                <w:rFonts w:ascii="Times New Roman" w:hAnsi="Times New Roman"/>
                <w:b/>
                <w:sz w:val="26"/>
                <w:szCs w:val="26"/>
              </w:rPr>
            </w:pPr>
            <w:r w:rsidRPr="00F6333F">
              <w:rPr>
                <w:rFonts w:ascii="Times New Roman" w:hAnsi="Times New Roman"/>
                <w:b/>
                <w:sz w:val="26"/>
                <w:szCs w:val="26"/>
              </w:rPr>
              <w:t>CỘNG HOÀ XÃ HỘI CHỦ NGHĨA VIỆT NAM</w:t>
            </w:r>
          </w:p>
          <w:p w14:paraId="56DCAEB7" w14:textId="77777777" w:rsidR="00CD0D96" w:rsidRPr="00F6333F" w:rsidRDefault="00CD0D96" w:rsidP="00F6333F">
            <w:pPr>
              <w:jc w:val="center"/>
              <w:rPr>
                <w:rFonts w:ascii="Times New Roman" w:hAnsi="Times New Roman"/>
                <w:b/>
                <w:sz w:val="26"/>
                <w:szCs w:val="26"/>
              </w:rPr>
            </w:pPr>
            <w:r w:rsidRPr="00F6333F">
              <w:rPr>
                <w:rFonts w:ascii="Times New Roman" w:hAnsi="Times New Roman"/>
                <w:b/>
                <w:sz w:val="26"/>
                <w:szCs w:val="26"/>
              </w:rPr>
              <w:t>Độc lập - Tự do - Hạnh phúc</w:t>
            </w:r>
          </w:p>
          <w:p w14:paraId="6B278D7A" w14:textId="77777777" w:rsidR="00CD0D96" w:rsidRPr="00F6333F" w:rsidRDefault="00CD0D96" w:rsidP="00F6333F">
            <w:pPr>
              <w:jc w:val="center"/>
              <w:rPr>
                <w:rFonts w:ascii="Times New Roman" w:hAnsi="Times New Roman"/>
                <w:sz w:val="26"/>
                <w:szCs w:val="26"/>
              </w:rPr>
            </w:pPr>
            <w:r w:rsidRPr="00F6333F">
              <w:rPr>
                <w:rFonts w:ascii="Times New Roman" w:hAnsi="Times New Roman"/>
                <w:sz w:val="26"/>
                <w:szCs w:val="26"/>
              </w:rPr>
              <w:t>–––––––––––––––––––––––––</w:t>
            </w:r>
          </w:p>
          <w:p w14:paraId="676B69D8" w14:textId="77777777" w:rsidR="00CD0D96" w:rsidRPr="00F6333F" w:rsidRDefault="00CD0D96" w:rsidP="00F6333F">
            <w:pPr>
              <w:jc w:val="center"/>
              <w:rPr>
                <w:rFonts w:ascii="Times New Roman" w:hAnsi="Times New Roman"/>
                <w:i/>
                <w:sz w:val="26"/>
                <w:szCs w:val="26"/>
              </w:rPr>
            </w:pPr>
            <w:r w:rsidRPr="00F6333F">
              <w:rPr>
                <w:rFonts w:ascii="Times New Roman" w:hAnsi="Times New Roman"/>
                <w:i/>
                <w:sz w:val="26"/>
                <w:szCs w:val="26"/>
              </w:rPr>
              <w:t xml:space="preserve">     Hà Nội, ngày         tháng      năm </w:t>
            </w:r>
          </w:p>
        </w:tc>
      </w:tr>
    </w:tbl>
    <w:p w14:paraId="09EF5782" w14:textId="77777777" w:rsidR="00CD0D96" w:rsidRPr="00F6333F" w:rsidRDefault="00CD0D96" w:rsidP="00CD0D96">
      <w:pPr>
        <w:rPr>
          <w:rFonts w:ascii="Times New Roman" w:hAnsi="Times New Roman"/>
          <w:sz w:val="26"/>
          <w:szCs w:val="26"/>
        </w:rPr>
      </w:pPr>
    </w:p>
    <w:p w14:paraId="3DFCDD09" w14:textId="77777777" w:rsidR="00CD0D96" w:rsidRPr="00F6333F" w:rsidRDefault="00CD0D96" w:rsidP="00CD0D96">
      <w:pPr>
        <w:jc w:val="center"/>
        <w:rPr>
          <w:rFonts w:ascii="Times New Roman" w:hAnsi="Times New Roman"/>
          <w:sz w:val="26"/>
          <w:szCs w:val="26"/>
        </w:rPr>
      </w:pPr>
      <w:r w:rsidRPr="00F6333F">
        <w:rPr>
          <w:rFonts w:ascii="Times New Roman" w:hAnsi="Times New Roman"/>
          <w:sz w:val="26"/>
          <w:szCs w:val="26"/>
        </w:rPr>
        <w:t>Kính gửi: ……..(1)………..</w:t>
      </w:r>
    </w:p>
    <w:p w14:paraId="28B86EB3" w14:textId="77777777" w:rsidR="00CD0D96" w:rsidRPr="00F6333F" w:rsidRDefault="00CD0D96" w:rsidP="00CD0D96">
      <w:pPr>
        <w:jc w:val="center"/>
        <w:rPr>
          <w:rFonts w:ascii="Times New Roman" w:hAnsi="Times New Roman"/>
          <w:sz w:val="26"/>
          <w:szCs w:val="26"/>
        </w:rPr>
      </w:pPr>
    </w:p>
    <w:p w14:paraId="467B86FE" w14:textId="77777777" w:rsidR="00CD0D96" w:rsidRPr="00F6333F" w:rsidRDefault="00CD0D96" w:rsidP="00CD0D96">
      <w:pPr>
        <w:spacing w:after="120"/>
        <w:ind w:firstLine="720"/>
        <w:jc w:val="both"/>
        <w:rPr>
          <w:rFonts w:ascii="Times New Roman" w:hAnsi="Times New Roman"/>
          <w:sz w:val="26"/>
          <w:szCs w:val="26"/>
        </w:rPr>
      </w:pPr>
      <w:r w:rsidRPr="00F6333F">
        <w:rPr>
          <w:rFonts w:ascii="Times New Roman" w:hAnsi="Times New Roman"/>
          <w:sz w:val="26"/>
          <w:szCs w:val="26"/>
        </w:rPr>
        <w:t>Cục Thuế ….(2)……nhận được công văn số ….ngày ... của …(1)…. đề nghị  chấm dứt bán hàng thí điểm hoàn thuế giá trị gia tăng đối với hàng hoá của người nước ngoài mua tại Việt Nam mang theo khi xuất cảnh qua cửa khẩu sân bay</w:t>
      </w:r>
      <w:r w:rsidRPr="00F6333F">
        <w:rPr>
          <w:rFonts w:ascii="Times New Roman" w:hAnsi="Times New Roman"/>
          <w:b/>
          <w:sz w:val="26"/>
          <w:szCs w:val="26"/>
        </w:rPr>
        <w:t xml:space="preserve"> </w:t>
      </w:r>
      <w:r w:rsidRPr="00F6333F">
        <w:rPr>
          <w:rFonts w:ascii="Times New Roman" w:hAnsi="Times New Roman"/>
          <w:sz w:val="26"/>
          <w:szCs w:val="26"/>
        </w:rPr>
        <w:t>quốc tế Nội Bài và sân bay quốc tế Tân Sơn Nhất. Sau khi xem xét hồ sơ…….(1)……... gửi, Cục Thuế…(2)…  có ý kiến như sau:</w:t>
      </w:r>
    </w:p>
    <w:p w14:paraId="0BF6A06F" w14:textId="77777777" w:rsidR="00CD0D96" w:rsidRPr="00F6333F" w:rsidRDefault="00CD0D96" w:rsidP="00CD0D96">
      <w:pPr>
        <w:spacing w:after="120"/>
        <w:ind w:firstLine="709"/>
        <w:jc w:val="both"/>
        <w:rPr>
          <w:rFonts w:ascii="Times New Roman" w:hAnsi="Times New Roman"/>
          <w:bCs/>
          <w:sz w:val="26"/>
          <w:szCs w:val="26"/>
        </w:rPr>
      </w:pPr>
      <w:r w:rsidRPr="00F6333F">
        <w:rPr>
          <w:rFonts w:ascii="Times New Roman" w:hAnsi="Times New Roman"/>
          <w:sz w:val="26"/>
          <w:szCs w:val="26"/>
        </w:rPr>
        <w:t xml:space="preserve">- Căn cứ </w:t>
      </w:r>
      <w:r w:rsidRPr="00F6333F">
        <w:rPr>
          <w:rFonts w:ascii="Times New Roman" w:hAnsi="Times New Roman"/>
          <w:bCs/>
          <w:sz w:val="26"/>
          <w:szCs w:val="26"/>
        </w:rPr>
        <w:t xml:space="preserve">Quyết định số 05/2012/QĐ-TTg ngày 19/1/2012 của Thủ tướng Chính phủ v/v thí điểm hoàn thuế giá trị gia tăng </w:t>
      </w:r>
      <w:r w:rsidRPr="00F6333F">
        <w:rPr>
          <w:rFonts w:ascii="Times New Roman" w:hAnsi="Times New Roman"/>
          <w:sz w:val="26"/>
          <w:szCs w:val="26"/>
        </w:rPr>
        <w:t>đối với hàng hoá của người nước ngoài mua tại Việt Nam mang theo khi xuất cảnh qua cửa khẩu sân bay quốc tế Nội Bài và sân bay quốc tế Tân Sơn Nhất;</w:t>
      </w:r>
    </w:p>
    <w:p w14:paraId="0F7573DB" w14:textId="77777777" w:rsidR="00CD0D96" w:rsidRPr="00F6333F" w:rsidRDefault="00CD0D96" w:rsidP="00CD0D96">
      <w:pPr>
        <w:spacing w:after="120"/>
        <w:jc w:val="both"/>
        <w:rPr>
          <w:rFonts w:ascii="Times New Roman" w:hAnsi="Times New Roman"/>
          <w:sz w:val="26"/>
          <w:szCs w:val="26"/>
        </w:rPr>
      </w:pPr>
      <w:r w:rsidRPr="00F6333F">
        <w:rPr>
          <w:rFonts w:ascii="Times New Roman" w:hAnsi="Times New Roman"/>
          <w:b/>
          <w:sz w:val="26"/>
          <w:szCs w:val="26"/>
        </w:rPr>
        <w:tab/>
      </w:r>
      <w:r w:rsidRPr="00F6333F">
        <w:rPr>
          <w:rFonts w:ascii="Times New Roman" w:hAnsi="Times New Roman"/>
          <w:sz w:val="26"/>
          <w:szCs w:val="26"/>
        </w:rPr>
        <w:t>- Căn cứ Thông tư số 58/2012/TT-BTC ngày 12/4/2012 của Bộ Tài chính h</w:t>
      </w:r>
      <w:r w:rsidRPr="00F6333F">
        <w:rPr>
          <w:rFonts w:ascii="Times New Roman" w:hAnsi="Times New Roman"/>
          <w:bCs/>
          <w:sz w:val="26"/>
          <w:szCs w:val="26"/>
        </w:rPr>
        <w:t>ướng dẫn thực hiện Quyết định số 05/2012/QĐ-TTg</w:t>
      </w:r>
      <w:r w:rsidRPr="00F6333F">
        <w:rPr>
          <w:rFonts w:ascii="Times New Roman" w:hAnsi="Times New Roman"/>
          <w:sz w:val="26"/>
          <w:szCs w:val="26"/>
        </w:rPr>
        <w:t>.</w:t>
      </w:r>
    </w:p>
    <w:p w14:paraId="27EA4E82" w14:textId="77777777" w:rsidR="00CD0D96" w:rsidRPr="00F6333F" w:rsidRDefault="00CD0D96" w:rsidP="00CD0D96">
      <w:pPr>
        <w:spacing w:after="120"/>
        <w:jc w:val="both"/>
        <w:rPr>
          <w:rFonts w:ascii="Times New Roman" w:hAnsi="Times New Roman"/>
          <w:sz w:val="26"/>
          <w:szCs w:val="26"/>
        </w:rPr>
      </w:pPr>
      <w:r w:rsidRPr="00F6333F">
        <w:rPr>
          <w:rFonts w:ascii="Times New Roman" w:hAnsi="Times New Roman"/>
          <w:sz w:val="26"/>
          <w:szCs w:val="26"/>
        </w:rPr>
        <w:tab/>
        <w:t>- Căn cứ kết quả kiểm tra tại ….(1)…..</w:t>
      </w:r>
    </w:p>
    <w:p w14:paraId="62D2A2AC" w14:textId="77777777" w:rsidR="00CD0D96" w:rsidRPr="00F6333F" w:rsidRDefault="00CD0D96" w:rsidP="00CD0D96">
      <w:pPr>
        <w:spacing w:after="120"/>
        <w:jc w:val="both"/>
        <w:rPr>
          <w:rFonts w:ascii="Times New Roman" w:hAnsi="Times New Roman"/>
          <w:sz w:val="26"/>
          <w:szCs w:val="26"/>
        </w:rPr>
      </w:pPr>
      <w:r w:rsidRPr="00F6333F">
        <w:rPr>
          <w:rFonts w:ascii="Times New Roman" w:hAnsi="Times New Roman"/>
          <w:sz w:val="26"/>
          <w:szCs w:val="26"/>
        </w:rPr>
        <w:tab/>
        <w:t>Cục Thuế …(2)….thông báo (1)…………….……..địa chỉ tại………(3) chấm dứt bán hàng thí điểm hoàn thuế GTGT đối với hàng hoá của người nước ngoài mua tại Việt Nam mang theo khi xuất cảnh qua cửa khẩu sân bay</w:t>
      </w:r>
      <w:r w:rsidRPr="00F6333F">
        <w:rPr>
          <w:rFonts w:ascii="Times New Roman" w:hAnsi="Times New Roman"/>
          <w:b/>
          <w:sz w:val="26"/>
          <w:szCs w:val="26"/>
        </w:rPr>
        <w:t xml:space="preserve"> </w:t>
      </w:r>
      <w:r w:rsidRPr="00F6333F">
        <w:rPr>
          <w:rFonts w:ascii="Times New Roman" w:hAnsi="Times New Roman"/>
          <w:sz w:val="26"/>
          <w:szCs w:val="26"/>
        </w:rPr>
        <w:t>quốc tế Nội Bài và sân bay quốc tế Tân Sơn Nhất, kể từ ngày ..... tháng  .... năm ....</w:t>
      </w:r>
    </w:p>
    <w:p w14:paraId="45B78B55" w14:textId="77777777" w:rsidR="00CD0D96" w:rsidRPr="00F6333F" w:rsidRDefault="00CD0D96" w:rsidP="00CD0D96">
      <w:pPr>
        <w:spacing w:after="120"/>
        <w:jc w:val="both"/>
        <w:rPr>
          <w:rFonts w:ascii="Times New Roman" w:hAnsi="Times New Roman"/>
          <w:sz w:val="26"/>
          <w:szCs w:val="26"/>
        </w:rPr>
      </w:pPr>
      <w:r w:rsidRPr="00F6333F">
        <w:rPr>
          <w:rFonts w:ascii="Times New Roman" w:hAnsi="Times New Roman"/>
          <w:sz w:val="26"/>
          <w:szCs w:val="26"/>
        </w:rPr>
        <w:tab/>
        <w:t>…….(1) có nghĩa vụ thực hiện đúng quy định về việc chấm dứt bán hàng thí điểm hoàn thuế GTGT theo quy định tại Quyết định số 05/2012/QĐ-TTg của Thủ tướng Chính phủ, Thông tư số 58/2012/TT-BTC của Bộ Tài chính và chịu trách nhiệm trước pháp luật về việc chấm dứt bán hàng thí điểm.</w:t>
      </w:r>
    </w:p>
    <w:p w14:paraId="2D691678" w14:textId="77777777" w:rsidR="00CD0D96" w:rsidRPr="00F6333F" w:rsidRDefault="00CD0D96" w:rsidP="00CD0D96">
      <w:pPr>
        <w:spacing w:after="120"/>
        <w:jc w:val="both"/>
        <w:rPr>
          <w:rFonts w:ascii="Times New Roman" w:hAnsi="Times New Roman"/>
          <w:bCs/>
          <w:sz w:val="26"/>
          <w:szCs w:val="26"/>
        </w:rPr>
      </w:pPr>
      <w:r w:rsidRPr="00F6333F">
        <w:rPr>
          <w:rFonts w:ascii="Times New Roman" w:hAnsi="Times New Roman"/>
          <w:sz w:val="26"/>
          <w:szCs w:val="26"/>
        </w:rPr>
        <w:tab/>
        <w:t>Cục Thuế…(2)… thông báo để ……….(1)………. biết .</w:t>
      </w:r>
      <w:r w:rsidRPr="00F6333F">
        <w:rPr>
          <w:rFonts w:ascii="Times New Roman" w:hAnsi="Times New Roman"/>
          <w:bCs/>
          <w:sz w:val="26"/>
          <w:szCs w:val="26"/>
        </w:rPr>
        <w:t>/.</w:t>
      </w:r>
    </w:p>
    <w:p w14:paraId="338FC439" w14:textId="77777777" w:rsidR="00CD0D96" w:rsidRPr="00F6333F" w:rsidRDefault="00CD0D96" w:rsidP="00CD0D96">
      <w:pPr>
        <w:spacing w:after="120"/>
        <w:jc w:val="both"/>
        <w:rPr>
          <w:rFonts w:ascii="Times New Roman" w:hAnsi="Times New Roman"/>
          <w:bCs/>
          <w:sz w:val="26"/>
          <w:szCs w:val="26"/>
        </w:rPr>
      </w:pPr>
    </w:p>
    <w:p w14:paraId="2D679540" w14:textId="77777777" w:rsidR="00CD0D96" w:rsidRPr="00F6333F" w:rsidRDefault="00CD0D96" w:rsidP="00CD0D96">
      <w:pPr>
        <w:jc w:val="both"/>
        <w:rPr>
          <w:rFonts w:ascii="Times New Roman" w:hAnsi="Times New Roman"/>
          <w:bCs/>
          <w:sz w:val="26"/>
          <w:szCs w:val="26"/>
        </w:rPr>
      </w:pPr>
    </w:p>
    <w:p w14:paraId="79D58A38" w14:textId="77777777" w:rsidR="00CD0D96" w:rsidRPr="00F6333F" w:rsidRDefault="00CD0D96" w:rsidP="00CD0D96">
      <w:pPr>
        <w:rPr>
          <w:rFonts w:ascii="Times New Roman" w:hAnsi="Times New Roman"/>
          <w:b/>
          <w:bCs/>
          <w:sz w:val="26"/>
          <w:szCs w:val="26"/>
        </w:rPr>
      </w:pPr>
      <w:r w:rsidRPr="00F6333F">
        <w:rPr>
          <w:rFonts w:ascii="Times New Roman" w:hAnsi="Times New Roman"/>
          <w:b/>
          <w:bCs/>
          <w:i/>
          <w:iCs/>
          <w:sz w:val="26"/>
          <w:szCs w:val="26"/>
        </w:rPr>
        <w:t xml:space="preserve">Nơi nhận:                                                                  </w:t>
      </w:r>
      <w:r w:rsidRPr="00F6333F">
        <w:rPr>
          <w:rFonts w:ascii="Times New Roman" w:hAnsi="Times New Roman"/>
          <w:b/>
          <w:bCs/>
          <w:iCs/>
          <w:sz w:val="26"/>
          <w:szCs w:val="26"/>
        </w:rPr>
        <w:t>THỦ TRƯỞNG CƠ QUAN THUẾ</w:t>
      </w:r>
    </w:p>
    <w:p w14:paraId="10247B9C" w14:textId="77777777" w:rsidR="00CD0D96" w:rsidRPr="00F6333F" w:rsidRDefault="00CD0D96" w:rsidP="00CD0D96">
      <w:pPr>
        <w:rPr>
          <w:rFonts w:ascii="Times New Roman" w:hAnsi="Times New Roman"/>
          <w:i/>
          <w:sz w:val="26"/>
          <w:szCs w:val="26"/>
        </w:rPr>
      </w:pPr>
      <w:r w:rsidRPr="00F6333F">
        <w:rPr>
          <w:rFonts w:ascii="Times New Roman" w:hAnsi="Times New Roman"/>
          <w:sz w:val="26"/>
          <w:szCs w:val="26"/>
        </w:rPr>
        <w:t xml:space="preserve">- Như trên;                                                                                      </w:t>
      </w:r>
      <w:r w:rsidRPr="00F6333F">
        <w:rPr>
          <w:rFonts w:ascii="Times New Roman" w:hAnsi="Times New Roman"/>
          <w:b/>
          <w:sz w:val="26"/>
          <w:szCs w:val="26"/>
        </w:rPr>
        <w:t xml:space="preserve">  </w:t>
      </w:r>
      <w:r w:rsidRPr="00F6333F">
        <w:rPr>
          <w:rFonts w:ascii="Times New Roman" w:hAnsi="Times New Roman"/>
          <w:i/>
          <w:sz w:val="26"/>
          <w:szCs w:val="26"/>
        </w:rPr>
        <w:t>(Ký, ghi rõ họ tên, đóng dấu)</w:t>
      </w:r>
    </w:p>
    <w:p w14:paraId="62A6CD7C" w14:textId="77777777" w:rsidR="00CD0D96" w:rsidRPr="00F6333F" w:rsidRDefault="00CD0D96" w:rsidP="00CD0D96">
      <w:pPr>
        <w:tabs>
          <w:tab w:val="left" w:pos="2520"/>
        </w:tabs>
        <w:rPr>
          <w:rFonts w:ascii="Times New Roman" w:hAnsi="Times New Roman"/>
          <w:sz w:val="26"/>
          <w:szCs w:val="26"/>
        </w:rPr>
      </w:pPr>
      <w:r w:rsidRPr="00F6333F">
        <w:rPr>
          <w:rFonts w:ascii="Times New Roman" w:hAnsi="Times New Roman"/>
          <w:sz w:val="26"/>
          <w:szCs w:val="26"/>
        </w:rPr>
        <w:t>- Ngân hàng Thương mại….</w:t>
      </w:r>
    </w:p>
    <w:p w14:paraId="342608A1" w14:textId="77777777" w:rsidR="00CD0D96" w:rsidRPr="00F6333F" w:rsidRDefault="00CD0D96" w:rsidP="00CD0D96">
      <w:pPr>
        <w:tabs>
          <w:tab w:val="left" w:pos="2580"/>
        </w:tabs>
        <w:rPr>
          <w:rFonts w:ascii="Times New Roman" w:hAnsi="Times New Roman"/>
          <w:sz w:val="26"/>
          <w:szCs w:val="26"/>
        </w:rPr>
      </w:pPr>
      <w:r w:rsidRPr="00F6333F">
        <w:rPr>
          <w:rFonts w:ascii="Times New Roman" w:hAnsi="Times New Roman"/>
          <w:sz w:val="26"/>
          <w:szCs w:val="26"/>
        </w:rPr>
        <w:t>- Tổng cục Thuế, TCHQ (để báo cáo);</w:t>
      </w:r>
      <w:r w:rsidRPr="00F6333F">
        <w:rPr>
          <w:rFonts w:ascii="Times New Roman" w:hAnsi="Times New Roman"/>
          <w:noProof/>
          <w:sz w:val="26"/>
          <w:szCs w:val="26"/>
        </w:rPr>
        <w:pict w14:anchorId="715C63B5">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margin-left:153pt;margin-top:11.2pt;width:9pt;height:27pt;z-index:251657216;mso-position-horizontal-relative:text;mso-position-vertical-relative:text"/>
        </w:pict>
      </w:r>
      <w:r w:rsidRPr="00F6333F">
        <w:rPr>
          <w:rFonts w:ascii="Times New Roman" w:hAnsi="Times New Roman"/>
          <w:sz w:val="26"/>
          <w:szCs w:val="26"/>
        </w:rPr>
        <w:tab/>
      </w:r>
    </w:p>
    <w:p w14:paraId="3225E89F" w14:textId="77777777" w:rsidR="00CD0D96" w:rsidRPr="00F6333F" w:rsidRDefault="00CD0D96" w:rsidP="00CD0D96">
      <w:pPr>
        <w:tabs>
          <w:tab w:val="left" w:pos="2520"/>
          <w:tab w:val="left" w:pos="3450"/>
        </w:tabs>
        <w:rPr>
          <w:rFonts w:ascii="Times New Roman" w:hAnsi="Times New Roman"/>
          <w:sz w:val="26"/>
          <w:szCs w:val="26"/>
        </w:rPr>
      </w:pPr>
      <w:r w:rsidRPr="00F6333F">
        <w:rPr>
          <w:rFonts w:ascii="Times New Roman" w:hAnsi="Times New Roman"/>
          <w:sz w:val="26"/>
          <w:szCs w:val="26"/>
        </w:rPr>
        <w:t>- Cục Hải quan TP.Hà Nội;</w:t>
      </w:r>
      <w:r w:rsidRPr="00F6333F">
        <w:rPr>
          <w:rFonts w:ascii="Times New Roman" w:hAnsi="Times New Roman"/>
          <w:sz w:val="26"/>
          <w:szCs w:val="26"/>
        </w:rPr>
        <w:tab/>
      </w:r>
      <w:r w:rsidRPr="00F6333F">
        <w:rPr>
          <w:rFonts w:ascii="Times New Roman" w:hAnsi="Times New Roman"/>
          <w:sz w:val="26"/>
          <w:szCs w:val="26"/>
        </w:rPr>
        <w:tab/>
        <w:t>để phối hợp</w:t>
      </w:r>
    </w:p>
    <w:p w14:paraId="7359F752" w14:textId="77777777" w:rsidR="00CD0D96" w:rsidRPr="00F6333F" w:rsidRDefault="00CD0D96" w:rsidP="00CD0D96">
      <w:pPr>
        <w:tabs>
          <w:tab w:val="left" w:pos="2520"/>
          <w:tab w:val="left" w:pos="3450"/>
        </w:tabs>
        <w:rPr>
          <w:rFonts w:ascii="Times New Roman" w:hAnsi="Times New Roman"/>
          <w:sz w:val="26"/>
          <w:szCs w:val="26"/>
        </w:rPr>
      </w:pPr>
      <w:r w:rsidRPr="00F6333F">
        <w:rPr>
          <w:rFonts w:ascii="Times New Roman" w:hAnsi="Times New Roman"/>
          <w:sz w:val="26"/>
          <w:szCs w:val="26"/>
        </w:rPr>
        <w:t>- Cục Hải quan TP.Hồ Chí Minh;</w:t>
      </w:r>
      <w:r w:rsidRPr="00F6333F">
        <w:rPr>
          <w:rFonts w:ascii="Times New Roman" w:hAnsi="Times New Roman"/>
          <w:sz w:val="26"/>
          <w:szCs w:val="26"/>
        </w:rPr>
        <w:tab/>
        <w:t>t/ hiện</w:t>
      </w:r>
    </w:p>
    <w:p w14:paraId="5D7203A4" w14:textId="77777777" w:rsidR="00CD0D96" w:rsidRPr="00F6333F" w:rsidRDefault="00CD0D96" w:rsidP="00CD0D96">
      <w:pPr>
        <w:tabs>
          <w:tab w:val="left" w:pos="2520"/>
        </w:tabs>
        <w:rPr>
          <w:rFonts w:ascii="Times New Roman" w:hAnsi="Times New Roman"/>
          <w:sz w:val="26"/>
          <w:szCs w:val="26"/>
        </w:rPr>
      </w:pPr>
      <w:r w:rsidRPr="00F6333F">
        <w:rPr>
          <w:rFonts w:ascii="Times New Roman" w:hAnsi="Times New Roman"/>
          <w:sz w:val="26"/>
          <w:szCs w:val="26"/>
        </w:rPr>
        <w:t>- Chi Cục Thuế….;</w:t>
      </w:r>
    </w:p>
    <w:p w14:paraId="7A029858" w14:textId="77777777" w:rsidR="00CD0D96" w:rsidRPr="00F6333F" w:rsidRDefault="00CD0D96" w:rsidP="00CD0D96">
      <w:pPr>
        <w:rPr>
          <w:rFonts w:ascii="Times New Roman" w:hAnsi="Times New Roman"/>
          <w:sz w:val="26"/>
          <w:szCs w:val="26"/>
        </w:rPr>
      </w:pPr>
      <w:r w:rsidRPr="00F6333F">
        <w:rPr>
          <w:rFonts w:ascii="Times New Roman" w:hAnsi="Times New Roman"/>
          <w:sz w:val="26"/>
          <w:szCs w:val="26"/>
        </w:rPr>
        <w:t xml:space="preserve">- Lưu: VT, KK, TTHT, KTr. </w:t>
      </w:r>
    </w:p>
    <w:p w14:paraId="509B6C24" w14:textId="77777777" w:rsidR="00CD0D96" w:rsidRPr="00F6333F" w:rsidRDefault="00CD0D96" w:rsidP="00CD0D96">
      <w:pPr>
        <w:rPr>
          <w:rFonts w:ascii="Times New Roman" w:hAnsi="Times New Roman"/>
          <w:i/>
          <w:sz w:val="26"/>
          <w:szCs w:val="26"/>
        </w:rPr>
      </w:pPr>
      <w:r w:rsidRPr="00F6333F">
        <w:rPr>
          <w:rFonts w:ascii="Times New Roman" w:hAnsi="Times New Roman"/>
          <w:i/>
          <w:sz w:val="26"/>
          <w:szCs w:val="26"/>
          <w:u w:val="single"/>
        </w:rPr>
        <w:t>Ghi chú</w:t>
      </w:r>
      <w:r w:rsidRPr="00F6333F">
        <w:rPr>
          <w:rFonts w:ascii="Times New Roman" w:hAnsi="Times New Roman"/>
          <w:i/>
          <w:sz w:val="26"/>
          <w:szCs w:val="26"/>
        </w:rPr>
        <w:t>: (1) Ghi tên doanh nghiệp đăng ký bán hàng thí điểm</w:t>
      </w:r>
    </w:p>
    <w:p w14:paraId="75908ACD" w14:textId="77777777" w:rsidR="00CD0D96" w:rsidRPr="00F6333F" w:rsidRDefault="00CD0D96" w:rsidP="00CD0D96">
      <w:pPr>
        <w:rPr>
          <w:rFonts w:ascii="Times New Roman" w:hAnsi="Times New Roman"/>
          <w:i/>
          <w:sz w:val="26"/>
          <w:szCs w:val="26"/>
        </w:rPr>
      </w:pPr>
      <w:r w:rsidRPr="00F6333F">
        <w:rPr>
          <w:rFonts w:ascii="Times New Roman" w:hAnsi="Times New Roman"/>
          <w:i/>
          <w:sz w:val="26"/>
          <w:szCs w:val="26"/>
        </w:rPr>
        <w:t xml:space="preserve">               (2) Ghi tên Cục thuế địa phương thông báo chấm dứt doanh nghiệp bán hàng thí điểm hoàn thuế GTGT.</w:t>
      </w:r>
    </w:p>
    <w:p w14:paraId="4529BFA0" w14:textId="77777777" w:rsidR="00CD0D96" w:rsidRPr="00F6333F" w:rsidRDefault="00CD0D96" w:rsidP="00CD0D96">
      <w:pPr>
        <w:rPr>
          <w:rFonts w:ascii="Times New Roman" w:hAnsi="Times New Roman"/>
          <w:i/>
          <w:sz w:val="26"/>
          <w:szCs w:val="26"/>
        </w:rPr>
      </w:pPr>
      <w:r w:rsidRPr="00F6333F">
        <w:rPr>
          <w:rFonts w:ascii="Times New Roman" w:hAnsi="Times New Roman"/>
          <w:i/>
          <w:sz w:val="26"/>
          <w:szCs w:val="26"/>
        </w:rPr>
        <w:t xml:space="preserve">              (3) Ghi tên, địa chỉ cửa hàng hoặc đại lý bán hàng thí điểm của doanh nghiệp. Nếu nhiều địa điểm thì lập Bảng kê danh sách kèm theo.</w:t>
      </w:r>
    </w:p>
    <w:p w14:paraId="6DA93F5B" w14:textId="77777777" w:rsidR="002964F6" w:rsidRPr="00F6333F" w:rsidRDefault="002964F6">
      <w:pPr>
        <w:rPr>
          <w:rFonts w:ascii="Times New Roman" w:hAnsi="Times New Roman"/>
          <w:sz w:val="26"/>
          <w:szCs w:val="26"/>
        </w:rPr>
      </w:pPr>
    </w:p>
    <w:sectPr w:rsidR="002964F6" w:rsidRPr="00F633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CE680" w14:textId="77777777" w:rsidR="0054683D" w:rsidRDefault="0054683D">
      <w:pPr>
        <w:spacing w:after="0" w:line="240" w:lineRule="auto"/>
      </w:pPr>
      <w:r>
        <w:separator/>
      </w:r>
    </w:p>
  </w:endnote>
  <w:endnote w:type="continuationSeparator" w:id="0">
    <w:p w14:paraId="3BC135E0" w14:textId="77777777" w:rsidR="0054683D" w:rsidRDefault="00546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6D12" w14:textId="77777777" w:rsidR="0054683D" w:rsidRDefault="0054683D">
      <w:pPr>
        <w:spacing w:after="0" w:line="240" w:lineRule="auto"/>
      </w:pPr>
      <w:r>
        <w:separator/>
      </w:r>
    </w:p>
  </w:footnote>
  <w:footnote w:type="continuationSeparator" w:id="0">
    <w:p w14:paraId="4F48DC85" w14:textId="77777777" w:rsidR="0054683D" w:rsidRDefault="005468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0D96"/>
    <w:rsid w:val="002964F6"/>
    <w:rsid w:val="0054683D"/>
    <w:rsid w:val="007E044F"/>
    <w:rsid w:val="00CD0D96"/>
    <w:rsid w:val="00F633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8794B15"/>
  <w15:chartTrackingRefBased/>
  <w15:docId w15:val="{B4F4A96B-F495-4D72-841E-2D07A82FB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2026-05-20T16:37:00Z</dcterms:created>
  <dcterms:modified xsi:type="dcterms:W3CDTF">2026-05-20T16:37:00Z</dcterms:modified>
</cp:coreProperties>
</file>