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8218"/>
      </w:tblGrid>
      <w:tr w:rsidR="00C11D9E" w:rsidRPr="00C11D9E" w14:paraId="421200E6" w14:textId="77777777" w:rsidTr="00C11D9E">
        <w:trPr>
          <w:tblCellSpacing w:w="0" w:type="dxa"/>
        </w:trPr>
        <w:tc>
          <w:tcPr>
            <w:tcW w:w="5000" w:type="pct"/>
            <w:tcBorders>
              <w:top w:val="single" w:sz="8" w:space="0" w:color="auto"/>
              <w:left w:val="single" w:sz="8" w:space="0" w:color="auto"/>
              <w:bottom w:val="single" w:sz="8" w:space="0" w:color="auto"/>
              <w:right w:val="single" w:sz="8" w:space="0" w:color="auto"/>
            </w:tcBorders>
            <w:shd w:val="clear" w:color="auto" w:fill="FFFFFF"/>
            <w:hideMark/>
          </w:tcPr>
          <w:p w14:paraId="083706F1" w14:textId="77777777" w:rsidR="00C11D9E" w:rsidRPr="00C11D9E" w:rsidRDefault="00C11D9E" w:rsidP="00C11D9E">
            <w:pPr>
              <w:widowControl/>
              <w:spacing w:before="120" w:after="120" w:line="234" w:lineRule="atLeast"/>
              <w:jc w:val="center"/>
              <w:rPr>
                <w:rFonts w:eastAsia="Times New Roman" w:cs="Times New Roman"/>
                <w:color w:val="auto"/>
                <w:lang w:val="en-US" w:eastAsia="en-US"/>
              </w:rPr>
            </w:pPr>
            <w:r w:rsidRPr="00C11D9E">
              <w:rPr>
                <w:rFonts w:eastAsia="Times New Roman" w:cs="Times New Roman"/>
                <w:color w:val="auto"/>
                <w:lang w:eastAsia="en-US"/>
              </w:rPr>
              <w:t>Mẫu s</w:t>
            </w:r>
            <w:r w:rsidRPr="00C11D9E">
              <w:rPr>
                <w:rFonts w:eastAsia="Times New Roman" w:cs="Times New Roman"/>
                <w:color w:val="auto"/>
                <w:lang w:val="en-US" w:eastAsia="en-US"/>
              </w:rPr>
              <w:t>ố</w:t>
            </w:r>
            <w:r w:rsidRPr="00C11D9E">
              <w:rPr>
                <w:rFonts w:eastAsia="Times New Roman" w:cs="Times New Roman"/>
                <w:color w:val="auto"/>
                <w:lang w:eastAsia="en-US"/>
              </w:rPr>
              <w:t>: </w:t>
            </w:r>
            <w:r w:rsidRPr="00C11D9E">
              <w:rPr>
                <w:rFonts w:eastAsia="Times New Roman" w:cs="Times New Roman"/>
                <w:b/>
                <w:bCs/>
                <w:color w:val="auto"/>
                <w:lang w:val="en-US" w:eastAsia="en-US"/>
              </w:rPr>
              <w:t>09</w:t>
            </w:r>
            <w:r w:rsidRPr="00C11D9E">
              <w:rPr>
                <w:rFonts w:eastAsia="Times New Roman" w:cs="Times New Roman"/>
                <w:b/>
                <w:bCs/>
                <w:color w:val="auto"/>
                <w:lang w:eastAsia="en-US"/>
              </w:rPr>
              <w:t>/</w:t>
            </w:r>
            <w:r w:rsidRPr="00C11D9E">
              <w:rPr>
                <w:rFonts w:eastAsia="Times New Roman" w:cs="Times New Roman"/>
                <w:b/>
                <w:bCs/>
                <w:color w:val="auto"/>
                <w:lang w:val="en-US" w:eastAsia="en-US"/>
              </w:rPr>
              <w:t>CC</w:t>
            </w:r>
            <w:r w:rsidRPr="00C11D9E">
              <w:rPr>
                <w:rFonts w:eastAsia="Times New Roman" w:cs="Times New Roman"/>
                <w:color w:val="auto"/>
                <w:lang w:val="en-US" w:eastAsia="en-US"/>
              </w:rPr>
              <w:br/>
            </w:r>
            <w:r w:rsidRPr="00C11D9E">
              <w:rPr>
                <w:rFonts w:eastAsia="Times New Roman" w:cs="Times New Roman"/>
                <w:i/>
                <w:iCs/>
                <w:color w:val="auto"/>
                <w:lang w:eastAsia="en-US"/>
              </w:rPr>
              <w:t>(Ban </w:t>
            </w:r>
            <w:r w:rsidRPr="00C11D9E">
              <w:rPr>
                <w:rFonts w:eastAsia="Times New Roman" w:cs="Times New Roman"/>
                <w:i/>
                <w:iCs/>
                <w:color w:val="auto"/>
                <w:lang w:val="en-US" w:eastAsia="en-US"/>
              </w:rPr>
              <w:t>hà</w:t>
            </w:r>
            <w:r w:rsidRPr="00C11D9E">
              <w:rPr>
                <w:rFonts w:eastAsia="Times New Roman" w:cs="Times New Roman"/>
                <w:i/>
                <w:iCs/>
                <w:color w:val="auto"/>
                <w:lang w:eastAsia="en-US"/>
              </w:rPr>
              <w:t>nh k</w:t>
            </w:r>
            <w:r w:rsidRPr="00C11D9E">
              <w:rPr>
                <w:rFonts w:eastAsia="Times New Roman" w:cs="Times New Roman"/>
                <w:i/>
                <w:iCs/>
                <w:color w:val="auto"/>
                <w:lang w:val="en-US" w:eastAsia="en-US"/>
              </w:rPr>
              <w:t>è</w:t>
            </w:r>
            <w:r w:rsidRPr="00C11D9E">
              <w:rPr>
                <w:rFonts w:eastAsia="Times New Roman" w:cs="Times New Roman"/>
                <w:i/>
                <w:iCs/>
                <w:color w:val="auto"/>
                <w:lang w:eastAsia="en-US"/>
              </w:rPr>
              <w:t>m theo T</w:t>
            </w:r>
            <w:r w:rsidRPr="00C11D9E">
              <w:rPr>
                <w:rFonts w:eastAsia="Times New Roman" w:cs="Times New Roman"/>
                <w:i/>
                <w:iCs/>
                <w:color w:val="auto"/>
                <w:lang w:val="en-US" w:eastAsia="en-US"/>
              </w:rPr>
              <w:t>hô</w:t>
            </w:r>
            <w:r w:rsidRPr="00C11D9E">
              <w:rPr>
                <w:rFonts w:eastAsia="Times New Roman" w:cs="Times New Roman"/>
                <w:i/>
                <w:iCs/>
                <w:color w:val="auto"/>
                <w:lang w:eastAsia="en-US"/>
              </w:rPr>
              <w:t>ng t</w:t>
            </w:r>
            <w:r w:rsidRPr="00C11D9E">
              <w:rPr>
                <w:rFonts w:eastAsia="Times New Roman" w:cs="Times New Roman"/>
                <w:i/>
                <w:iCs/>
                <w:color w:val="auto"/>
                <w:lang w:val="en-US" w:eastAsia="en-US"/>
              </w:rPr>
              <w:t>ư</w:t>
            </w:r>
            <w:r w:rsidRPr="00C11D9E">
              <w:rPr>
                <w:rFonts w:eastAsia="Times New Roman" w:cs="Times New Roman"/>
                <w:i/>
                <w:iCs/>
                <w:color w:val="auto"/>
                <w:lang w:eastAsia="en-US"/>
              </w:rPr>
              <w:t> s</w:t>
            </w:r>
            <w:r w:rsidRPr="00C11D9E">
              <w:rPr>
                <w:rFonts w:eastAsia="Times New Roman" w:cs="Times New Roman"/>
                <w:i/>
                <w:iCs/>
                <w:color w:val="auto"/>
                <w:lang w:val="en-US" w:eastAsia="en-US"/>
              </w:rPr>
              <w:t>ố </w:t>
            </w:r>
            <w:r w:rsidRPr="00C11D9E">
              <w:rPr>
                <w:rFonts w:eastAsia="Times New Roman" w:cs="Times New Roman"/>
                <w:i/>
                <w:iCs/>
                <w:color w:val="auto"/>
                <w:lang w:eastAsia="en-US"/>
              </w:rPr>
              <w:t>87/2018/TT-BTC ngày 27/9/2018 của Bộ Tài chính)</w:t>
            </w:r>
          </w:p>
        </w:tc>
      </w:tr>
    </w:tbl>
    <w:p w14:paraId="47B95DFB" w14:textId="77777777" w:rsidR="00C11D9E" w:rsidRPr="00C11D9E" w:rsidRDefault="00C11D9E" w:rsidP="00C11D9E">
      <w:pPr>
        <w:widowControl/>
        <w:rPr>
          <w:rFonts w:eastAsia="Times New Roman" w:cs="Times New Roman"/>
          <w:vanish/>
          <w:color w:val="auto"/>
          <w:lang w:val="en-US" w:eastAsia="en-US"/>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C11D9E" w:rsidRPr="00C11D9E" w14:paraId="00B65CA4" w14:textId="77777777" w:rsidTr="00C11D9E">
        <w:trPr>
          <w:tblCellSpacing w:w="0" w:type="dxa"/>
        </w:trPr>
        <w:tc>
          <w:tcPr>
            <w:tcW w:w="3348" w:type="dxa"/>
            <w:shd w:val="clear" w:color="auto" w:fill="FFFFFF"/>
            <w:tcMar>
              <w:top w:w="0" w:type="dxa"/>
              <w:left w:w="108" w:type="dxa"/>
              <w:bottom w:w="0" w:type="dxa"/>
              <w:right w:w="108" w:type="dxa"/>
            </w:tcMar>
            <w:hideMark/>
          </w:tcPr>
          <w:p w14:paraId="2D574BA3" w14:textId="77777777" w:rsidR="00C11D9E" w:rsidRPr="00C11D9E" w:rsidRDefault="00C11D9E" w:rsidP="00C11D9E">
            <w:pPr>
              <w:widowControl/>
              <w:spacing w:before="120" w:after="120" w:line="234" w:lineRule="atLeast"/>
              <w:jc w:val="center"/>
              <w:rPr>
                <w:rFonts w:eastAsia="Times New Roman" w:cs="Times New Roman"/>
                <w:color w:val="auto"/>
                <w:lang w:val="en-US" w:eastAsia="en-US"/>
              </w:rPr>
            </w:pPr>
            <w:r w:rsidRPr="00C11D9E">
              <w:rPr>
                <w:rFonts w:eastAsia="Times New Roman" w:cs="Times New Roman"/>
                <w:color w:val="auto"/>
                <w:lang w:eastAsia="en-US"/>
              </w:rPr>
              <w:t>TÊN CƠ QUAN C</w:t>
            </w:r>
            <w:r w:rsidRPr="00C11D9E">
              <w:rPr>
                <w:rFonts w:eastAsia="Times New Roman" w:cs="Times New Roman"/>
                <w:color w:val="auto"/>
                <w:lang w:val="en-US" w:eastAsia="en-US"/>
              </w:rPr>
              <w:t>Ấ</w:t>
            </w:r>
            <w:r w:rsidRPr="00C11D9E">
              <w:rPr>
                <w:rFonts w:eastAsia="Times New Roman" w:cs="Times New Roman"/>
                <w:color w:val="auto"/>
                <w:lang w:eastAsia="en-US"/>
              </w:rPr>
              <w:t>P TRÊN</w:t>
            </w:r>
            <w:r w:rsidRPr="00C11D9E">
              <w:rPr>
                <w:rFonts w:eastAsia="Times New Roman" w:cs="Times New Roman"/>
                <w:color w:val="auto"/>
                <w:lang w:val="en-US" w:eastAsia="en-US"/>
              </w:rPr>
              <w:br/>
            </w:r>
            <w:r w:rsidRPr="00C11D9E">
              <w:rPr>
                <w:rFonts w:eastAsia="Times New Roman" w:cs="Times New Roman"/>
                <w:b/>
                <w:bCs/>
                <w:color w:val="auto"/>
                <w:lang w:eastAsia="en-US"/>
              </w:rPr>
              <w:t>T</w:t>
            </w:r>
            <w:r w:rsidRPr="00C11D9E">
              <w:rPr>
                <w:rFonts w:eastAsia="Times New Roman" w:cs="Times New Roman"/>
                <w:b/>
                <w:bCs/>
                <w:color w:val="auto"/>
                <w:lang w:val="en-US" w:eastAsia="en-US"/>
              </w:rPr>
              <w:t>Ê</w:t>
            </w:r>
            <w:r w:rsidRPr="00C11D9E">
              <w:rPr>
                <w:rFonts w:eastAsia="Times New Roman" w:cs="Times New Roman"/>
                <w:b/>
                <w:bCs/>
                <w:color w:val="auto"/>
                <w:lang w:eastAsia="en-US"/>
              </w:rPr>
              <w:t>N CƠ QUAN BAN HÀNH</w:t>
            </w:r>
            <w:r w:rsidRPr="00C11D9E">
              <w:rPr>
                <w:rFonts w:eastAsia="Times New Roman" w:cs="Times New Roman"/>
                <w:b/>
                <w:bCs/>
                <w:color w:val="auto"/>
                <w:lang w:val="en-US" w:eastAsia="en-US"/>
              </w:rPr>
              <w:br/>
              <w:t>VĂN BẢN</w:t>
            </w:r>
            <w:r w:rsidRPr="00C11D9E">
              <w:rPr>
                <w:rFonts w:eastAsia="Times New Roman" w:cs="Times New Roman"/>
                <w:b/>
                <w:bCs/>
                <w:color w:val="auto"/>
                <w:lang w:eastAsia="en-US"/>
              </w:rPr>
              <w:br/>
              <w:t>-------</w:t>
            </w:r>
          </w:p>
        </w:tc>
        <w:tc>
          <w:tcPr>
            <w:tcW w:w="5508" w:type="dxa"/>
            <w:shd w:val="clear" w:color="auto" w:fill="FFFFFF"/>
            <w:tcMar>
              <w:top w:w="0" w:type="dxa"/>
              <w:left w:w="108" w:type="dxa"/>
              <w:bottom w:w="0" w:type="dxa"/>
              <w:right w:w="108" w:type="dxa"/>
            </w:tcMar>
            <w:hideMark/>
          </w:tcPr>
          <w:p w14:paraId="08FD83CF" w14:textId="77777777" w:rsidR="00C11D9E" w:rsidRPr="00C11D9E" w:rsidRDefault="00C11D9E" w:rsidP="00C11D9E">
            <w:pPr>
              <w:widowControl/>
              <w:spacing w:before="120" w:after="120" w:line="234" w:lineRule="atLeast"/>
              <w:jc w:val="center"/>
              <w:rPr>
                <w:rFonts w:eastAsia="Times New Roman" w:cs="Times New Roman"/>
                <w:color w:val="auto"/>
                <w:lang w:val="en-US" w:eastAsia="en-US"/>
              </w:rPr>
            </w:pPr>
            <w:r w:rsidRPr="00C11D9E">
              <w:rPr>
                <w:rFonts w:eastAsia="Times New Roman" w:cs="Times New Roman"/>
                <w:b/>
                <w:bCs/>
                <w:color w:val="auto"/>
                <w:lang w:eastAsia="en-US"/>
              </w:rPr>
              <w:t>CỘNG HÒA XÃ HỘI CHỦ NGHĨA VIỆT NAM</w:t>
            </w:r>
            <w:r w:rsidRPr="00C11D9E">
              <w:rPr>
                <w:rFonts w:eastAsia="Times New Roman" w:cs="Times New Roman"/>
                <w:b/>
                <w:bCs/>
                <w:color w:val="auto"/>
                <w:lang w:eastAsia="en-US"/>
              </w:rPr>
              <w:br/>
              <w:t>Độc lập - Tự do - Hạnh phúc</w:t>
            </w:r>
            <w:r w:rsidRPr="00C11D9E">
              <w:rPr>
                <w:rFonts w:eastAsia="Times New Roman" w:cs="Times New Roman"/>
                <w:b/>
                <w:bCs/>
                <w:color w:val="auto"/>
                <w:lang w:eastAsia="en-US"/>
              </w:rPr>
              <w:br/>
              <w:t>---------------</w:t>
            </w:r>
          </w:p>
        </w:tc>
      </w:tr>
      <w:tr w:rsidR="00C11D9E" w:rsidRPr="00C11D9E" w14:paraId="4A253099" w14:textId="77777777" w:rsidTr="00C11D9E">
        <w:trPr>
          <w:tblCellSpacing w:w="0" w:type="dxa"/>
        </w:trPr>
        <w:tc>
          <w:tcPr>
            <w:tcW w:w="3348" w:type="dxa"/>
            <w:shd w:val="clear" w:color="auto" w:fill="FFFFFF"/>
            <w:tcMar>
              <w:top w:w="0" w:type="dxa"/>
              <w:left w:w="108" w:type="dxa"/>
              <w:bottom w:w="0" w:type="dxa"/>
              <w:right w:w="108" w:type="dxa"/>
            </w:tcMar>
            <w:hideMark/>
          </w:tcPr>
          <w:p w14:paraId="6F0CBB25" w14:textId="77777777" w:rsidR="00C11D9E" w:rsidRPr="00C11D9E" w:rsidRDefault="00C11D9E" w:rsidP="00C11D9E">
            <w:pPr>
              <w:widowControl/>
              <w:spacing w:before="120" w:after="120" w:line="234" w:lineRule="atLeast"/>
              <w:jc w:val="center"/>
              <w:rPr>
                <w:rFonts w:eastAsia="Times New Roman" w:cs="Times New Roman"/>
                <w:color w:val="auto"/>
                <w:lang w:val="en-US" w:eastAsia="en-US"/>
              </w:rPr>
            </w:pPr>
            <w:r w:rsidRPr="00C11D9E">
              <w:rPr>
                <w:rFonts w:eastAsia="Times New Roman" w:cs="Times New Roman"/>
                <w:color w:val="auto"/>
                <w:lang w:eastAsia="en-US"/>
              </w:rPr>
              <w:t>Số: </w:t>
            </w:r>
            <w:r w:rsidRPr="00C11D9E">
              <w:rPr>
                <w:rFonts w:eastAsia="Times New Roman" w:cs="Times New Roman"/>
                <w:color w:val="auto"/>
                <w:lang w:val="en-US" w:eastAsia="en-US"/>
              </w:rPr>
              <w:t>/TB-…</w:t>
            </w:r>
          </w:p>
        </w:tc>
        <w:tc>
          <w:tcPr>
            <w:tcW w:w="5508" w:type="dxa"/>
            <w:shd w:val="clear" w:color="auto" w:fill="FFFFFF"/>
            <w:tcMar>
              <w:top w:w="0" w:type="dxa"/>
              <w:left w:w="108" w:type="dxa"/>
              <w:bottom w:w="0" w:type="dxa"/>
              <w:right w:w="108" w:type="dxa"/>
            </w:tcMar>
            <w:hideMark/>
          </w:tcPr>
          <w:p w14:paraId="567463CA" w14:textId="77777777" w:rsidR="00C11D9E" w:rsidRPr="00C11D9E" w:rsidRDefault="00C11D9E" w:rsidP="00C11D9E">
            <w:pPr>
              <w:widowControl/>
              <w:spacing w:before="120" w:after="120" w:line="234" w:lineRule="atLeast"/>
              <w:jc w:val="right"/>
              <w:rPr>
                <w:rFonts w:eastAsia="Times New Roman" w:cs="Times New Roman"/>
                <w:color w:val="auto"/>
                <w:lang w:val="en-US" w:eastAsia="en-US"/>
              </w:rPr>
            </w:pPr>
            <w:r w:rsidRPr="00C11D9E">
              <w:rPr>
                <w:rFonts w:eastAsia="Times New Roman" w:cs="Times New Roman"/>
                <w:i/>
                <w:iCs/>
                <w:color w:val="auto"/>
                <w:lang w:val="en-US" w:eastAsia="en-US"/>
              </w:rPr>
              <w:t>………..</w:t>
            </w:r>
            <w:r w:rsidRPr="00C11D9E">
              <w:rPr>
                <w:rFonts w:eastAsia="Times New Roman" w:cs="Times New Roman"/>
                <w:i/>
                <w:iCs/>
                <w:color w:val="auto"/>
                <w:lang w:eastAsia="en-US"/>
              </w:rPr>
              <w:t>, ngày </w:t>
            </w:r>
            <w:r w:rsidRPr="00C11D9E">
              <w:rPr>
                <w:rFonts w:eastAsia="Times New Roman" w:cs="Times New Roman"/>
                <w:i/>
                <w:iCs/>
                <w:color w:val="auto"/>
                <w:lang w:val="en-US" w:eastAsia="en-US"/>
              </w:rPr>
              <w:t>…</w:t>
            </w:r>
            <w:r w:rsidRPr="00C11D9E">
              <w:rPr>
                <w:rFonts w:eastAsia="Times New Roman" w:cs="Times New Roman"/>
                <w:i/>
                <w:iCs/>
                <w:color w:val="auto"/>
                <w:lang w:eastAsia="en-US"/>
              </w:rPr>
              <w:t> tháng </w:t>
            </w:r>
            <w:r w:rsidRPr="00C11D9E">
              <w:rPr>
                <w:rFonts w:eastAsia="Times New Roman" w:cs="Times New Roman"/>
                <w:i/>
                <w:iCs/>
                <w:color w:val="auto"/>
                <w:lang w:val="en-US" w:eastAsia="en-US"/>
              </w:rPr>
              <w:t>…</w:t>
            </w:r>
            <w:r w:rsidRPr="00C11D9E">
              <w:rPr>
                <w:rFonts w:eastAsia="Times New Roman" w:cs="Times New Roman"/>
                <w:i/>
                <w:iCs/>
                <w:color w:val="auto"/>
                <w:lang w:eastAsia="en-US"/>
              </w:rPr>
              <w:t> năm </w:t>
            </w:r>
            <w:r w:rsidRPr="00C11D9E">
              <w:rPr>
                <w:rFonts w:eastAsia="Times New Roman" w:cs="Times New Roman"/>
                <w:i/>
                <w:iCs/>
                <w:color w:val="auto"/>
                <w:lang w:val="en-US" w:eastAsia="en-US"/>
              </w:rPr>
              <w:t>…</w:t>
            </w:r>
          </w:p>
        </w:tc>
      </w:tr>
    </w:tbl>
    <w:p w14:paraId="0FC62CDC" w14:textId="77777777" w:rsidR="00C11D9E" w:rsidRPr="00C11D9E" w:rsidRDefault="00C11D9E" w:rsidP="00C11D9E">
      <w:pPr>
        <w:widowControl/>
        <w:shd w:val="clear" w:color="auto" w:fill="FFFFFF"/>
        <w:spacing w:before="120" w:after="120" w:line="234" w:lineRule="atLeast"/>
        <w:jc w:val="center"/>
        <w:rPr>
          <w:rFonts w:eastAsia="Times New Roman" w:cs="Times New Roman"/>
          <w:color w:val="auto"/>
          <w:lang w:val="en-US" w:eastAsia="en-US"/>
        </w:rPr>
      </w:pPr>
      <w:r w:rsidRPr="00C11D9E">
        <w:rPr>
          <w:rFonts w:eastAsia="Times New Roman" w:cs="Times New Roman"/>
          <w:b/>
          <w:bCs/>
          <w:color w:val="auto"/>
          <w:lang w:eastAsia="en-US"/>
        </w:rPr>
        <w:t>THÔNG BÁO</w:t>
      </w:r>
    </w:p>
    <w:p w14:paraId="40B3AE24" w14:textId="77777777" w:rsidR="00C11D9E" w:rsidRPr="00C11D9E" w:rsidRDefault="00C11D9E" w:rsidP="00C11D9E">
      <w:pPr>
        <w:widowControl/>
        <w:shd w:val="clear" w:color="auto" w:fill="FFFFFF"/>
        <w:spacing w:before="120" w:after="120" w:line="234" w:lineRule="atLeast"/>
        <w:jc w:val="center"/>
        <w:rPr>
          <w:rFonts w:eastAsia="Times New Roman" w:cs="Times New Roman"/>
          <w:color w:val="auto"/>
          <w:lang w:val="en-US" w:eastAsia="en-US"/>
        </w:rPr>
      </w:pPr>
      <w:r w:rsidRPr="00C11D9E">
        <w:rPr>
          <w:rFonts w:eastAsia="Times New Roman" w:cs="Times New Roman"/>
          <w:b/>
          <w:bCs/>
          <w:color w:val="auto"/>
          <w:lang w:val="en-US" w:eastAsia="en-US"/>
        </w:rPr>
        <w:t>V</w:t>
      </w:r>
      <w:r w:rsidRPr="00C11D9E">
        <w:rPr>
          <w:rFonts w:eastAsia="Times New Roman" w:cs="Times New Roman"/>
          <w:b/>
          <w:bCs/>
          <w:color w:val="auto"/>
          <w:lang w:eastAsia="en-US"/>
        </w:rPr>
        <w:t>ề việc hóa đơn tiếp tục có giá trị sử dụng</w:t>
      </w:r>
    </w:p>
    <w:p w14:paraId="482C7A16" w14:textId="77777777" w:rsidR="00C11D9E" w:rsidRPr="00C11D9E" w:rsidRDefault="00C11D9E" w:rsidP="00C11D9E">
      <w:pPr>
        <w:widowControl/>
        <w:shd w:val="clear" w:color="auto" w:fill="FFFFFF"/>
        <w:spacing w:line="234" w:lineRule="atLeast"/>
        <w:rPr>
          <w:rFonts w:eastAsia="Times New Roman" w:cs="Times New Roman"/>
          <w:color w:val="auto"/>
          <w:lang w:val="en-US" w:eastAsia="en-US"/>
        </w:rPr>
      </w:pPr>
      <w:r w:rsidRPr="00C11D9E">
        <w:rPr>
          <w:rFonts w:eastAsia="Times New Roman" w:cs="Times New Roman"/>
          <w:color w:val="auto"/>
          <w:lang w:eastAsia="en-US"/>
        </w:rPr>
        <w:t>Căn cứ Nghị định số 129/2013/NĐ-CP ngày 16/10/2013 của Chính phủ quy định về xử lý vi phạm hành chính về thuế và cưỡng ch</w:t>
      </w:r>
      <w:r w:rsidRPr="00C11D9E">
        <w:rPr>
          <w:rFonts w:eastAsia="Times New Roman" w:cs="Times New Roman"/>
          <w:color w:val="auto"/>
          <w:lang w:val="en-US" w:eastAsia="en-US"/>
        </w:rPr>
        <w:t>ế </w:t>
      </w:r>
      <w:r w:rsidRPr="00C11D9E">
        <w:rPr>
          <w:rFonts w:eastAsia="Times New Roman" w:cs="Times New Roman"/>
          <w:color w:val="auto"/>
          <w:lang w:eastAsia="en-US"/>
        </w:rPr>
        <w:t>thi hành quyết định hành chính thuế;</w:t>
      </w:r>
    </w:p>
    <w:p w14:paraId="6D54841E" w14:textId="77777777" w:rsidR="00C11D9E" w:rsidRPr="00C11D9E" w:rsidRDefault="00C11D9E" w:rsidP="00C11D9E">
      <w:pPr>
        <w:widowControl/>
        <w:shd w:val="clear" w:color="auto" w:fill="FFFFFF"/>
        <w:spacing w:line="234" w:lineRule="atLeast"/>
        <w:rPr>
          <w:rFonts w:eastAsia="Times New Roman" w:cs="Times New Roman"/>
          <w:color w:val="auto"/>
          <w:lang w:val="en-US" w:eastAsia="en-US"/>
        </w:rPr>
      </w:pPr>
      <w:r w:rsidRPr="00C11D9E">
        <w:rPr>
          <w:rFonts w:eastAsia="Times New Roman" w:cs="Times New Roman"/>
          <w:color w:val="auto"/>
          <w:lang w:eastAsia="en-US"/>
        </w:rPr>
        <w:t>Căn cứ Thông tư số 215/2013/TT-BTC ngày 31/12/2013 và Thông tư số 87/2018/TT-BTC ngày 27/9/2018 của Bộ Tài chính hướng dẫn về cư</w:t>
      </w:r>
      <w:r w:rsidRPr="00C11D9E">
        <w:rPr>
          <w:rFonts w:eastAsia="Times New Roman" w:cs="Times New Roman"/>
          <w:color w:val="auto"/>
          <w:lang w:val="en-US" w:eastAsia="en-US"/>
        </w:rPr>
        <w:t>ỡ</w:t>
      </w:r>
      <w:r w:rsidRPr="00C11D9E">
        <w:rPr>
          <w:rFonts w:eastAsia="Times New Roman" w:cs="Times New Roman"/>
          <w:color w:val="auto"/>
          <w:lang w:eastAsia="en-US"/>
        </w:rPr>
        <w:t>ng chế thi hành quyết định hành chính thuế;</w:t>
      </w:r>
    </w:p>
    <w:p w14:paraId="5E5D62D7" w14:textId="77777777" w:rsidR="00C11D9E" w:rsidRPr="00C11D9E" w:rsidRDefault="00C11D9E" w:rsidP="00C11D9E">
      <w:pPr>
        <w:widowControl/>
        <w:shd w:val="clear" w:color="auto" w:fill="FFFFFF"/>
        <w:spacing w:before="120" w:after="120" w:line="234" w:lineRule="atLeast"/>
        <w:rPr>
          <w:rFonts w:eastAsia="Times New Roman" w:cs="Times New Roman"/>
          <w:color w:val="auto"/>
          <w:lang w:val="en-US" w:eastAsia="en-US"/>
        </w:rPr>
      </w:pPr>
      <w:r w:rsidRPr="00C11D9E">
        <w:rPr>
          <w:rFonts w:eastAsia="Times New Roman" w:cs="Times New Roman"/>
          <w:color w:val="auto"/>
          <w:lang w:eastAsia="en-US"/>
        </w:rPr>
        <w:t>Căn cứ Quyết định số ..../QĐ-... ngày </w:t>
      </w:r>
      <w:r w:rsidRPr="00C11D9E">
        <w:rPr>
          <w:rFonts w:eastAsia="Times New Roman" w:cs="Times New Roman"/>
          <w:color w:val="auto"/>
          <w:lang w:val="en-US" w:eastAsia="en-US"/>
        </w:rPr>
        <w:t>….. </w:t>
      </w:r>
      <w:r w:rsidRPr="00C11D9E">
        <w:rPr>
          <w:rFonts w:eastAsia="Times New Roman" w:cs="Times New Roman"/>
          <w:color w:val="auto"/>
          <w:lang w:eastAsia="en-US"/>
        </w:rPr>
        <w:t>của... (tên cơ quan ban hành quyết định) .... về việc cưỡng chế thi hành quyết định hành chính thuế bằng biện pháp thông báo hóa đơn không còn giá trị sử dụng đối với </w:t>
      </w:r>
      <w:r w:rsidRPr="00C11D9E">
        <w:rPr>
          <w:rFonts w:eastAsia="Times New Roman" w:cs="Times New Roman"/>
          <w:color w:val="auto"/>
          <w:lang w:val="en-US" w:eastAsia="en-US"/>
        </w:rPr>
        <w:t>……………………</w:t>
      </w:r>
      <w:r w:rsidRPr="00C11D9E">
        <w:rPr>
          <w:rFonts w:eastAsia="Times New Roman" w:cs="Times New Roman"/>
          <w:color w:val="auto"/>
          <w:lang w:eastAsia="en-US"/>
        </w:rPr>
        <w:t>;</w:t>
      </w:r>
    </w:p>
    <w:p w14:paraId="3FA5BA55" w14:textId="77777777" w:rsidR="00C11D9E" w:rsidRPr="00C11D9E" w:rsidRDefault="00C11D9E" w:rsidP="00C11D9E">
      <w:pPr>
        <w:widowControl/>
        <w:shd w:val="clear" w:color="auto" w:fill="FFFFFF"/>
        <w:spacing w:before="120" w:after="120" w:line="234" w:lineRule="atLeast"/>
        <w:rPr>
          <w:rFonts w:eastAsia="Times New Roman" w:cs="Times New Roman"/>
          <w:color w:val="auto"/>
          <w:lang w:val="en-US" w:eastAsia="en-US"/>
        </w:rPr>
      </w:pPr>
      <w:r w:rsidRPr="00C11D9E">
        <w:rPr>
          <w:rFonts w:eastAsia="Times New Roman" w:cs="Times New Roman"/>
          <w:color w:val="auto"/>
          <w:lang w:eastAsia="en-US"/>
        </w:rPr>
        <w:t>Căn cứ Thông báo số </w:t>
      </w:r>
      <w:r w:rsidRPr="00C11D9E">
        <w:rPr>
          <w:rFonts w:eastAsia="Times New Roman" w:cs="Times New Roman"/>
          <w:color w:val="auto"/>
          <w:lang w:val="en-US" w:eastAsia="en-US"/>
        </w:rPr>
        <w:t>……..</w:t>
      </w:r>
      <w:r w:rsidRPr="00C11D9E">
        <w:rPr>
          <w:rFonts w:eastAsia="Times New Roman" w:cs="Times New Roman"/>
          <w:color w:val="auto"/>
          <w:lang w:eastAsia="en-US"/>
        </w:rPr>
        <w:t>/TB-CT/CCT ngày </w:t>
      </w:r>
      <w:r w:rsidRPr="00C11D9E">
        <w:rPr>
          <w:rFonts w:eastAsia="Times New Roman" w:cs="Times New Roman"/>
          <w:color w:val="auto"/>
          <w:lang w:val="en-US" w:eastAsia="en-US"/>
        </w:rPr>
        <w:t>…… </w:t>
      </w:r>
      <w:r w:rsidRPr="00C11D9E">
        <w:rPr>
          <w:rFonts w:eastAsia="Times New Roman" w:cs="Times New Roman"/>
          <w:color w:val="auto"/>
          <w:lang w:eastAsia="en-US"/>
        </w:rPr>
        <w:t>của Cục Thuế/Chi cục Thuế </w:t>
      </w:r>
      <w:r w:rsidRPr="00C11D9E">
        <w:rPr>
          <w:rFonts w:eastAsia="Times New Roman" w:cs="Times New Roman"/>
          <w:color w:val="auto"/>
          <w:lang w:val="en-US" w:eastAsia="en-US"/>
        </w:rPr>
        <w:t>….. </w:t>
      </w:r>
      <w:r w:rsidRPr="00C11D9E">
        <w:rPr>
          <w:rFonts w:eastAsia="Times New Roman" w:cs="Times New Roman"/>
          <w:color w:val="auto"/>
          <w:lang w:eastAsia="en-US"/>
        </w:rPr>
        <w:t>về việc thông báo hóa đơn không còn giá trị sử dụng;</w:t>
      </w:r>
    </w:p>
    <w:p w14:paraId="53EA1BC1" w14:textId="77777777" w:rsidR="00C11D9E" w:rsidRPr="00C11D9E" w:rsidRDefault="00C11D9E" w:rsidP="00C11D9E">
      <w:pPr>
        <w:widowControl/>
        <w:shd w:val="clear" w:color="auto" w:fill="FFFFFF"/>
        <w:spacing w:before="120" w:after="120" w:line="234" w:lineRule="atLeast"/>
        <w:rPr>
          <w:rFonts w:eastAsia="Times New Roman" w:cs="Times New Roman"/>
          <w:color w:val="auto"/>
          <w:lang w:val="en-US" w:eastAsia="en-US"/>
        </w:rPr>
      </w:pPr>
      <w:r w:rsidRPr="00C11D9E">
        <w:rPr>
          <w:rFonts w:eastAsia="Times New Roman" w:cs="Times New Roman"/>
          <w:color w:val="auto"/>
          <w:lang w:eastAsia="en-US"/>
        </w:rPr>
        <w:t>(tên cơ quan ban hành quyết định cưỡng ch</w:t>
      </w:r>
      <w:r w:rsidRPr="00C11D9E">
        <w:rPr>
          <w:rFonts w:eastAsia="Times New Roman" w:cs="Times New Roman"/>
          <w:color w:val="auto"/>
          <w:lang w:val="en-US" w:eastAsia="en-US"/>
        </w:rPr>
        <w:t>ế</w:t>
      </w:r>
      <w:r w:rsidRPr="00C11D9E">
        <w:rPr>
          <w:rFonts w:eastAsia="Times New Roman" w:cs="Times New Roman"/>
          <w:color w:val="auto"/>
          <w:lang w:eastAsia="en-US"/>
        </w:rPr>
        <w:t>) </w:t>
      </w:r>
      <w:r w:rsidRPr="00C11D9E">
        <w:rPr>
          <w:rFonts w:eastAsia="Times New Roman" w:cs="Times New Roman"/>
          <w:color w:val="auto"/>
          <w:lang w:val="en-US" w:eastAsia="en-US"/>
        </w:rPr>
        <w:t>……. </w:t>
      </w:r>
      <w:r w:rsidRPr="00C11D9E">
        <w:rPr>
          <w:rFonts w:eastAsia="Times New Roman" w:cs="Times New Roman"/>
          <w:color w:val="auto"/>
          <w:lang w:eastAsia="en-US"/>
        </w:rPr>
        <w:t>thông báo chấm dứt hiệu lực Quyết định số .../QĐ-CT/CCT ngày </w:t>
      </w:r>
      <w:r w:rsidRPr="00C11D9E">
        <w:rPr>
          <w:rFonts w:eastAsia="Times New Roman" w:cs="Times New Roman"/>
          <w:color w:val="auto"/>
          <w:lang w:val="en-US" w:eastAsia="en-US"/>
        </w:rPr>
        <w:t>…….. </w:t>
      </w:r>
      <w:r w:rsidRPr="00C11D9E">
        <w:rPr>
          <w:rFonts w:eastAsia="Times New Roman" w:cs="Times New Roman"/>
          <w:color w:val="auto"/>
          <w:lang w:eastAsia="en-US"/>
        </w:rPr>
        <w:t>của Cục Thuế/Chi cục Thuế</w:t>
      </w:r>
      <w:r w:rsidRPr="00C11D9E">
        <w:rPr>
          <w:rFonts w:eastAsia="Times New Roman" w:cs="Times New Roman"/>
          <w:color w:val="auto"/>
          <w:lang w:val="en-US" w:eastAsia="en-US"/>
        </w:rPr>
        <w:t> .</w:t>
      </w:r>
      <w:r w:rsidRPr="00C11D9E">
        <w:rPr>
          <w:rFonts w:eastAsia="Times New Roman" w:cs="Times New Roman"/>
          <w:color w:val="auto"/>
          <w:lang w:eastAsia="en-US"/>
        </w:rPr>
        <w:t>... và thông báo ... (tên đối tượng bị cư</w:t>
      </w:r>
      <w:r w:rsidRPr="00C11D9E">
        <w:rPr>
          <w:rFonts w:eastAsia="Times New Roman" w:cs="Times New Roman"/>
          <w:color w:val="auto"/>
          <w:lang w:val="en-US" w:eastAsia="en-US"/>
        </w:rPr>
        <w:t>ỡ</w:t>
      </w:r>
      <w:r w:rsidRPr="00C11D9E">
        <w:rPr>
          <w:rFonts w:eastAsia="Times New Roman" w:cs="Times New Roman"/>
          <w:color w:val="auto"/>
          <w:lang w:eastAsia="en-US"/>
        </w:rPr>
        <w:t>ng chế).... về số hóa đơn tiếp tục có giá trị sử dụng như sau:</w:t>
      </w:r>
    </w:p>
    <w:p w14:paraId="5737A2E3" w14:textId="77777777" w:rsidR="00C11D9E" w:rsidRPr="00C11D9E" w:rsidRDefault="00C11D9E" w:rsidP="00C11D9E">
      <w:pPr>
        <w:widowControl/>
        <w:shd w:val="clear" w:color="auto" w:fill="FFFFFF"/>
        <w:spacing w:before="120" w:after="120" w:line="234" w:lineRule="atLeast"/>
        <w:rPr>
          <w:rFonts w:eastAsia="Times New Roman" w:cs="Times New Roman"/>
          <w:color w:val="auto"/>
          <w:lang w:val="en-US" w:eastAsia="en-US"/>
        </w:rPr>
      </w:pPr>
      <w:r w:rsidRPr="00C11D9E">
        <w:rPr>
          <w:rFonts w:eastAsia="Times New Roman" w:cs="Times New Roman"/>
          <w:color w:val="auto"/>
          <w:lang w:eastAsia="en-US"/>
        </w:rPr>
        <w:t>(Tên đối tượng bị cưỡng chế): </w:t>
      </w:r>
      <w:r w:rsidRPr="00C11D9E">
        <w:rPr>
          <w:rFonts w:eastAsia="Times New Roman" w:cs="Times New Roman"/>
          <w:color w:val="auto"/>
          <w:lang w:val="en-US" w:eastAsia="en-US"/>
        </w:rPr>
        <w:t>…………………………………………………………………</w:t>
      </w:r>
    </w:p>
    <w:p w14:paraId="0C70CE43" w14:textId="77777777" w:rsidR="00C11D9E" w:rsidRPr="00C11D9E" w:rsidRDefault="00C11D9E" w:rsidP="00C11D9E">
      <w:pPr>
        <w:widowControl/>
        <w:shd w:val="clear" w:color="auto" w:fill="FFFFFF"/>
        <w:spacing w:before="120" w:after="120" w:line="234" w:lineRule="atLeast"/>
        <w:rPr>
          <w:rFonts w:eastAsia="Times New Roman" w:cs="Times New Roman"/>
          <w:color w:val="auto"/>
          <w:lang w:val="en-US" w:eastAsia="en-US"/>
        </w:rPr>
      </w:pPr>
      <w:r w:rsidRPr="00C11D9E">
        <w:rPr>
          <w:rFonts w:eastAsia="Times New Roman" w:cs="Times New Roman"/>
          <w:color w:val="auto"/>
          <w:lang w:eastAsia="en-US"/>
        </w:rPr>
        <w:t>Giấy chứng nhận đăng ký kinh doanh số: ...., cấp ngày </w:t>
      </w:r>
      <w:r w:rsidRPr="00C11D9E">
        <w:rPr>
          <w:rFonts w:eastAsia="Times New Roman" w:cs="Times New Roman"/>
          <w:color w:val="auto"/>
          <w:lang w:val="en-US" w:eastAsia="en-US"/>
        </w:rPr>
        <w:t>……..</w:t>
      </w:r>
      <w:r w:rsidRPr="00C11D9E">
        <w:rPr>
          <w:rFonts w:eastAsia="Times New Roman" w:cs="Times New Roman"/>
          <w:color w:val="auto"/>
          <w:lang w:eastAsia="en-US"/>
        </w:rPr>
        <w:t>, nơi cấp: </w:t>
      </w:r>
      <w:r w:rsidRPr="00C11D9E">
        <w:rPr>
          <w:rFonts w:eastAsia="Times New Roman" w:cs="Times New Roman"/>
          <w:color w:val="auto"/>
          <w:lang w:val="en-US" w:eastAsia="en-US"/>
        </w:rPr>
        <w:t>…………</w:t>
      </w:r>
    </w:p>
    <w:p w14:paraId="5EA5941D" w14:textId="77777777" w:rsidR="00C11D9E" w:rsidRPr="00C11D9E" w:rsidRDefault="00C11D9E" w:rsidP="00C11D9E">
      <w:pPr>
        <w:widowControl/>
        <w:shd w:val="clear" w:color="auto" w:fill="FFFFFF"/>
        <w:spacing w:before="120" w:after="120" w:line="234" w:lineRule="atLeast"/>
        <w:rPr>
          <w:rFonts w:eastAsia="Times New Roman" w:cs="Times New Roman"/>
          <w:color w:val="auto"/>
          <w:lang w:val="en-US" w:eastAsia="en-US"/>
        </w:rPr>
      </w:pPr>
      <w:r w:rsidRPr="00C11D9E">
        <w:rPr>
          <w:rFonts w:eastAsia="Times New Roman" w:cs="Times New Roman"/>
          <w:color w:val="auto"/>
          <w:lang w:eastAsia="en-US"/>
        </w:rPr>
        <w:t>Mã số thuế: </w:t>
      </w:r>
      <w:r w:rsidRPr="00C11D9E">
        <w:rPr>
          <w:rFonts w:eastAsia="Times New Roman" w:cs="Times New Roman"/>
          <w:color w:val="auto"/>
          <w:lang w:val="en-US" w:eastAsia="en-US"/>
        </w:rPr>
        <w:t>……………………………….. </w:t>
      </w:r>
      <w:r w:rsidRPr="00C11D9E">
        <w:rPr>
          <w:rFonts w:eastAsia="Times New Roman" w:cs="Times New Roman"/>
          <w:i/>
          <w:iCs/>
          <w:color w:val="auto"/>
          <w:lang w:eastAsia="en-US"/>
        </w:rPr>
        <w:t>(nếu có)</w:t>
      </w:r>
    </w:p>
    <w:p w14:paraId="11300A15" w14:textId="77777777" w:rsidR="00C11D9E" w:rsidRPr="00C11D9E" w:rsidRDefault="00C11D9E" w:rsidP="00C11D9E">
      <w:pPr>
        <w:widowControl/>
        <w:shd w:val="clear" w:color="auto" w:fill="FFFFFF"/>
        <w:spacing w:before="120" w:after="120" w:line="234" w:lineRule="atLeast"/>
        <w:rPr>
          <w:rFonts w:eastAsia="Times New Roman" w:cs="Times New Roman"/>
          <w:color w:val="auto"/>
          <w:lang w:val="en-US" w:eastAsia="en-US"/>
        </w:rPr>
      </w:pPr>
      <w:r w:rsidRPr="00C11D9E">
        <w:rPr>
          <w:rFonts w:eastAsia="Times New Roman" w:cs="Times New Roman"/>
          <w:color w:val="auto"/>
          <w:lang w:eastAsia="en-US"/>
        </w:rPr>
        <w:t>Địa chỉ trụ sở kinh doanh: </w:t>
      </w:r>
      <w:r w:rsidRPr="00C11D9E">
        <w:rPr>
          <w:rFonts w:eastAsia="Times New Roman" w:cs="Times New Roman"/>
          <w:color w:val="auto"/>
          <w:lang w:val="en-US" w:eastAsia="en-US"/>
        </w:rPr>
        <w:t>………………………………………………………………………</w:t>
      </w:r>
    </w:p>
    <w:p w14:paraId="7AFF9088" w14:textId="77777777" w:rsidR="00C11D9E" w:rsidRPr="00C11D9E" w:rsidRDefault="00C11D9E" w:rsidP="00C11D9E">
      <w:pPr>
        <w:widowControl/>
        <w:shd w:val="clear" w:color="auto" w:fill="FFFFFF"/>
        <w:spacing w:before="120" w:after="120" w:line="234" w:lineRule="atLeast"/>
        <w:rPr>
          <w:rFonts w:eastAsia="Times New Roman" w:cs="Times New Roman"/>
          <w:color w:val="auto"/>
          <w:lang w:val="en-US" w:eastAsia="en-US"/>
        </w:rPr>
      </w:pPr>
      <w:r w:rsidRPr="00C11D9E">
        <w:rPr>
          <w:rFonts w:eastAsia="Times New Roman" w:cs="Times New Roman"/>
          <w:color w:val="auto"/>
          <w:lang w:eastAsia="en-US"/>
        </w:rPr>
        <w:t>Lý do tiếp tục được sử dụng hóa đơn</w:t>
      </w:r>
      <w:r w:rsidRPr="00C11D9E">
        <w:rPr>
          <w:rFonts w:eastAsia="Times New Roman" w:cs="Times New Roman"/>
          <w:color w:val="auto"/>
          <w:vertAlign w:val="superscript"/>
          <w:lang w:val="en-US" w:eastAsia="en-US"/>
        </w:rPr>
        <w:t>(1)</w:t>
      </w:r>
      <w:r w:rsidRPr="00C11D9E">
        <w:rPr>
          <w:rFonts w:eastAsia="Times New Roman" w:cs="Times New Roman"/>
          <w:color w:val="auto"/>
          <w:lang w:eastAsia="en-US"/>
        </w:rPr>
        <w:t>: </w:t>
      </w:r>
      <w:r w:rsidRPr="00C11D9E">
        <w:rPr>
          <w:rFonts w:eastAsia="Times New Roman" w:cs="Times New Roman"/>
          <w:color w:val="auto"/>
          <w:lang w:val="en-US" w:eastAsia="en-US"/>
        </w:rPr>
        <w:t>………………………………………………………</w:t>
      </w:r>
    </w:p>
    <w:p w14:paraId="3958A77E" w14:textId="77777777" w:rsidR="00C11D9E" w:rsidRPr="00C11D9E" w:rsidRDefault="00C11D9E" w:rsidP="00C11D9E">
      <w:pPr>
        <w:widowControl/>
        <w:shd w:val="clear" w:color="auto" w:fill="FFFFFF"/>
        <w:spacing w:before="120" w:after="120" w:line="234" w:lineRule="atLeast"/>
        <w:rPr>
          <w:rFonts w:eastAsia="Times New Roman" w:cs="Times New Roman"/>
          <w:color w:val="auto"/>
          <w:lang w:val="en-US" w:eastAsia="en-US"/>
        </w:rPr>
      </w:pPr>
      <w:r w:rsidRPr="00C11D9E">
        <w:rPr>
          <w:rFonts w:eastAsia="Times New Roman" w:cs="Times New Roman"/>
          <w:color w:val="auto"/>
          <w:lang w:eastAsia="en-US"/>
        </w:rPr>
        <w:t>Số hóa đơn được tiếp tục sử dụng kể từ ngày .... (ngày đối tượng bị cưỡng chế nộp đủ số tiền thuế nợ, tiền phạt, tiền chậm nộp vào ngân sách nhà nước; ngày cơ quan thuế ban hành quyết định nộp dần hoặc thông báo không tính tiền chậm nộp) gồm: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8"/>
        <w:gridCol w:w="1758"/>
        <w:gridCol w:w="1666"/>
        <w:gridCol w:w="1110"/>
        <w:gridCol w:w="1850"/>
        <w:gridCol w:w="2035"/>
      </w:tblGrid>
      <w:tr w:rsidR="00C11D9E" w:rsidRPr="00C11D9E" w14:paraId="21C1B296" w14:textId="77777777" w:rsidTr="00C11D9E">
        <w:trPr>
          <w:tblCellSpacing w:w="0" w:type="dxa"/>
        </w:trPr>
        <w:tc>
          <w:tcPr>
            <w:tcW w:w="350" w:type="pct"/>
            <w:tcBorders>
              <w:top w:val="single" w:sz="8" w:space="0" w:color="auto"/>
              <w:left w:val="single" w:sz="8" w:space="0" w:color="auto"/>
              <w:bottom w:val="nil"/>
              <w:right w:val="nil"/>
            </w:tcBorders>
            <w:vAlign w:val="center"/>
            <w:hideMark/>
          </w:tcPr>
          <w:p w14:paraId="191E70CE" w14:textId="77777777" w:rsidR="00C11D9E" w:rsidRPr="00C11D9E" w:rsidRDefault="00C11D9E" w:rsidP="00C11D9E">
            <w:pPr>
              <w:widowControl/>
              <w:spacing w:before="120" w:after="120" w:line="234" w:lineRule="atLeast"/>
              <w:jc w:val="center"/>
              <w:rPr>
                <w:rFonts w:eastAsia="Times New Roman" w:cs="Times New Roman"/>
                <w:color w:val="auto"/>
                <w:lang w:val="en-US" w:eastAsia="en-US"/>
              </w:rPr>
            </w:pPr>
            <w:r w:rsidRPr="00C11D9E">
              <w:rPr>
                <w:rFonts w:eastAsia="Times New Roman" w:cs="Times New Roman"/>
                <w:color w:val="auto"/>
                <w:lang w:eastAsia="en-US"/>
              </w:rPr>
              <w:t>TT</w:t>
            </w:r>
          </w:p>
        </w:tc>
        <w:tc>
          <w:tcPr>
            <w:tcW w:w="950" w:type="pct"/>
            <w:tcBorders>
              <w:top w:val="single" w:sz="8" w:space="0" w:color="auto"/>
              <w:left w:val="single" w:sz="8" w:space="0" w:color="auto"/>
              <w:bottom w:val="nil"/>
              <w:right w:val="nil"/>
            </w:tcBorders>
            <w:vAlign w:val="center"/>
            <w:hideMark/>
          </w:tcPr>
          <w:p w14:paraId="3FDA551E" w14:textId="77777777" w:rsidR="00C11D9E" w:rsidRPr="00C11D9E" w:rsidRDefault="00C11D9E" w:rsidP="00C11D9E">
            <w:pPr>
              <w:widowControl/>
              <w:spacing w:before="120" w:after="120" w:line="234" w:lineRule="atLeast"/>
              <w:jc w:val="center"/>
              <w:rPr>
                <w:rFonts w:eastAsia="Times New Roman" w:cs="Times New Roman"/>
                <w:color w:val="auto"/>
                <w:lang w:val="en-US" w:eastAsia="en-US"/>
              </w:rPr>
            </w:pPr>
            <w:r w:rsidRPr="00C11D9E">
              <w:rPr>
                <w:rFonts w:eastAsia="Times New Roman" w:cs="Times New Roman"/>
                <w:color w:val="auto"/>
                <w:lang w:eastAsia="en-US"/>
              </w:rPr>
              <w:t>Loại hóa đơn</w:t>
            </w:r>
          </w:p>
        </w:tc>
        <w:tc>
          <w:tcPr>
            <w:tcW w:w="900" w:type="pct"/>
            <w:tcBorders>
              <w:top w:val="single" w:sz="8" w:space="0" w:color="auto"/>
              <w:left w:val="single" w:sz="8" w:space="0" w:color="auto"/>
              <w:bottom w:val="nil"/>
              <w:right w:val="nil"/>
            </w:tcBorders>
            <w:vAlign w:val="center"/>
            <w:hideMark/>
          </w:tcPr>
          <w:p w14:paraId="36004846" w14:textId="77777777" w:rsidR="00C11D9E" w:rsidRPr="00C11D9E" w:rsidRDefault="00C11D9E" w:rsidP="00C11D9E">
            <w:pPr>
              <w:widowControl/>
              <w:spacing w:before="120" w:after="120" w:line="234" w:lineRule="atLeast"/>
              <w:jc w:val="center"/>
              <w:rPr>
                <w:rFonts w:eastAsia="Times New Roman" w:cs="Times New Roman"/>
                <w:color w:val="auto"/>
                <w:lang w:val="en-US" w:eastAsia="en-US"/>
              </w:rPr>
            </w:pPr>
            <w:r w:rsidRPr="00C11D9E">
              <w:rPr>
                <w:rFonts w:eastAsia="Times New Roman" w:cs="Times New Roman"/>
                <w:color w:val="auto"/>
                <w:lang w:eastAsia="en-US"/>
              </w:rPr>
              <w:t>K</w:t>
            </w:r>
            <w:r w:rsidRPr="00C11D9E">
              <w:rPr>
                <w:rFonts w:eastAsia="Times New Roman" w:cs="Times New Roman"/>
                <w:color w:val="auto"/>
                <w:lang w:val="en-US" w:eastAsia="en-US"/>
              </w:rPr>
              <w:t>ý </w:t>
            </w:r>
            <w:r w:rsidRPr="00C11D9E">
              <w:rPr>
                <w:rFonts w:eastAsia="Times New Roman" w:cs="Times New Roman"/>
                <w:color w:val="auto"/>
                <w:lang w:eastAsia="en-US"/>
              </w:rPr>
              <w:t>hiệu mẫu</w:t>
            </w:r>
          </w:p>
        </w:tc>
        <w:tc>
          <w:tcPr>
            <w:tcW w:w="600" w:type="pct"/>
            <w:tcBorders>
              <w:top w:val="single" w:sz="8" w:space="0" w:color="auto"/>
              <w:left w:val="single" w:sz="8" w:space="0" w:color="auto"/>
              <w:bottom w:val="nil"/>
              <w:right w:val="nil"/>
            </w:tcBorders>
            <w:vAlign w:val="center"/>
            <w:hideMark/>
          </w:tcPr>
          <w:p w14:paraId="43E1803E" w14:textId="77777777" w:rsidR="00C11D9E" w:rsidRPr="00C11D9E" w:rsidRDefault="00C11D9E" w:rsidP="00C11D9E">
            <w:pPr>
              <w:widowControl/>
              <w:spacing w:before="120" w:after="120" w:line="234" w:lineRule="atLeast"/>
              <w:jc w:val="center"/>
              <w:rPr>
                <w:rFonts w:eastAsia="Times New Roman" w:cs="Times New Roman"/>
                <w:color w:val="auto"/>
                <w:lang w:val="en-US" w:eastAsia="en-US"/>
              </w:rPr>
            </w:pPr>
            <w:r w:rsidRPr="00C11D9E">
              <w:rPr>
                <w:rFonts w:eastAsia="Times New Roman" w:cs="Times New Roman"/>
                <w:color w:val="auto"/>
                <w:lang w:eastAsia="en-US"/>
              </w:rPr>
              <w:t>Ký hiệu Hóa đơn</w:t>
            </w:r>
          </w:p>
        </w:tc>
        <w:tc>
          <w:tcPr>
            <w:tcW w:w="1000" w:type="pct"/>
            <w:tcBorders>
              <w:top w:val="single" w:sz="8" w:space="0" w:color="auto"/>
              <w:left w:val="single" w:sz="8" w:space="0" w:color="auto"/>
              <w:bottom w:val="nil"/>
              <w:right w:val="nil"/>
            </w:tcBorders>
            <w:vAlign w:val="center"/>
            <w:hideMark/>
          </w:tcPr>
          <w:p w14:paraId="3D01AA0F" w14:textId="77777777" w:rsidR="00C11D9E" w:rsidRPr="00C11D9E" w:rsidRDefault="00C11D9E" w:rsidP="00C11D9E">
            <w:pPr>
              <w:widowControl/>
              <w:spacing w:before="120" w:after="120" w:line="234" w:lineRule="atLeast"/>
              <w:jc w:val="center"/>
              <w:rPr>
                <w:rFonts w:eastAsia="Times New Roman" w:cs="Times New Roman"/>
                <w:color w:val="auto"/>
                <w:lang w:val="en-US" w:eastAsia="en-US"/>
              </w:rPr>
            </w:pPr>
            <w:r w:rsidRPr="00C11D9E">
              <w:rPr>
                <w:rFonts w:eastAsia="Times New Roman" w:cs="Times New Roman"/>
                <w:color w:val="auto"/>
                <w:lang w:eastAsia="en-US"/>
              </w:rPr>
              <w:t>Từ s</w:t>
            </w:r>
            <w:r w:rsidRPr="00C11D9E">
              <w:rPr>
                <w:rFonts w:eastAsia="Times New Roman" w:cs="Times New Roman"/>
                <w:color w:val="auto"/>
                <w:lang w:val="en-US" w:eastAsia="en-US"/>
              </w:rPr>
              <w:t>ố </w:t>
            </w:r>
            <w:r w:rsidRPr="00C11D9E">
              <w:rPr>
                <w:rFonts w:eastAsia="Times New Roman" w:cs="Times New Roman"/>
                <w:color w:val="auto"/>
                <w:lang w:eastAsia="en-US"/>
              </w:rPr>
              <w:t>- đến s</w:t>
            </w:r>
            <w:r w:rsidRPr="00C11D9E">
              <w:rPr>
                <w:rFonts w:eastAsia="Times New Roman" w:cs="Times New Roman"/>
                <w:color w:val="auto"/>
                <w:lang w:val="en-US" w:eastAsia="en-US"/>
              </w:rPr>
              <w:t>ố</w:t>
            </w:r>
          </w:p>
        </w:tc>
        <w:tc>
          <w:tcPr>
            <w:tcW w:w="1100" w:type="pct"/>
            <w:tcBorders>
              <w:top w:val="single" w:sz="8" w:space="0" w:color="auto"/>
              <w:left w:val="single" w:sz="8" w:space="0" w:color="auto"/>
              <w:bottom w:val="nil"/>
              <w:right w:val="single" w:sz="8" w:space="0" w:color="auto"/>
            </w:tcBorders>
            <w:vAlign w:val="center"/>
            <w:hideMark/>
          </w:tcPr>
          <w:p w14:paraId="03E5CBA2" w14:textId="77777777" w:rsidR="00C11D9E" w:rsidRPr="00C11D9E" w:rsidRDefault="00C11D9E" w:rsidP="00C11D9E">
            <w:pPr>
              <w:widowControl/>
              <w:spacing w:before="120" w:after="120" w:line="234" w:lineRule="atLeast"/>
              <w:jc w:val="center"/>
              <w:rPr>
                <w:rFonts w:eastAsia="Times New Roman" w:cs="Times New Roman"/>
                <w:color w:val="auto"/>
                <w:lang w:val="en-US" w:eastAsia="en-US"/>
              </w:rPr>
            </w:pPr>
            <w:r w:rsidRPr="00C11D9E">
              <w:rPr>
                <w:rFonts w:eastAsia="Times New Roman" w:cs="Times New Roman"/>
                <w:color w:val="auto"/>
                <w:lang w:eastAsia="en-US"/>
              </w:rPr>
              <w:t>Ghi chú</w:t>
            </w:r>
          </w:p>
        </w:tc>
      </w:tr>
      <w:tr w:rsidR="00C11D9E" w:rsidRPr="00C11D9E" w14:paraId="5FF38A1D" w14:textId="77777777" w:rsidTr="00C11D9E">
        <w:trPr>
          <w:tblCellSpacing w:w="0" w:type="dxa"/>
        </w:trPr>
        <w:tc>
          <w:tcPr>
            <w:tcW w:w="350" w:type="pct"/>
            <w:tcBorders>
              <w:top w:val="single" w:sz="8" w:space="0" w:color="auto"/>
              <w:left w:val="single" w:sz="8" w:space="0" w:color="auto"/>
              <w:bottom w:val="single" w:sz="8" w:space="0" w:color="auto"/>
              <w:right w:val="nil"/>
            </w:tcBorders>
            <w:vAlign w:val="center"/>
            <w:hideMark/>
          </w:tcPr>
          <w:p w14:paraId="1EECE8D4" w14:textId="77777777" w:rsidR="00C11D9E" w:rsidRPr="00C11D9E" w:rsidRDefault="00C11D9E" w:rsidP="00C11D9E">
            <w:pPr>
              <w:widowControl/>
              <w:rPr>
                <w:rFonts w:eastAsia="Times New Roman" w:cs="Times New Roman"/>
                <w:color w:val="auto"/>
                <w:lang w:val="en-US" w:eastAsia="en-US"/>
              </w:rPr>
            </w:pPr>
          </w:p>
        </w:tc>
        <w:tc>
          <w:tcPr>
            <w:tcW w:w="950" w:type="pct"/>
            <w:tcBorders>
              <w:top w:val="single" w:sz="8" w:space="0" w:color="auto"/>
              <w:left w:val="single" w:sz="8" w:space="0" w:color="auto"/>
              <w:bottom w:val="single" w:sz="8" w:space="0" w:color="auto"/>
              <w:right w:val="nil"/>
            </w:tcBorders>
            <w:vAlign w:val="center"/>
            <w:hideMark/>
          </w:tcPr>
          <w:p w14:paraId="01ACD9AC" w14:textId="77777777" w:rsidR="00C11D9E" w:rsidRPr="00C11D9E" w:rsidRDefault="00C11D9E" w:rsidP="00C11D9E">
            <w:pPr>
              <w:widowControl/>
              <w:spacing w:before="120" w:after="120" w:line="234" w:lineRule="atLeast"/>
              <w:jc w:val="center"/>
              <w:rPr>
                <w:rFonts w:eastAsia="Times New Roman" w:cs="Times New Roman"/>
                <w:color w:val="auto"/>
                <w:lang w:val="en-US" w:eastAsia="en-US"/>
              </w:rPr>
            </w:pPr>
            <w:r w:rsidRPr="00C11D9E">
              <w:rPr>
                <w:rFonts w:eastAsia="Times New Roman" w:cs="Times New Roman"/>
                <w:color w:val="auto"/>
                <w:lang w:eastAsia="en-US"/>
              </w:rPr>
              <w:t>Giá trị gia tăng</w:t>
            </w:r>
          </w:p>
        </w:tc>
        <w:tc>
          <w:tcPr>
            <w:tcW w:w="900" w:type="pct"/>
            <w:tcBorders>
              <w:top w:val="single" w:sz="8" w:space="0" w:color="auto"/>
              <w:left w:val="single" w:sz="8" w:space="0" w:color="auto"/>
              <w:bottom w:val="single" w:sz="8" w:space="0" w:color="auto"/>
              <w:right w:val="nil"/>
            </w:tcBorders>
            <w:vAlign w:val="center"/>
            <w:hideMark/>
          </w:tcPr>
          <w:p w14:paraId="5F2747FD" w14:textId="77777777" w:rsidR="00C11D9E" w:rsidRPr="00C11D9E" w:rsidRDefault="00C11D9E" w:rsidP="00C11D9E">
            <w:pPr>
              <w:widowControl/>
              <w:spacing w:before="120" w:after="120" w:line="234" w:lineRule="atLeast"/>
              <w:jc w:val="center"/>
              <w:rPr>
                <w:rFonts w:eastAsia="Times New Roman" w:cs="Times New Roman"/>
                <w:color w:val="auto"/>
                <w:lang w:val="en-US" w:eastAsia="en-US"/>
              </w:rPr>
            </w:pPr>
            <w:r w:rsidRPr="00C11D9E">
              <w:rPr>
                <w:rFonts w:eastAsia="Times New Roman" w:cs="Times New Roman"/>
                <w:color w:val="auto"/>
                <w:lang w:eastAsia="en-US"/>
              </w:rPr>
              <w:t>0</w:t>
            </w:r>
            <w:r w:rsidRPr="00C11D9E">
              <w:rPr>
                <w:rFonts w:eastAsia="Times New Roman" w:cs="Times New Roman"/>
                <w:color w:val="auto"/>
                <w:lang w:val="en-US" w:eastAsia="en-US"/>
              </w:rPr>
              <w:t>1</w:t>
            </w:r>
            <w:r w:rsidRPr="00C11D9E">
              <w:rPr>
                <w:rFonts w:eastAsia="Times New Roman" w:cs="Times New Roman"/>
                <w:color w:val="auto"/>
                <w:lang w:eastAsia="en-US"/>
              </w:rPr>
              <w:t>GTKT3/001</w:t>
            </w:r>
          </w:p>
        </w:tc>
        <w:tc>
          <w:tcPr>
            <w:tcW w:w="600" w:type="pct"/>
            <w:tcBorders>
              <w:top w:val="single" w:sz="8" w:space="0" w:color="auto"/>
              <w:left w:val="single" w:sz="8" w:space="0" w:color="auto"/>
              <w:bottom w:val="single" w:sz="8" w:space="0" w:color="auto"/>
              <w:right w:val="nil"/>
            </w:tcBorders>
            <w:vAlign w:val="center"/>
            <w:hideMark/>
          </w:tcPr>
          <w:p w14:paraId="0101B113" w14:textId="77777777" w:rsidR="00C11D9E" w:rsidRPr="00C11D9E" w:rsidRDefault="00C11D9E" w:rsidP="00C11D9E">
            <w:pPr>
              <w:widowControl/>
              <w:spacing w:before="120" w:after="120" w:line="234" w:lineRule="atLeast"/>
              <w:jc w:val="center"/>
              <w:rPr>
                <w:rFonts w:eastAsia="Times New Roman" w:cs="Times New Roman"/>
                <w:color w:val="auto"/>
                <w:lang w:val="en-US" w:eastAsia="en-US"/>
              </w:rPr>
            </w:pPr>
            <w:r w:rsidRPr="00C11D9E">
              <w:rPr>
                <w:rFonts w:eastAsia="Times New Roman" w:cs="Times New Roman"/>
                <w:color w:val="auto"/>
                <w:lang w:eastAsia="en-US"/>
              </w:rPr>
              <w:t>AA/13P</w:t>
            </w:r>
          </w:p>
        </w:tc>
        <w:tc>
          <w:tcPr>
            <w:tcW w:w="1000" w:type="pct"/>
            <w:tcBorders>
              <w:top w:val="single" w:sz="8" w:space="0" w:color="auto"/>
              <w:left w:val="single" w:sz="8" w:space="0" w:color="auto"/>
              <w:bottom w:val="single" w:sz="8" w:space="0" w:color="auto"/>
              <w:right w:val="nil"/>
            </w:tcBorders>
            <w:vAlign w:val="center"/>
            <w:hideMark/>
          </w:tcPr>
          <w:p w14:paraId="38F2C932" w14:textId="77777777" w:rsidR="00C11D9E" w:rsidRPr="00C11D9E" w:rsidRDefault="00C11D9E" w:rsidP="00C11D9E">
            <w:pPr>
              <w:widowControl/>
              <w:spacing w:before="120" w:after="120" w:line="234" w:lineRule="atLeast"/>
              <w:jc w:val="center"/>
              <w:rPr>
                <w:rFonts w:eastAsia="Times New Roman" w:cs="Times New Roman"/>
                <w:color w:val="auto"/>
                <w:lang w:val="en-US" w:eastAsia="en-US"/>
              </w:rPr>
            </w:pPr>
            <w:r w:rsidRPr="00C11D9E">
              <w:rPr>
                <w:rFonts w:eastAsia="Times New Roman" w:cs="Times New Roman"/>
                <w:color w:val="auto"/>
                <w:lang w:eastAsia="en-US"/>
              </w:rPr>
              <w:t>0000050 - 0000500</w:t>
            </w:r>
          </w:p>
        </w:tc>
        <w:tc>
          <w:tcPr>
            <w:tcW w:w="1100" w:type="pct"/>
            <w:tcBorders>
              <w:top w:val="single" w:sz="8" w:space="0" w:color="auto"/>
              <w:left w:val="single" w:sz="8" w:space="0" w:color="auto"/>
              <w:bottom w:val="single" w:sz="8" w:space="0" w:color="auto"/>
              <w:right w:val="single" w:sz="8" w:space="0" w:color="auto"/>
            </w:tcBorders>
            <w:vAlign w:val="center"/>
            <w:hideMark/>
          </w:tcPr>
          <w:p w14:paraId="551D4BD8" w14:textId="77777777" w:rsidR="00C11D9E" w:rsidRPr="00C11D9E" w:rsidRDefault="00C11D9E" w:rsidP="00C11D9E">
            <w:pPr>
              <w:widowControl/>
              <w:rPr>
                <w:rFonts w:eastAsia="Times New Roman" w:cs="Times New Roman"/>
                <w:color w:val="auto"/>
                <w:lang w:val="en-US" w:eastAsia="en-US"/>
              </w:rPr>
            </w:pPr>
          </w:p>
        </w:tc>
      </w:tr>
    </w:tbl>
    <w:p w14:paraId="1D0662EA" w14:textId="77777777" w:rsidR="00C11D9E" w:rsidRPr="00C11D9E" w:rsidRDefault="00C11D9E" w:rsidP="00C11D9E">
      <w:pPr>
        <w:widowControl/>
        <w:rPr>
          <w:rFonts w:eastAsia="Times New Roman" w:cs="Times New Roman"/>
          <w:vanish/>
          <w:color w:val="auto"/>
          <w:lang w:val="en-US" w:eastAsia="en-US"/>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C11D9E" w:rsidRPr="00C11D9E" w14:paraId="642CA8CF" w14:textId="77777777" w:rsidTr="00C11D9E">
        <w:trPr>
          <w:tblCellSpacing w:w="0" w:type="dxa"/>
        </w:trPr>
        <w:tc>
          <w:tcPr>
            <w:tcW w:w="4428" w:type="dxa"/>
            <w:shd w:val="clear" w:color="auto" w:fill="FFFFFF"/>
            <w:tcMar>
              <w:top w:w="0" w:type="dxa"/>
              <w:left w:w="108" w:type="dxa"/>
              <w:bottom w:w="0" w:type="dxa"/>
              <w:right w:w="108" w:type="dxa"/>
            </w:tcMar>
            <w:hideMark/>
          </w:tcPr>
          <w:p w14:paraId="190D5F76" w14:textId="77777777" w:rsidR="00C11D9E" w:rsidRPr="00C11D9E" w:rsidRDefault="00C11D9E" w:rsidP="00C11D9E">
            <w:pPr>
              <w:widowControl/>
              <w:spacing w:before="120" w:after="120" w:line="234" w:lineRule="atLeast"/>
              <w:rPr>
                <w:rFonts w:eastAsia="Times New Roman" w:cs="Times New Roman"/>
                <w:color w:val="auto"/>
                <w:lang w:val="en-US" w:eastAsia="en-US"/>
              </w:rPr>
            </w:pPr>
            <w:r w:rsidRPr="00C11D9E">
              <w:rPr>
                <w:rFonts w:eastAsia="Times New Roman" w:cs="Times New Roman"/>
                <w:b/>
                <w:bCs/>
                <w:i/>
                <w:iCs/>
                <w:color w:val="auto"/>
                <w:lang w:eastAsia="en-US"/>
              </w:rPr>
              <w:br/>
              <w:t>Nơi nhận:</w:t>
            </w:r>
            <w:r w:rsidRPr="00C11D9E">
              <w:rPr>
                <w:rFonts w:eastAsia="Times New Roman" w:cs="Times New Roman"/>
                <w:b/>
                <w:bCs/>
                <w:i/>
                <w:iCs/>
                <w:color w:val="auto"/>
                <w:lang w:eastAsia="en-US"/>
              </w:rPr>
              <w:br/>
            </w:r>
            <w:r w:rsidRPr="00C11D9E">
              <w:rPr>
                <w:rFonts w:eastAsia="Times New Roman" w:cs="Times New Roman"/>
                <w:color w:val="auto"/>
                <w:lang w:eastAsia="en-US"/>
              </w:rPr>
              <w:t>- Lãnh đạo cơ quan ban hành (để báo cáo),</w:t>
            </w:r>
            <w:r w:rsidRPr="00C11D9E">
              <w:rPr>
                <w:rFonts w:eastAsia="Times New Roman" w:cs="Times New Roman"/>
                <w:color w:val="auto"/>
                <w:lang w:eastAsia="en-US"/>
              </w:rPr>
              <w:br/>
              <w:t>- Website Tổng cục Thuế;</w:t>
            </w:r>
            <w:r w:rsidRPr="00C11D9E">
              <w:rPr>
                <w:rFonts w:eastAsia="Times New Roman" w:cs="Times New Roman"/>
                <w:color w:val="auto"/>
                <w:lang w:eastAsia="en-US"/>
              </w:rPr>
              <w:br/>
            </w:r>
            <w:r w:rsidRPr="00C11D9E">
              <w:rPr>
                <w:rFonts w:eastAsia="Times New Roman" w:cs="Times New Roman"/>
                <w:color w:val="auto"/>
                <w:lang w:eastAsia="en-US"/>
              </w:rPr>
              <w:lastRenderedPageBreak/>
              <w:t>- Website Cục Thuế;</w:t>
            </w:r>
            <w:r w:rsidRPr="00C11D9E">
              <w:rPr>
                <w:rFonts w:eastAsia="Times New Roman" w:cs="Times New Roman"/>
                <w:color w:val="auto"/>
                <w:lang w:eastAsia="en-US"/>
              </w:rPr>
              <w:br/>
              <w:t>- Phòng </w:t>
            </w:r>
            <w:r w:rsidRPr="00C11D9E">
              <w:rPr>
                <w:rFonts w:eastAsia="Times New Roman" w:cs="Times New Roman"/>
                <w:color w:val="auto"/>
                <w:lang w:val="en-US" w:eastAsia="en-US"/>
              </w:rPr>
              <w:t>………</w:t>
            </w:r>
            <w:r w:rsidRPr="00C11D9E">
              <w:rPr>
                <w:rFonts w:eastAsia="Times New Roman" w:cs="Times New Roman"/>
                <w:color w:val="auto"/>
                <w:lang w:eastAsia="en-US"/>
              </w:rPr>
              <w:t>;</w:t>
            </w:r>
            <w:r w:rsidRPr="00C11D9E">
              <w:rPr>
                <w:rFonts w:eastAsia="Times New Roman" w:cs="Times New Roman"/>
                <w:color w:val="auto"/>
                <w:lang w:eastAsia="en-US"/>
              </w:rPr>
              <w:br/>
              <w:t>- Lưu: VT, QLN.</w:t>
            </w:r>
          </w:p>
        </w:tc>
        <w:tc>
          <w:tcPr>
            <w:tcW w:w="4428" w:type="dxa"/>
            <w:shd w:val="clear" w:color="auto" w:fill="FFFFFF"/>
            <w:tcMar>
              <w:top w:w="0" w:type="dxa"/>
              <w:left w:w="108" w:type="dxa"/>
              <w:bottom w:w="0" w:type="dxa"/>
              <w:right w:w="108" w:type="dxa"/>
            </w:tcMar>
            <w:hideMark/>
          </w:tcPr>
          <w:p w14:paraId="3113EB0A" w14:textId="77777777" w:rsidR="00C11D9E" w:rsidRPr="00C11D9E" w:rsidRDefault="00C11D9E" w:rsidP="00C11D9E">
            <w:pPr>
              <w:widowControl/>
              <w:spacing w:before="120" w:after="120" w:line="234" w:lineRule="atLeast"/>
              <w:jc w:val="center"/>
              <w:rPr>
                <w:rFonts w:eastAsia="Times New Roman" w:cs="Times New Roman"/>
                <w:color w:val="auto"/>
                <w:lang w:val="en-US" w:eastAsia="en-US"/>
              </w:rPr>
            </w:pPr>
            <w:r w:rsidRPr="00C11D9E">
              <w:rPr>
                <w:rFonts w:eastAsia="Times New Roman" w:cs="Times New Roman"/>
                <w:b/>
                <w:bCs/>
                <w:color w:val="auto"/>
                <w:lang w:eastAsia="en-US"/>
              </w:rPr>
              <w:lastRenderedPageBreak/>
              <w:t>THỦ TRƯỞNG CƠ QUAN</w:t>
            </w:r>
            <w:r w:rsidRPr="00C11D9E">
              <w:rPr>
                <w:rFonts w:eastAsia="Times New Roman" w:cs="Times New Roman"/>
                <w:b/>
                <w:bCs/>
                <w:color w:val="auto"/>
                <w:lang w:val="en-US" w:eastAsia="en-US"/>
              </w:rPr>
              <w:br/>
            </w:r>
            <w:r w:rsidRPr="00C11D9E">
              <w:rPr>
                <w:rFonts w:eastAsia="Times New Roman" w:cs="Times New Roman"/>
                <w:b/>
                <w:bCs/>
                <w:color w:val="auto"/>
                <w:lang w:eastAsia="en-US"/>
              </w:rPr>
              <w:t>BAN HÀNH VĂN BẢN</w:t>
            </w:r>
            <w:r w:rsidRPr="00C11D9E">
              <w:rPr>
                <w:rFonts w:eastAsia="Times New Roman" w:cs="Times New Roman"/>
                <w:color w:val="auto"/>
                <w:lang w:val="en-US" w:eastAsia="en-US"/>
              </w:rPr>
              <w:br/>
            </w:r>
            <w:r w:rsidRPr="00C11D9E">
              <w:rPr>
                <w:rFonts w:eastAsia="Times New Roman" w:cs="Times New Roman"/>
                <w:i/>
                <w:iCs/>
                <w:color w:val="auto"/>
                <w:lang w:eastAsia="en-US"/>
              </w:rPr>
              <w:t>(Ký, ghi rõ họ tên và đóng dấu)</w:t>
            </w:r>
          </w:p>
        </w:tc>
      </w:tr>
    </w:tbl>
    <w:p w14:paraId="205506A9" w14:textId="77777777" w:rsidR="00C11D9E" w:rsidRPr="00C11D9E" w:rsidRDefault="00C11D9E" w:rsidP="00C11D9E">
      <w:pPr>
        <w:widowControl/>
        <w:shd w:val="clear" w:color="auto" w:fill="FFFFFF"/>
        <w:spacing w:before="120" w:after="120" w:line="234" w:lineRule="atLeast"/>
        <w:rPr>
          <w:rFonts w:eastAsia="Times New Roman" w:cs="Times New Roman"/>
          <w:color w:val="auto"/>
          <w:lang w:val="en-US" w:eastAsia="en-US"/>
        </w:rPr>
      </w:pPr>
      <w:r w:rsidRPr="00C11D9E">
        <w:rPr>
          <w:rFonts w:eastAsia="Times New Roman" w:cs="Times New Roman"/>
          <w:color w:val="auto"/>
          <w:vertAlign w:val="superscript"/>
          <w:lang w:eastAsia="en-US"/>
        </w:rPr>
        <w:t>(1)</w:t>
      </w:r>
      <w:r w:rsidRPr="00C11D9E">
        <w:rPr>
          <w:rFonts w:eastAsia="Times New Roman" w:cs="Times New Roman"/>
          <w:color w:val="auto"/>
          <w:lang w:eastAsia="en-US"/>
        </w:rPr>
        <w:t> </w:t>
      </w:r>
      <w:r w:rsidRPr="00C11D9E">
        <w:rPr>
          <w:rFonts w:eastAsia="Times New Roman" w:cs="Times New Roman"/>
          <w:b/>
          <w:bCs/>
          <w:i/>
          <w:iCs/>
          <w:color w:val="auto"/>
          <w:lang w:eastAsia="en-US"/>
        </w:rPr>
        <w:t>Ghi rõ một trong các lý do sau:</w:t>
      </w:r>
      <w:r w:rsidRPr="00C11D9E">
        <w:rPr>
          <w:rFonts w:eastAsia="Times New Roman" w:cs="Times New Roman"/>
          <w:color w:val="auto"/>
          <w:lang w:eastAsia="en-US"/>
        </w:rPr>
        <w:t> Người nộp thuế đã chấp hành nộp đ</w:t>
      </w:r>
      <w:r w:rsidRPr="00C11D9E">
        <w:rPr>
          <w:rFonts w:eastAsia="Times New Roman" w:cs="Times New Roman"/>
          <w:color w:val="auto"/>
          <w:lang w:val="en-US" w:eastAsia="en-US"/>
        </w:rPr>
        <w:t>ủ </w:t>
      </w:r>
      <w:r w:rsidRPr="00C11D9E">
        <w:rPr>
          <w:rFonts w:eastAsia="Times New Roman" w:cs="Times New Roman"/>
          <w:color w:val="auto"/>
          <w:lang w:eastAsia="en-US"/>
        </w:rPr>
        <w:t>số tiền trên Thông báo tiền thuế nợ và tiền phạt, tiền chậm nộp tiền thuế số ..../TB-CT/CCT ngày </w:t>
      </w:r>
      <w:r w:rsidRPr="00C11D9E">
        <w:rPr>
          <w:rFonts w:eastAsia="Times New Roman" w:cs="Times New Roman"/>
          <w:color w:val="auto"/>
          <w:lang w:val="en-US" w:eastAsia="en-US"/>
        </w:rPr>
        <w:t>…… </w:t>
      </w:r>
      <w:r w:rsidRPr="00C11D9E">
        <w:rPr>
          <w:rFonts w:eastAsia="Times New Roman" w:cs="Times New Roman"/>
          <w:color w:val="auto"/>
          <w:lang w:eastAsia="en-US"/>
        </w:rPr>
        <w:t>của ...(tên cơ quan ban hành quyết định) </w:t>
      </w:r>
      <w:r w:rsidRPr="00C11D9E">
        <w:rPr>
          <w:rFonts w:eastAsia="Times New Roman" w:cs="Times New Roman"/>
          <w:color w:val="auto"/>
          <w:lang w:val="en-US" w:eastAsia="en-US"/>
        </w:rPr>
        <w:t>……. </w:t>
      </w:r>
      <w:r w:rsidRPr="00C11D9E">
        <w:rPr>
          <w:rFonts w:eastAsia="Times New Roman" w:cs="Times New Roman"/>
          <w:color w:val="auto"/>
          <w:lang w:eastAsia="en-US"/>
        </w:rPr>
        <w:t>vào ngân sách nhà nước hoặc người nộp thuế thuộc trường hợp nộp dần tiền thuế nợ hoặc không tính tiền chậm nộp hoặc gia hạn nộp thuế theo quyết định (thông báo) số .... ngày </w:t>
      </w:r>
      <w:r w:rsidRPr="00C11D9E">
        <w:rPr>
          <w:rFonts w:eastAsia="Times New Roman" w:cs="Times New Roman"/>
          <w:color w:val="auto"/>
          <w:lang w:val="en-US" w:eastAsia="en-US"/>
        </w:rPr>
        <w:t>….. </w:t>
      </w:r>
      <w:r w:rsidRPr="00C11D9E">
        <w:rPr>
          <w:rFonts w:eastAsia="Times New Roman" w:cs="Times New Roman"/>
          <w:color w:val="auto"/>
          <w:lang w:eastAsia="en-US"/>
        </w:rPr>
        <w:t>của ...(tên cơ quan ban hành quyết định).</w:t>
      </w:r>
    </w:p>
    <w:p w14:paraId="78ED45BA" w14:textId="77777777" w:rsidR="005D6915" w:rsidRPr="00C11D9E" w:rsidRDefault="005D6915" w:rsidP="00C11D9E">
      <w:pPr>
        <w:rPr>
          <w:rFonts w:cs="Times New Roman"/>
          <w:color w:val="auto"/>
        </w:rPr>
      </w:pPr>
    </w:p>
    <w:p w14:paraId="4198E396" w14:textId="77777777" w:rsidR="00C11D9E" w:rsidRPr="00C11D9E" w:rsidRDefault="00C11D9E" w:rsidP="00C11D9E">
      <w:pPr>
        <w:rPr>
          <w:rFonts w:cs="Times New Roman"/>
          <w:color w:val="auto"/>
        </w:rPr>
      </w:pPr>
    </w:p>
    <w:p w14:paraId="215FC471" w14:textId="77777777" w:rsidR="00C11D9E" w:rsidRPr="00C11D9E" w:rsidRDefault="00C11D9E" w:rsidP="00C11D9E">
      <w:pPr>
        <w:rPr>
          <w:rFonts w:cs="Times New Roman"/>
          <w:color w:val="auto"/>
        </w:rPr>
      </w:pPr>
    </w:p>
    <w:p w14:paraId="71FFD972" w14:textId="77777777" w:rsidR="00C11D9E" w:rsidRPr="00C11D9E" w:rsidRDefault="00C11D9E" w:rsidP="00C11D9E">
      <w:pPr>
        <w:rPr>
          <w:rFonts w:cs="Times New Roman"/>
          <w:color w:val="auto"/>
          <w:lang w:val="en-US"/>
        </w:rPr>
      </w:pPr>
      <w:r w:rsidRPr="00C11D9E">
        <w:rPr>
          <w:rFonts w:cs="Times New Roman"/>
          <w:b/>
          <w:color w:val="auto"/>
          <w:lang w:val="en-US"/>
        </w:rPr>
        <w:t>Nguồn</w:t>
      </w:r>
      <w:r w:rsidRPr="00C11D9E">
        <w:rPr>
          <w:rFonts w:cs="Times New Roman"/>
          <w:color w:val="auto"/>
          <w:lang w:val="en-US"/>
        </w:rPr>
        <w:t>: Thông tư 87/2018/TT-BTC</w:t>
      </w:r>
    </w:p>
    <w:sectPr w:rsidR="00C11D9E" w:rsidRPr="00C11D9E" w:rsidSect="007848AB">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F6BC5" w14:textId="77777777" w:rsidR="003C1DB6" w:rsidRDefault="003C1DB6">
      <w:r>
        <w:separator/>
      </w:r>
    </w:p>
  </w:endnote>
  <w:endnote w:type="continuationSeparator" w:id="0">
    <w:p w14:paraId="49576180" w14:textId="77777777" w:rsidR="003C1DB6" w:rsidRDefault="003C1D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CFEBC"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B355068"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03791"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C11D9E">
      <w:rPr>
        <w:rStyle w:val="PageNumber"/>
        <w:noProof/>
        <w:color w:val="FFFFFF"/>
        <w:sz w:val="24"/>
        <w:szCs w:val="24"/>
      </w:rPr>
      <w:t>1</w:t>
    </w:r>
    <w:r>
      <w:rPr>
        <w:rStyle w:val="PageNumber"/>
        <w:color w:val="FFFFFF"/>
        <w:sz w:val="24"/>
        <w:szCs w:val="24"/>
      </w:rPr>
      <w:fldChar w:fldCharType="end"/>
    </w:r>
  </w:p>
  <w:p w14:paraId="7100A817"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E8344" w14:textId="77777777" w:rsidR="003C1DB6" w:rsidRDefault="003C1DB6">
      <w:r>
        <w:separator/>
      </w:r>
    </w:p>
  </w:footnote>
  <w:footnote w:type="continuationSeparator" w:id="0">
    <w:p w14:paraId="57F0763C" w14:textId="77777777" w:rsidR="003C1DB6" w:rsidRDefault="003C1D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1F910"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21C8FB6"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CC2E6"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C11D9E">
      <w:rPr>
        <w:rStyle w:val="PageNumber"/>
        <w:noProof/>
        <w:color w:val="FFFFFF"/>
      </w:rPr>
      <w:t>1</w:t>
    </w:r>
    <w:r>
      <w:rPr>
        <w:rStyle w:val="PageNumber"/>
        <w:color w:val="FFFFFF"/>
      </w:rPr>
      <w:fldChar w:fldCharType="end"/>
    </w:r>
  </w:p>
  <w:p w14:paraId="3D8DC6E6"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num w:numId="1" w16cid:durableId="97608060">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2912"/>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662E"/>
    <w:rsid w:val="001E738F"/>
    <w:rsid w:val="001F3D57"/>
    <w:rsid w:val="001F6A8D"/>
    <w:rsid w:val="00201FE6"/>
    <w:rsid w:val="0020541D"/>
    <w:rsid w:val="00205A03"/>
    <w:rsid w:val="002078FE"/>
    <w:rsid w:val="00207ABF"/>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435"/>
    <w:rsid w:val="00297AB4"/>
    <w:rsid w:val="002A0673"/>
    <w:rsid w:val="002A09B1"/>
    <w:rsid w:val="002A3F58"/>
    <w:rsid w:val="002A7419"/>
    <w:rsid w:val="002B1521"/>
    <w:rsid w:val="002B29DA"/>
    <w:rsid w:val="002B7B99"/>
    <w:rsid w:val="002C042F"/>
    <w:rsid w:val="002C0ADE"/>
    <w:rsid w:val="002C3739"/>
    <w:rsid w:val="002C4109"/>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1DB6"/>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010"/>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47F9"/>
    <w:rsid w:val="00526DB9"/>
    <w:rsid w:val="005277C1"/>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D6915"/>
    <w:rsid w:val="005E162B"/>
    <w:rsid w:val="005E228D"/>
    <w:rsid w:val="005E27F9"/>
    <w:rsid w:val="005F097B"/>
    <w:rsid w:val="005F1BC0"/>
    <w:rsid w:val="005F5534"/>
    <w:rsid w:val="005F6011"/>
    <w:rsid w:val="00601ACC"/>
    <w:rsid w:val="00602E0D"/>
    <w:rsid w:val="006053C0"/>
    <w:rsid w:val="00605C2D"/>
    <w:rsid w:val="00610245"/>
    <w:rsid w:val="00610F94"/>
    <w:rsid w:val="00616A4A"/>
    <w:rsid w:val="00621C93"/>
    <w:rsid w:val="00624751"/>
    <w:rsid w:val="00624805"/>
    <w:rsid w:val="00625A87"/>
    <w:rsid w:val="00631673"/>
    <w:rsid w:val="00631DC3"/>
    <w:rsid w:val="00636B7F"/>
    <w:rsid w:val="00641013"/>
    <w:rsid w:val="00645074"/>
    <w:rsid w:val="00645CDC"/>
    <w:rsid w:val="00647212"/>
    <w:rsid w:val="00650643"/>
    <w:rsid w:val="006513EA"/>
    <w:rsid w:val="00656957"/>
    <w:rsid w:val="00657150"/>
    <w:rsid w:val="00661DD0"/>
    <w:rsid w:val="0066456E"/>
    <w:rsid w:val="00666950"/>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8AB"/>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2510"/>
    <w:rsid w:val="007C4F01"/>
    <w:rsid w:val="007C5C14"/>
    <w:rsid w:val="007C778B"/>
    <w:rsid w:val="007D0750"/>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36F1"/>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2B77"/>
    <w:rsid w:val="00967099"/>
    <w:rsid w:val="00971DDB"/>
    <w:rsid w:val="00972081"/>
    <w:rsid w:val="00972BD0"/>
    <w:rsid w:val="00973084"/>
    <w:rsid w:val="00973914"/>
    <w:rsid w:val="00976945"/>
    <w:rsid w:val="00980ED6"/>
    <w:rsid w:val="0098320B"/>
    <w:rsid w:val="00991485"/>
    <w:rsid w:val="0099177C"/>
    <w:rsid w:val="009921BF"/>
    <w:rsid w:val="0099235A"/>
    <w:rsid w:val="00996652"/>
    <w:rsid w:val="009A027A"/>
    <w:rsid w:val="009A0556"/>
    <w:rsid w:val="009A6712"/>
    <w:rsid w:val="009B14C5"/>
    <w:rsid w:val="009B39BE"/>
    <w:rsid w:val="009B5820"/>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0863"/>
    <w:rsid w:val="00A338C4"/>
    <w:rsid w:val="00A34331"/>
    <w:rsid w:val="00A34834"/>
    <w:rsid w:val="00A37FE1"/>
    <w:rsid w:val="00A46EF6"/>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B0F98"/>
    <w:rsid w:val="00AB1AAD"/>
    <w:rsid w:val="00AB4CBF"/>
    <w:rsid w:val="00AB7B87"/>
    <w:rsid w:val="00AC2239"/>
    <w:rsid w:val="00AC3F5C"/>
    <w:rsid w:val="00AC4510"/>
    <w:rsid w:val="00AC78A8"/>
    <w:rsid w:val="00AD3110"/>
    <w:rsid w:val="00AE204E"/>
    <w:rsid w:val="00AE29C9"/>
    <w:rsid w:val="00AE59E6"/>
    <w:rsid w:val="00AE5B90"/>
    <w:rsid w:val="00AE68AB"/>
    <w:rsid w:val="00AF07DD"/>
    <w:rsid w:val="00AF5C72"/>
    <w:rsid w:val="00AF6908"/>
    <w:rsid w:val="00B038B4"/>
    <w:rsid w:val="00B062C7"/>
    <w:rsid w:val="00B06F42"/>
    <w:rsid w:val="00B10838"/>
    <w:rsid w:val="00B1515F"/>
    <w:rsid w:val="00B15CCC"/>
    <w:rsid w:val="00B164B8"/>
    <w:rsid w:val="00B1733A"/>
    <w:rsid w:val="00B24035"/>
    <w:rsid w:val="00B24051"/>
    <w:rsid w:val="00B26BB4"/>
    <w:rsid w:val="00B32EAA"/>
    <w:rsid w:val="00B334E1"/>
    <w:rsid w:val="00B34112"/>
    <w:rsid w:val="00B3492A"/>
    <w:rsid w:val="00B34C25"/>
    <w:rsid w:val="00B3592E"/>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66C9"/>
    <w:rsid w:val="00BA71BB"/>
    <w:rsid w:val="00BA7DB3"/>
    <w:rsid w:val="00BB062C"/>
    <w:rsid w:val="00BB4E4A"/>
    <w:rsid w:val="00BB7D5D"/>
    <w:rsid w:val="00BC1A7A"/>
    <w:rsid w:val="00BC2952"/>
    <w:rsid w:val="00BC3368"/>
    <w:rsid w:val="00BC3F66"/>
    <w:rsid w:val="00BC7C77"/>
    <w:rsid w:val="00BD04D7"/>
    <w:rsid w:val="00BD30D9"/>
    <w:rsid w:val="00BD3BFC"/>
    <w:rsid w:val="00BD49EF"/>
    <w:rsid w:val="00BD53E7"/>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285"/>
    <w:rsid w:val="00C17639"/>
    <w:rsid w:val="00C21B6C"/>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6C6D"/>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72AA8"/>
    <w:rsid w:val="00D72BC7"/>
    <w:rsid w:val="00D72D9A"/>
    <w:rsid w:val="00D74393"/>
    <w:rsid w:val="00D817A7"/>
    <w:rsid w:val="00D8286E"/>
    <w:rsid w:val="00D84A73"/>
    <w:rsid w:val="00D84B73"/>
    <w:rsid w:val="00D90A3C"/>
    <w:rsid w:val="00D94804"/>
    <w:rsid w:val="00D96387"/>
    <w:rsid w:val="00DA3A49"/>
    <w:rsid w:val="00DA51E7"/>
    <w:rsid w:val="00DB1773"/>
    <w:rsid w:val="00DB5BD6"/>
    <w:rsid w:val="00DB7F4E"/>
    <w:rsid w:val="00DC0583"/>
    <w:rsid w:val="00DC3D9F"/>
    <w:rsid w:val="00DC5494"/>
    <w:rsid w:val="00DC61EA"/>
    <w:rsid w:val="00DC7EC6"/>
    <w:rsid w:val="00DD240C"/>
    <w:rsid w:val="00DD3233"/>
    <w:rsid w:val="00DD4B84"/>
    <w:rsid w:val="00DD7D51"/>
    <w:rsid w:val="00DE11BF"/>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2111"/>
    <w:rsid w:val="00E35458"/>
    <w:rsid w:val="00E362EF"/>
    <w:rsid w:val="00E36375"/>
    <w:rsid w:val="00E36455"/>
    <w:rsid w:val="00E41847"/>
    <w:rsid w:val="00E4204D"/>
    <w:rsid w:val="00E43AD9"/>
    <w:rsid w:val="00E53FEF"/>
    <w:rsid w:val="00E5423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D7C28"/>
    <w:rsid w:val="00EE039B"/>
    <w:rsid w:val="00EE04FC"/>
    <w:rsid w:val="00EE6335"/>
    <w:rsid w:val="00EE78CA"/>
    <w:rsid w:val="00EF0023"/>
    <w:rsid w:val="00F075C8"/>
    <w:rsid w:val="00F10824"/>
    <w:rsid w:val="00F128AC"/>
    <w:rsid w:val="00F12E25"/>
    <w:rsid w:val="00F15AB0"/>
    <w:rsid w:val="00F21A87"/>
    <w:rsid w:val="00F23B90"/>
    <w:rsid w:val="00F30DF8"/>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58E4"/>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A85A6E"/>
  <w15:chartTrackingRefBased/>
  <w15:docId w15:val="{BEC1B52A-DCF2-441E-9120-EF012E128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531EAF-E762-4B83-BDCE-B42DBC60AF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383</Words>
  <Characters>2185</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2026-05-20T16:52:00Z</dcterms:created>
  <dcterms:modified xsi:type="dcterms:W3CDTF">2026-05-20T16:52:00Z</dcterms:modified>
</cp:coreProperties>
</file>