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14" w:type="dxa"/>
        <w:tblInd w:w="-34" w:type="dxa"/>
        <w:tblLook w:val="04A0" w:firstRow="1" w:lastRow="0" w:firstColumn="1" w:lastColumn="0" w:noHBand="0" w:noVBand="1"/>
      </w:tblPr>
      <w:tblGrid>
        <w:gridCol w:w="3970"/>
        <w:gridCol w:w="5244"/>
      </w:tblGrid>
      <w:tr w:rsidR="00955DEA" w:rsidRPr="00955DEA" w14:paraId="56DD39AC" w14:textId="77777777" w:rsidTr="00955DEA">
        <w:trPr>
          <w:trHeight w:val="613"/>
        </w:trPr>
        <w:tc>
          <w:tcPr>
            <w:tcW w:w="2268" w:type="dxa"/>
            <w:gridSpan w:val="2"/>
          </w:tcPr>
          <w:p w14:paraId="42E583F0" w14:textId="77777777" w:rsidR="00955DEA" w:rsidRPr="00955DEA" w:rsidRDefault="00955DEA" w:rsidP="00955DEA">
            <w:pPr>
              <w:spacing w:before="120" w:line="276" w:lineRule="auto"/>
              <w:jc w:val="center"/>
              <w:rPr>
                <w:rFonts w:ascii="Times New Roman" w:hAnsi="Times New Roman"/>
                <w:b/>
                <w:color w:val="000000"/>
                <w:sz w:val="24"/>
                <w:szCs w:val="24"/>
              </w:rPr>
            </w:pPr>
            <w:r w:rsidRPr="00955DEA">
              <w:rPr>
                <w:rFonts w:ascii="Times New Roman" w:hAnsi="Times New Roman"/>
                <w:b/>
                <w:color w:val="000000"/>
                <w:sz w:val="24"/>
                <w:szCs w:val="24"/>
              </w:rPr>
              <w:t>Mẫu số 11/HC</w:t>
            </w:r>
          </w:p>
          <w:p w14:paraId="7A036D31" w14:textId="77777777" w:rsidR="00955DEA" w:rsidRPr="00955DEA" w:rsidRDefault="00955DEA" w:rsidP="00955DEA">
            <w:pPr>
              <w:spacing w:before="120" w:line="276" w:lineRule="auto"/>
              <w:jc w:val="center"/>
              <w:rPr>
                <w:rFonts w:ascii="Times New Roman" w:hAnsi="Times New Roman"/>
                <w:color w:val="000000"/>
                <w:sz w:val="24"/>
                <w:szCs w:val="24"/>
              </w:rPr>
            </w:pPr>
            <w:r w:rsidRPr="00955DEA">
              <w:rPr>
                <w:rFonts w:ascii="Times New Roman" w:hAnsi="Times New Roman"/>
                <w:color w:val="000000"/>
                <w:sz w:val="24"/>
                <w:szCs w:val="24"/>
              </w:rPr>
              <w:t>Theo QĐ số 410/QĐ-VKSTC</w:t>
            </w:r>
          </w:p>
          <w:p w14:paraId="7080FD4A" w14:textId="77777777" w:rsidR="00955DEA" w:rsidRPr="00955DEA" w:rsidRDefault="00955DEA" w:rsidP="00955DEA">
            <w:pPr>
              <w:framePr w:hSpace="180" w:wrap="around" w:vAnchor="text" w:hAnchor="margin" w:xAlign="right" w:y="-31"/>
              <w:spacing w:before="120" w:line="276" w:lineRule="auto"/>
              <w:jc w:val="center"/>
              <w:rPr>
                <w:rFonts w:ascii="Times New Roman" w:hAnsi="Times New Roman"/>
                <w:color w:val="000000"/>
                <w:sz w:val="24"/>
                <w:szCs w:val="24"/>
              </w:rPr>
            </w:pPr>
            <w:r w:rsidRPr="00955DEA">
              <w:rPr>
                <w:rFonts w:ascii="Times New Roman" w:hAnsi="Times New Roman"/>
                <w:color w:val="000000"/>
                <w:sz w:val="24"/>
                <w:szCs w:val="24"/>
              </w:rPr>
              <w:t>ngày 25 tháng 11 năm 2021</w:t>
            </w:r>
          </w:p>
          <w:p w14:paraId="1F81EFE7" w14:textId="77777777" w:rsidR="00955DEA" w:rsidRPr="00955DEA" w:rsidRDefault="00955DEA" w:rsidP="00955DEA">
            <w:pPr>
              <w:spacing w:before="120" w:line="276" w:lineRule="auto"/>
              <w:jc w:val="right"/>
              <w:rPr>
                <w:rFonts w:ascii="Times New Roman" w:hAnsi="Times New Roman"/>
                <w:color w:val="000000"/>
                <w:sz w:val="24"/>
                <w:szCs w:val="24"/>
              </w:rPr>
            </w:pPr>
          </w:p>
        </w:tc>
      </w:tr>
      <w:tr w:rsidR="00955DEA" w:rsidRPr="00955DEA" w14:paraId="7DE181ED" w14:textId="77777777" w:rsidTr="00955DEA">
        <w:tblPrEx>
          <w:tblLook w:val="01E0" w:firstRow="1" w:lastRow="1" w:firstColumn="1" w:lastColumn="1" w:noHBand="0" w:noVBand="0"/>
        </w:tblPrEx>
        <w:tc>
          <w:tcPr>
            <w:tcW w:w="3970" w:type="dxa"/>
          </w:tcPr>
          <w:p w14:paraId="7FFA63A2" w14:textId="77777777" w:rsidR="00955DEA" w:rsidRPr="00955DEA" w:rsidRDefault="00955DEA" w:rsidP="00955DEA">
            <w:pPr>
              <w:spacing w:before="120" w:line="276" w:lineRule="auto"/>
              <w:jc w:val="center"/>
              <w:rPr>
                <w:rFonts w:ascii="Times New Roman" w:hAnsi="Times New Roman"/>
                <w:bCs/>
                <w:color w:val="000000"/>
                <w:sz w:val="24"/>
                <w:szCs w:val="24"/>
              </w:rPr>
            </w:pPr>
            <w:r w:rsidRPr="00955DEA">
              <w:rPr>
                <w:rFonts w:ascii="Times New Roman" w:hAnsi="Times New Roman"/>
                <w:bCs/>
                <w:color w:val="000000"/>
                <w:sz w:val="24"/>
                <w:szCs w:val="24"/>
              </w:rPr>
              <w:t>VIỆN KIỂM SÁT NHÂN DÂN</w:t>
            </w:r>
            <w:r w:rsidRPr="00955DEA">
              <w:rPr>
                <w:rFonts w:ascii="Times New Roman" w:hAnsi="Times New Roman"/>
                <w:bCs/>
                <w:color w:val="000000"/>
                <w:sz w:val="24"/>
                <w:szCs w:val="24"/>
                <w:vertAlign w:val="superscript"/>
              </w:rPr>
              <w:t>(1)</w:t>
            </w:r>
            <w:r w:rsidRPr="00955DEA">
              <w:rPr>
                <w:rFonts w:ascii="Times New Roman" w:hAnsi="Times New Roman"/>
                <w:bCs/>
                <w:color w:val="000000"/>
                <w:sz w:val="24"/>
                <w:szCs w:val="24"/>
              </w:rPr>
              <w:t>.....</w:t>
            </w:r>
          </w:p>
          <w:p w14:paraId="43CD2A1F" w14:textId="77777777" w:rsidR="00955DEA" w:rsidRPr="00955DEA" w:rsidRDefault="00955DEA" w:rsidP="00955DEA">
            <w:pPr>
              <w:spacing w:before="120" w:line="276" w:lineRule="auto"/>
              <w:jc w:val="center"/>
              <w:rPr>
                <w:rFonts w:ascii="Times New Roman" w:hAnsi="Times New Roman"/>
                <w:color w:val="000000"/>
                <w:sz w:val="24"/>
                <w:szCs w:val="24"/>
              </w:rPr>
            </w:pPr>
            <w:r w:rsidRPr="00955DEA">
              <w:rPr>
                <w:rFonts w:ascii="Times New Roman" w:hAnsi="Times New Roman"/>
                <w:b/>
                <w:bCs/>
                <w:color w:val="000000"/>
                <w:sz w:val="24"/>
                <w:szCs w:val="24"/>
              </w:rPr>
              <w:t>VIỆN KIỂM SÁT NHÂN DÂN</w:t>
            </w:r>
            <w:r w:rsidRPr="00955DEA">
              <w:rPr>
                <w:rFonts w:ascii="Times New Roman" w:hAnsi="Times New Roman"/>
                <w:b/>
                <w:bCs/>
                <w:color w:val="000000"/>
                <w:sz w:val="24"/>
                <w:szCs w:val="24"/>
                <w:vertAlign w:val="superscript"/>
              </w:rPr>
              <w:t>(2)</w:t>
            </w:r>
            <w:r w:rsidRPr="00955DEA">
              <w:rPr>
                <w:rFonts w:ascii="Times New Roman" w:hAnsi="Times New Roman"/>
                <w:b/>
                <w:bCs/>
                <w:color w:val="000000"/>
                <w:sz w:val="24"/>
                <w:szCs w:val="24"/>
              </w:rPr>
              <w:t>....</w:t>
            </w:r>
          </w:p>
          <w:p w14:paraId="30D5D33C" w14:textId="77777777" w:rsidR="00955DEA" w:rsidRPr="00955DEA" w:rsidRDefault="00955DEA" w:rsidP="00955DEA">
            <w:pPr>
              <w:tabs>
                <w:tab w:val="center" w:pos="4320"/>
                <w:tab w:val="right" w:pos="8640"/>
              </w:tabs>
              <w:spacing w:before="120" w:line="276" w:lineRule="auto"/>
              <w:jc w:val="center"/>
              <w:rPr>
                <w:rFonts w:ascii="Times New Roman" w:hAnsi="Times New Roman"/>
                <w:color w:val="000000"/>
                <w:sz w:val="24"/>
                <w:szCs w:val="24"/>
              </w:rPr>
            </w:pPr>
            <w:r w:rsidRPr="00955DEA">
              <w:rPr>
                <w:rFonts w:ascii="Times New Roman" w:hAnsi="Times New Roman"/>
                <w:noProof/>
                <w:sz w:val="24"/>
                <w:szCs w:val="24"/>
                <w:lang w:eastAsia="zh-CN"/>
              </w:rPr>
              <w:pict w14:anchorId="46445603">
                <v:line id="Line 576" o:spid="_x0000_s1027" style="position:absolute;left:0;text-align:left;z-index:251657216;visibility:visible" from="46.65pt,3.4pt" to="127.6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"/>
              </w:pict>
            </w:r>
          </w:p>
          <w:p w14:paraId="161574D3" w14:textId="77777777" w:rsidR="00955DEA" w:rsidRPr="00955DEA" w:rsidRDefault="00955DEA" w:rsidP="00955DEA">
            <w:pPr>
              <w:tabs>
                <w:tab w:val="center" w:pos="4320"/>
                <w:tab w:val="right" w:pos="8640"/>
              </w:tabs>
              <w:spacing w:before="120" w:line="276" w:lineRule="auto"/>
              <w:rPr>
                <w:rFonts w:ascii="Times New Roman" w:hAnsi="Times New Roman"/>
                <w:color w:val="000000"/>
                <w:sz w:val="24"/>
                <w:szCs w:val="24"/>
              </w:rPr>
            </w:pPr>
            <w:r w:rsidRPr="00955DEA">
              <w:rPr>
                <w:rFonts w:ascii="Times New Roman" w:hAnsi="Times New Roman"/>
                <w:color w:val="000000"/>
                <w:sz w:val="24"/>
                <w:szCs w:val="24"/>
              </w:rPr>
              <w:t xml:space="preserve">          Số:……/TB-VKS-HC</w:t>
            </w:r>
          </w:p>
          <w:p w14:paraId="502F75D4" w14:textId="77777777" w:rsidR="00955DEA" w:rsidRPr="00955DEA" w:rsidRDefault="00955DEA" w:rsidP="00955DEA">
            <w:pPr>
              <w:tabs>
                <w:tab w:val="center" w:pos="4320"/>
                <w:tab w:val="right" w:pos="8640"/>
              </w:tabs>
              <w:spacing w:before="120" w:line="276" w:lineRule="auto"/>
              <w:jc w:val="center"/>
              <w:rPr>
                <w:rFonts w:ascii="Times New Roman" w:hAnsi="Times New Roman"/>
                <w:color w:val="000000"/>
                <w:sz w:val="24"/>
                <w:szCs w:val="24"/>
              </w:rPr>
            </w:pPr>
          </w:p>
        </w:tc>
        <w:tc>
          <w:tcPr>
            <w:tcW w:w="5244" w:type="dxa"/>
          </w:tcPr>
          <w:p w14:paraId="47C8222D" w14:textId="77777777" w:rsidR="00955DEA" w:rsidRPr="00955DEA" w:rsidRDefault="00955DEA" w:rsidP="00955DEA">
            <w:pPr>
              <w:tabs>
                <w:tab w:val="center" w:pos="4320"/>
                <w:tab w:val="right" w:pos="8640"/>
              </w:tabs>
              <w:spacing w:before="120" w:line="276" w:lineRule="auto"/>
              <w:jc w:val="center"/>
              <w:rPr>
                <w:rFonts w:ascii="Times New Roman" w:hAnsi="Times New Roman"/>
                <w:b/>
                <w:color w:val="000000"/>
                <w:sz w:val="24"/>
                <w:szCs w:val="24"/>
              </w:rPr>
            </w:pPr>
            <w:r w:rsidRPr="00955DEA">
              <w:rPr>
                <w:rFonts w:ascii="Times New Roman" w:hAnsi="Times New Roman"/>
                <w:b/>
                <w:color w:val="000000"/>
                <w:sz w:val="24"/>
                <w:szCs w:val="24"/>
              </w:rPr>
              <w:t>CỘNG HÒA XÃ HỘI CHỦ NGHĨA VIỆT NAM</w:t>
            </w:r>
          </w:p>
          <w:p w14:paraId="63D40238" w14:textId="77777777" w:rsidR="00955DEA" w:rsidRPr="00955DEA" w:rsidRDefault="00955DEA" w:rsidP="00955DEA">
            <w:pPr>
              <w:tabs>
                <w:tab w:val="center" w:pos="4320"/>
                <w:tab w:val="right" w:pos="8640"/>
              </w:tabs>
              <w:spacing w:before="120" w:line="276" w:lineRule="auto"/>
              <w:jc w:val="center"/>
              <w:rPr>
                <w:rFonts w:ascii="Times New Roman" w:hAnsi="Times New Roman"/>
                <w:b/>
                <w:color w:val="000000"/>
                <w:sz w:val="24"/>
                <w:szCs w:val="24"/>
              </w:rPr>
            </w:pPr>
            <w:r w:rsidRPr="00955DEA">
              <w:rPr>
                <w:rFonts w:ascii="Times New Roman" w:hAnsi="Times New Roman"/>
                <w:b/>
                <w:color w:val="000000"/>
                <w:sz w:val="24"/>
                <w:szCs w:val="24"/>
              </w:rPr>
              <w:t>Độc lập - Tự do - Hạnh phúc</w:t>
            </w:r>
          </w:p>
          <w:p w14:paraId="5766116F" w14:textId="77777777" w:rsidR="00955DEA" w:rsidRPr="00955DEA" w:rsidRDefault="00955DEA" w:rsidP="00955DEA">
            <w:pPr>
              <w:tabs>
                <w:tab w:val="center" w:pos="4320"/>
                <w:tab w:val="right" w:pos="8640"/>
              </w:tabs>
              <w:spacing w:before="120" w:line="276" w:lineRule="auto"/>
              <w:jc w:val="center"/>
              <w:rPr>
                <w:rFonts w:ascii="Times New Roman" w:hAnsi="Times New Roman"/>
                <w:b/>
                <w:color w:val="000000"/>
                <w:sz w:val="24"/>
                <w:szCs w:val="24"/>
                <w:u w:val="single"/>
              </w:rPr>
            </w:pPr>
            <w:r w:rsidRPr="00955DEA">
              <w:rPr>
                <w:rFonts w:ascii="Times New Roman" w:hAnsi="Times New Roman"/>
                <w:noProof/>
                <w:sz w:val="24"/>
                <w:szCs w:val="24"/>
                <w:lang w:eastAsia="zh-CN"/>
              </w:rPr>
              <w:pict w14:anchorId="46A4939F">
                <v:line id="Line 575" o:spid="_x0000_s1026" style="position:absolute;left:0;text-align:left;z-index:251656192;visibility:visible" from="41.2pt,5.35pt" to="211.4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2PgFAIAACw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"/>
              </w:pict>
            </w:r>
          </w:p>
          <w:p w14:paraId="01B7A92B" w14:textId="77777777" w:rsidR="00955DEA" w:rsidRPr="00955DEA" w:rsidRDefault="00955DEA" w:rsidP="00955DEA">
            <w:pPr>
              <w:tabs>
                <w:tab w:val="center" w:pos="4320"/>
                <w:tab w:val="right" w:pos="8640"/>
              </w:tabs>
              <w:spacing w:before="120" w:line="276" w:lineRule="auto"/>
              <w:jc w:val="center"/>
              <w:rPr>
                <w:rFonts w:ascii="Times New Roman" w:hAnsi="Times New Roman"/>
                <w:i/>
                <w:color w:val="000000"/>
                <w:sz w:val="24"/>
                <w:szCs w:val="24"/>
              </w:rPr>
            </w:pPr>
            <w:r w:rsidRPr="00955DEA">
              <w:rPr>
                <w:rFonts w:ascii="Times New Roman" w:hAnsi="Times New Roman"/>
                <w:i/>
                <w:color w:val="000000"/>
                <w:sz w:val="24"/>
                <w:szCs w:val="24"/>
              </w:rPr>
              <w:t xml:space="preserve">                    ……, ngày …tháng…năm 20…</w:t>
            </w:r>
          </w:p>
        </w:tc>
      </w:tr>
    </w:tbl>
    <w:p w14:paraId="4F4260DA" w14:textId="77777777" w:rsidR="00955DEA" w:rsidRPr="00955DEA" w:rsidRDefault="00955DEA" w:rsidP="00955DEA">
      <w:pPr>
        <w:spacing w:before="120" w:line="276" w:lineRule="auto"/>
        <w:jc w:val="center"/>
        <w:rPr>
          <w:rFonts w:ascii="Times New Roman" w:hAnsi="Times New Roman"/>
          <w:b/>
          <w:color w:val="000000"/>
          <w:sz w:val="24"/>
          <w:szCs w:val="24"/>
        </w:rPr>
      </w:pPr>
    </w:p>
    <w:p w14:paraId="408A706C" w14:textId="77777777" w:rsidR="00955DEA" w:rsidRPr="00955DEA" w:rsidRDefault="00955DEA" w:rsidP="00955DEA">
      <w:pPr>
        <w:spacing w:before="120" w:line="276" w:lineRule="auto"/>
        <w:jc w:val="center"/>
        <w:rPr>
          <w:rFonts w:ascii="Times New Roman" w:hAnsi="Times New Roman"/>
          <w:b/>
          <w:color w:val="000000"/>
          <w:sz w:val="24"/>
          <w:szCs w:val="24"/>
        </w:rPr>
      </w:pPr>
      <w:r w:rsidRPr="00955DEA">
        <w:rPr>
          <w:rFonts w:ascii="Times New Roman" w:hAnsi="Times New Roman"/>
          <w:b/>
          <w:color w:val="000000"/>
          <w:sz w:val="24"/>
          <w:szCs w:val="24"/>
        </w:rPr>
        <w:t xml:space="preserve">THÔNG BÁO </w:t>
      </w:r>
    </w:p>
    <w:p w14:paraId="1A07C849" w14:textId="77777777" w:rsidR="00955DEA" w:rsidRPr="00955DEA" w:rsidRDefault="00955DEA" w:rsidP="00955DEA">
      <w:pPr>
        <w:spacing w:before="120" w:line="276" w:lineRule="auto"/>
        <w:jc w:val="center"/>
        <w:rPr>
          <w:rFonts w:ascii="Times New Roman" w:hAnsi="Times New Roman"/>
          <w:b/>
          <w:color w:val="000000"/>
          <w:sz w:val="24"/>
          <w:szCs w:val="24"/>
        </w:rPr>
      </w:pPr>
      <w:r w:rsidRPr="00955DEA">
        <w:rPr>
          <w:rFonts w:ascii="Times New Roman" w:hAnsi="Times New Roman"/>
          <w:b/>
          <w:color w:val="000000"/>
          <w:sz w:val="24"/>
          <w:szCs w:val="24"/>
        </w:rPr>
        <w:t>Đề nghị kháng nghị theo thủ tục giám đốc thẩm (tái thẩm)</w:t>
      </w:r>
    </w:p>
    <w:p w14:paraId="379B6552" w14:textId="77777777" w:rsidR="00955DEA" w:rsidRPr="00955DEA" w:rsidRDefault="00955DEA" w:rsidP="00955DEA">
      <w:pPr>
        <w:spacing w:before="120" w:line="276" w:lineRule="auto"/>
        <w:jc w:val="center"/>
        <w:rPr>
          <w:rFonts w:ascii="Times New Roman" w:hAnsi="Times New Roman"/>
          <w:b/>
          <w:color w:val="000000"/>
          <w:sz w:val="24"/>
          <w:szCs w:val="24"/>
        </w:rPr>
      </w:pPr>
      <w:r w:rsidRPr="00955DEA">
        <w:rPr>
          <w:rFonts w:ascii="Times New Roman" w:hAnsi="Times New Roman"/>
          <w:b/>
          <w:color w:val="000000"/>
          <w:sz w:val="24"/>
          <w:szCs w:val="24"/>
        </w:rPr>
        <w:t>Bản án (Quyết định)…số… ngày… tháng… năm…</w:t>
      </w:r>
    </w:p>
    <w:p w14:paraId="5F8ADB98" w14:textId="77777777" w:rsidR="00955DEA" w:rsidRPr="00955DEA" w:rsidRDefault="00955DEA" w:rsidP="00955DEA">
      <w:pPr>
        <w:spacing w:before="120" w:line="276" w:lineRule="auto"/>
        <w:jc w:val="center"/>
        <w:rPr>
          <w:rFonts w:ascii="Times New Roman" w:hAnsi="Times New Roman"/>
          <w:b/>
          <w:color w:val="000000"/>
          <w:sz w:val="24"/>
          <w:szCs w:val="24"/>
        </w:rPr>
      </w:pPr>
      <w:r w:rsidRPr="00955DEA">
        <w:rPr>
          <w:rFonts w:ascii="Times New Roman" w:hAnsi="Times New Roman"/>
          <w:b/>
          <w:color w:val="000000"/>
          <w:sz w:val="24"/>
          <w:szCs w:val="24"/>
        </w:rPr>
        <w:t xml:space="preserve">của Tòa án nhân dân…(3)… </w:t>
      </w:r>
    </w:p>
    <w:p w14:paraId="6D174A21" w14:textId="77777777" w:rsidR="00955DEA" w:rsidRPr="00955DEA" w:rsidRDefault="00955DEA" w:rsidP="00955DEA">
      <w:pPr>
        <w:spacing w:before="120" w:line="276" w:lineRule="auto"/>
        <w:jc w:val="center"/>
        <w:rPr>
          <w:rFonts w:ascii="Times New Roman" w:hAnsi="Times New Roman"/>
          <w:b/>
          <w:color w:val="000000"/>
          <w:sz w:val="24"/>
          <w:szCs w:val="24"/>
        </w:rPr>
      </w:pPr>
      <w:r w:rsidRPr="00955DEA">
        <w:rPr>
          <w:rFonts w:ascii="Times New Roman" w:hAnsi="Times New Roman"/>
          <w:noProof/>
          <w:sz w:val="24"/>
          <w:szCs w:val="24"/>
          <w:lang w:eastAsia="zh-CN"/>
        </w:rPr>
        <w:pict w14:anchorId="32C00F22">
          <v:line id="Line 577" o:spid="_x0000_s1028" style="position:absolute;left:0;text-align:left;z-index:251658240;visibility:visible" from="186pt,1.5pt" to="267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"/>
        </w:pict>
      </w:r>
      <w:r w:rsidRPr="00955DEA">
        <w:rPr>
          <w:rFonts w:ascii="Times New Roman" w:hAnsi="Times New Roman"/>
          <w:b/>
          <w:color w:val="000000"/>
          <w:sz w:val="24"/>
          <w:szCs w:val="24"/>
        </w:rPr>
        <w:t xml:space="preserve">                        </w:t>
      </w:r>
    </w:p>
    <w:p w14:paraId="3183D41E" w14:textId="77777777" w:rsidR="00955DEA" w:rsidRPr="00955DEA" w:rsidRDefault="00955DEA" w:rsidP="00955DEA">
      <w:pPr>
        <w:spacing w:before="120" w:line="276" w:lineRule="auto"/>
        <w:ind w:left="720" w:firstLine="720"/>
        <w:rPr>
          <w:rFonts w:ascii="Times New Roman" w:hAnsi="Times New Roman"/>
          <w:color w:val="000000"/>
          <w:sz w:val="24"/>
          <w:szCs w:val="24"/>
        </w:rPr>
      </w:pPr>
      <w:r w:rsidRPr="00955DEA">
        <w:rPr>
          <w:rFonts w:ascii="Times New Roman" w:hAnsi="Times New Roman"/>
          <w:color w:val="000000"/>
          <w:sz w:val="24"/>
          <w:szCs w:val="24"/>
        </w:rPr>
        <w:t xml:space="preserve">          Kính gửi: …………(4)…………………</w:t>
      </w:r>
    </w:p>
    <w:p w14:paraId="296D4DC1" w14:textId="77777777" w:rsidR="00955DEA" w:rsidRPr="00955DEA" w:rsidRDefault="00955DEA" w:rsidP="00955DEA">
      <w:pPr>
        <w:spacing w:before="120" w:after="120" w:line="276" w:lineRule="auto"/>
        <w:ind w:firstLine="720"/>
        <w:jc w:val="both"/>
        <w:rPr>
          <w:rFonts w:ascii="Times New Roman" w:hAnsi="Times New Roman"/>
          <w:color w:val="000000"/>
          <w:sz w:val="24"/>
          <w:szCs w:val="24"/>
        </w:rPr>
      </w:pPr>
      <w:r w:rsidRPr="00955DEA">
        <w:rPr>
          <w:rFonts w:ascii="Times New Roman" w:hAnsi="Times New Roman"/>
          <w:color w:val="000000"/>
          <w:sz w:val="24"/>
          <w:szCs w:val="24"/>
        </w:rPr>
        <w:t xml:space="preserve">Qua kiểm sát Bản án (Quyết định)…số…ngày…tháng….năm… của Tòa án nhân dân…(3)…giải quyết vụ án hành chính về…(5)…, giữa…(6).., Viện kiểm sát nhân dân…(2)…nhận thấy: </w:t>
      </w:r>
    </w:p>
    <w:p w14:paraId="614CAA32" w14:textId="77777777" w:rsidR="00955DEA" w:rsidRPr="00955DEA" w:rsidRDefault="00955DEA" w:rsidP="00955DEA">
      <w:pPr>
        <w:spacing w:before="120" w:after="120" w:line="276" w:lineRule="auto"/>
        <w:ind w:left="720"/>
        <w:rPr>
          <w:rFonts w:ascii="Times New Roman" w:hAnsi="Times New Roman"/>
          <w:b/>
          <w:color w:val="000000"/>
          <w:sz w:val="24"/>
          <w:szCs w:val="24"/>
        </w:rPr>
      </w:pPr>
      <w:r w:rsidRPr="00955DEA">
        <w:rPr>
          <w:rFonts w:ascii="Times New Roman" w:hAnsi="Times New Roman"/>
          <w:b/>
          <w:color w:val="000000"/>
          <w:sz w:val="24"/>
          <w:szCs w:val="24"/>
        </w:rPr>
        <w:t xml:space="preserve">1. Nội dung vụ án </w:t>
      </w:r>
    </w:p>
    <w:p w14:paraId="552A2C22" w14:textId="77777777" w:rsidR="00955DEA" w:rsidRPr="00955DEA" w:rsidRDefault="00955DEA" w:rsidP="00955DEA">
      <w:pPr>
        <w:spacing w:before="120" w:after="120" w:line="276" w:lineRule="auto"/>
        <w:ind w:firstLine="720"/>
        <w:jc w:val="both"/>
        <w:rPr>
          <w:rFonts w:ascii="Times New Roman" w:hAnsi="Times New Roman"/>
          <w:color w:val="000000"/>
          <w:sz w:val="24"/>
          <w:szCs w:val="24"/>
        </w:rPr>
      </w:pPr>
      <w:r w:rsidRPr="00955DEA">
        <w:rPr>
          <w:rFonts w:ascii="Times New Roman" w:hAnsi="Times New Roman"/>
          <w:color w:val="000000"/>
          <w:sz w:val="24"/>
          <w:szCs w:val="24"/>
        </w:rPr>
        <w:t>…………………………………..(7)……………………………………..</w:t>
      </w:r>
    </w:p>
    <w:p w14:paraId="4DEC0ABD" w14:textId="77777777" w:rsidR="00955DEA" w:rsidRPr="00955DEA" w:rsidRDefault="00955DEA" w:rsidP="00955DEA">
      <w:pPr>
        <w:spacing w:before="120" w:after="120" w:line="276" w:lineRule="auto"/>
        <w:ind w:firstLine="720"/>
        <w:jc w:val="both"/>
        <w:rPr>
          <w:rFonts w:ascii="Times New Roman" w:hAnsi="Times New Roman"/>
          <w:color w:val="000000"/>
          <w:sz w:val="24"/>
          <w:szCs w:val="24"/>
        </w:rPr>
      </w:pPr>
      <w:r w:rsidRPr="00955DEA">
        <w:rPr>
          <w:rFonts w:ascii="Times New Roman" w:hAnsi="Times New Roman"/>
          <w:color w:val="000000"/>
          <w:sz w:val="24"/>
          <w:szCs w:val="24"/>
        </w:rPr>
        <w:t>……………………………………………………………………………...</w:t>
      </w:r>
    </w:p>
    <w:p w14:paraId="7364CE32" w14:textId="77777777" w:rsidR="00955DEA" w:rsidRPr="00955DEA" w:rsidRDefault="00955DEA" w:rsidP="00955DEA">
      <w:pPr>
        <w:spacing w:before="120" w:after="120" w:line="276" w:lineRule="auto"/>
        <w:ind w:firstLine="720"/>
        <w:jc w:val="both"/>
        <w:rPr>
          <w:rFonts w:ascii="Times New Roman" w:hAnsi="Times New Roman"/>
          <w:b/>
          <w:color w:val="000000"/>
          <w:sz w:val="24"/>
          <w:szCs w:val="24"/>
        </w:rPr>
      </w:pPr>
      <w:r w:rsidRPr="00955DEA">
        <w:rPr>
          <w:rFonts w:ascii="Times New Roman" w:hAnsi="Times New Roman"/>
          <w:b/>
          <w:color w:val="000000"/>
          <w:sz w:val="24"/>
          <w:szCs w:val="24"/>
        </w:rPr>
        <w:t xml:space="preserve">2. Kết quả giải quyết vụ án </w:t>
      </w:r>
    </w:p>
    <w:p w14:paraId="7D4756B0" w14:textId="77777777" w:rsidR="00955DEA" w:rsidRPr="00955DEA" w:rsidRDefault="00955DEA" w:rsidP="00955DEA">
      <w:pPr>
        <w:spacing w:before="120" w:after="120" w:line="276" w:lineRule="auto"/>
        <w:ind w:firstLine="720"/>
        <w:jc w:val="both"/>
        <w:rPr>
          <w:rFonts w:ascii="Times New Roman" w:hAnsi="Times New Roman"/>
          <w:color w:val="000000"/>
          <w:sz w:val="24"/>
          <w:szCs w:val="24"/>
        </w:rPr>
      </w:pPr>
      <w:r w:rsidRPr="00955DEA">
        <w:rPr>
          <w:rFonts w:ascii="Times New Roman" w:hAnsi="Times New Roman"/>
          <w:color w:val="000000"/>
          <w:sz w:val="24"/>
          <w:szCs w:val="24"/>
        </w:rPr>
        <w:t>…………………………………..(8)…………………………………….</w:t>
      </w:r>
    </w:p>
    <w:p w14:paraId="34D587F6" w14:textId="77777777" w:rsidR="00955DEA" w:rsidRPr="00955DEA" w:rsidRDefault="00955DEA" w:rsidP="00955DEA">
      <w:pPr>
        <w:spacing w:before="120" w:after="120" w:line="276" w:lineRule="auto"/>
        <w:ind w:firstLine="720"/>
        <w:jc w:val="both"/>
        <w:rPr>
          <w:rFonts w:ascii="Times New Roman" w:hAnsi="Times New Roman"/>
          <w:color w:val="000000"/>
          <w:sz w:val="24"/>
          <w:szCs w:val="24"/>
        </w:rPr>
      </w:pPr>
      <w:r w:rsidRPr="00955DEA">
        <w:rPr>
          <w:rFonts w:ascii="Times New Roman" w:hAnsi="Times New Roman"/>
          <w:color w:val="000000"/>
          <w:sz w:val="24"/>
          <w:szCs w:val="24"/>
        </w:rPr>
        <w:t>……………………………………………………………………………...</w:t>
      </w:r>
    </w:p>
    <w:p w14:paraId="7ECDC31A" w14:textId="77777777" w:rsidR="00955DEA" w:rsidRPr="00955DEA" w:rsidRDefault="00955DEA" w:rsidP="00955DEA">
      <w:pPr>
        <w:spacing w:before="120" w:after="120" w:line="276" w:lineRule="auto"/>
        <w:ind w:firstLine="720"/>
        <w:jc w:val="both"/>
        <w:rPr>
          <w:rFonts w:ascii="Times New Roman" w:hAnsi="Times New Roman"/>
          <w:b/>
          <w:color w:val="000000"/>
          <w:spacing w:val="-8"/>
          <w:sz w:val="24"/>
          <w:szCs w:val="24"/>
        </w:rPr>
      </w:pPr>
      <w:r w:rsidRPr="00955DEA">
        <w:rPr>
          <w:rFonts w:ascii="Times New Roman" w:hAnsi="Times New Roman"/>
          <w:b/>
          <w:color w:val="000000"/>
          <w:spacing w:val="-8"/>
          <w:sz w:val="24"/>
          <w:szCs w:val="24"/>
        </w:rPr>
        <w:t>3. Đánh giá Bản án (Quyết định) giải quyết vụ án của Tòa án</w:t>
      </w:r>
    </w:p>
    <w:p w14:paraId="36C2BB60" w14:textId="77777777" w:rsidR="00955DEA" w:rsidRPr="00955DEA" w:rsidRDefault="00955DEA" w:rsidP="00955DEA">
      <w:pPr>
        <w:spacing w:before="120" w:after="120" w:line="276" w:lineRule="auto"/>
        <w:ind w:firstLine="720"/>
        <w:jc w:val="both"/>
        <w:rPr>
          <w:rFonts w:ascii="Times New Roman" w:hAnsi="Times New Roman"/>
          <w:color w:val="000000"/>
          <w:sz w:val="24"/>
          <w:szCs w:val="24"/>
        </w:rPr>
      </w:pPr>
      <w:r w:rsidRPr="00955DEA">
        <w:rPr>
          <w:rFonts w:ascii="Times New Roman" w:hAnsi="Times New Roman"/>
          <w:color w:val="000000"/>
          <w:sz w:val="24"/>
          <w:szCs w:val="24"/>
        </w:rPr>
        <w:t>…………………………………..(9)……………………………………..</w:t>
      </w:r>
    </w:p>
    <w:p w14:paraId="679B2053" w14:textId="77777777" w:rsidR="00955DEA" w:rsidRPr="00955DEA" w:rsidRDefault="00955DEA" w:rsidP="00955DEA">
      <w:pPr>
        <w:spacing w:before="120" w:after="120" w:line="276" w:lineRule="auto"/>
        <w:ind w:firstLine="720"/>
        <w:jc w:val="both"/>
        <w:rPr>
          <w:rFonts w:ascii="Times New Roman" w:hAnsi="Times New Roman"/>
          <w:color w:val="000000"/>
          <w:sz w:val="24"/>
          <w:szCs w:val="24"/>
        </w:rPr>
      </w:pPr>
      <w:r w:rsidRPr="00955DEA">
        <w:rPr>
          <w:rFonts w:ascii="Times New Roman" w:hAnsi="Times New Roman"/>
          <w:color w:val="000000"/>
          <w:sz w:val="24"/>
          <w:szCs w:val="24"/>
        </w:rPr>
        <w:lastRenderedPageBreak/>
        <w:t>……………………………………………………………………………...</w:t>
      </w:r>
    </w:p>
    <w:p w14:paraId="4533F0CF" w14:textId="77777777" w:rsidR="00955DEA" w:rsidRPr="00955DEA" w:rsidRDefault="00955DEA" w:rsidP="00955DEA">
      <w:pPr>
        <w:spacing w:before="120" w:after="120" w:line="276" w:lineRule="auto"/>
        <w:ind w:firstLine="720"/>
        <w:jc w:val="both"/>
        <w:rPr>
          <w:rFonts w:ascii="Times New Roman" w:hAnsi="Times New Roman"/>
          <w:b/>
          <w:color w:val="000000"/>
          <w:sz w:val="24"/>
          <w:szCs w:val="24"/>
        </w:rPr>
      </w:pPr>
      <w:r w:rsidRPr="00955DEA">
        <w:rPr>
          <w:rFonts w:ascii="Times New Roman" w:hAnsi="Times New Roman"/>
          <w:b/>
          <w:color w:val="000000"/>
          <w:sz w:val="24"/>
          <w:szCs w:val="24"/>
        </w:rPr>
        <w:t xml:space="preserve">4. Quan điểm của Viện kiểm sát nhân dân </w:t>
      </w:r>
    </w:p>
    <w:p w14:paraId="74AA1B2C" w14:textId="77777777" w:rsidR="00955DEA" w:rsidRPr="00955DEA" w:rsidRDefault="00955DEA" w:rsidP="00955DEA">
      <w:pPr>
        <w:spacing w:before="120" w:after="120" w:line="276" w:lineRule="auto"/>
        <w:ind w:firstLine="720"/>
        <w:jc w:val="both"/>
        <w:rPr>
          <w:rFonts w:ascii="Times New Roman" w:hAnsi="Times New Roman"/>
          <w:color w:val="000000"/>
          <w:sz w:val="24"/>
          <w:szCs w:val="24"/>
        </w:rPr>
      </w:pPr>
      <w:r w:rsidRPr="00955DEA">
        <w:rPr>
          <w:rFonts w:ascii="Times New Roman" w:hAnsi="Times New Roman"/>
          <w:color w:val="000000"/>
          <w:sz w:val="24"/>
          <w:szCs w:val="24"/>
        </w:rPr>
        <w:t>…………………………………..(10)……………………………………..</w:t>
      </w:r>
    </w:p>
    <w:p w14:paraId="3CE16F5B" w14:textId="77777777" w:rsidR="00955DEA" w:rsidRPr="00955DEA" w:rsidRDefault="00955DEA" w:rsidP="00955DEA">
      <w:pPr>
        <w:spacing w:before="120" w:after="120" w:line="276" w:lineRule="auto"/>
        <w:ind w:firstLine="720"/>
        <w:jc w:val="both"/>
        <w:rPr>
          <w:rFonts w:ascii="Times New Roman" w:hAnsi="Times New Roman"/>
          <w:color w:val="000000"/>
          <w:sz w:val="24"/>
          <w:szCs w:val="24"/>
        </w:rPr>
      </w:pPr>
      <w:r w:rsidRPr="00955DEA">
        <w:rPr>
          <w:rFonts w:ascii="Times New Roman" w:hAnsi="Times New Roman"/>
          <w:color w:val="000000"/>
          <w:sz w:val="24"/>
          <w:szCs w:val="24"/>
        </w:rPr>
        <w:t>……………………………………………………………………………...</w:t>
      </w:r>
    </w:p>
    <w:p w14:paraId="2F79C004" w14:textId="77777777" w:rsidR="00955DEA" w:rsidRPr="00955DEA" w:rsidRDefault="00955DEA" w:rsidP="00955DEA">
      <w:pPr>
        <w:spacing w:before="120" w:after="120" w:line="276" w:lineRule="auto"/>
        <w:ind w:hanging="720"/>
        <w:jc w:val="both"/>
        <w:rPr>
          <w:rFonts w:ascii="Times New Roman" w:hAnsi="Times New Roman"/>
          <w:color w:val="000000"/>
          <w:sz w:val="24"/>
          <w:szCs w:val="24"/>
        </w:rPr>
      </w:pPr>
      <w:r w:rsidRPr="00955DEA">
        <w:rPr>
          <w:rFonts w:ascii="Times New Roman" w:hAnsi="Times New Roman"/>
          <w:color w:val="000000"/>
          <w:spacing w:val="-6"/>
          <w:sz w:val="24"/>
          <w:szCs w:val="24"/>
        </w:rPr>
        <w:tab/>
      </w:r>
      <w:r w:rsidRPr="00955DEA">
        <w:rPr>
          <w:rFonts w:ascii="Times New Roman" w:hAnsi="Times New Roman"/>
          <w:color w:val="000000"/>
          <w:sz w:val="24"/>
          <w:szCs w:val="24"/>
        </w:rPr>
        <w:tab/>
        <w:t>Viện trưởng Viện kiểm sát nhân dân…(2)…đề nghị Viện trưởng Viện kiểm sát nhân dân…(4)…xem xét, quyết định kháng nghị theo thủ tục giám đốc thẩm (tái thẩm) đối với Bản án (Quyết định)…số…ngày…tháng…năm…của Tòa án nhân dân…(3)…/.</w:t>
      </w:r>
    </w:p>
    <w:tbl>
      <w:tblPr>
        <w:tblW w:w="0" w:type="auto"/>
        <w:tblLook w:val="01E0" w:firstRow="1" w:lastRow="1" w:firstColumn="1" w:lastColumn="1" w:noHBand="0" w:noVBand="0"/>
      </w:tblPr>
      <w:tblGrid>
        <w:gridCol w:w="4928"/>
        <w:gridCol w:w="4252"/>
      </w:tblGrid>
      <w:tr w:rsidR="00955DEA" w:rsidRPr="00955DEA" w14:paraId="7D0C9ACF" w14:textId="77777777" w:rsidTr="00955DEA">
        <w:tc>
          <w:tcPr>
            <w:tcW w:w="4928" w:type="dxa"/>
          </w:tcPr>
          <w:p w14:paraId="6CC817A4" w14:textId="77777777" w:rsidR="00955DEA" w:rsidRPr="00955DEA" w:rsidRDefault="00955DEA" w:rsidP="00955DEA">
            <w:pPr>
              <w:tabs>
                <w:tab w:val="center" w:pos="4320"/>
                <w:tab w:val="right" w:pos="8640"/>
              </w:tabs>
              <w:spacing w:before="120" w:line="276" w:lineRule="auto"/>
              <w:rPr>
                <w:rFonts w:ascii="Times New Roman" w:hAnsi="Times New Roman"/>
                <w:color w:val="000000"/>
                <w:spacing w:val="-6"/>
                <w:sz w:val="24"/>
                <w:szCs w:val="24"/>
              </w:rPr>
            </w:pPr>
            <w:r w:rsidRPr="00955DEA">
              <w:rPr>
                <w:rFonts w:ascii="Times New Roman" w:hAnsi="Times New Roman"/>
                <w:color w:val="000000"/>
                <w:spacing w:val="-6"/>
                <w:sz w:val="24"/>
                <w:szCs w:val="24"/>
              </w:rPr>
              <w:tab/>
            </w:r>
          </w:p>
          <w:p w14:paraId="533FE5A3" w14:textId="77777777" w:rsidR="00955DEA" w:rsidRPr="00955DEA" w:rsidRDefault="00955DEA" w:rsidP="00955DEA">
            <w:pPr>
              <w:tabs>
                <w:tab w:val="center" w:pos="4320"/>
                <w:tab w:val="right" w:pos="8640"/>
              </w:tabs>
              <w:spacing w:before="120" w:line="276" w:lineRule="auto"/>
              <w:jc w:val="both"/>
              <w:rPr>
                <w:rFonts w:ascii="Times New Roman" w:hAnsi="Times New Roman"/>
                <w:b/>
                <w:i/>
                <w:color w:val="000000"/>
                <w:sz w:val="24"/>
                <w:szCs w:val="24"/>
              </w:rPr>
            </w:pPr>
            <w:r w:rsidRPr="00955DEA">
              <w:rPr>
                <w:rFonts w:ascii="Times New Roman" w:hAnsi="Times New Roman"/>
                <w:b/>
                <w:i/>
                <w:color w:val="000000"/>
                <w:sz w:val="24"/>
                <w:szCs w:val="24"/>
              </w:rPr>
              <w:t xml:space="preserve">Nơi nhận:    </w:t>
            </w:r>
          </w:p>
          <w:p w14:paraId="5559902E" w14:textId="77777777" w:rsidR="00955DEA" w:rsidRPr="00955DEA" w:rsidRDefault="00955DEA" w:rsidP="00955DEA">
            <w:pPr>
              <w:tabs>
                <w:tab w:val="center" w:pos="4320"/>
                <w:tab w:val="right" w:pos="8640"/>
              </w:tabs>
              <w:spacing w:before="120" w:line="276" w:lineRule="auto"/>
              <w:jc w:val="both"/>
              <w:rPr>
                <w:rFonts w:ascii="Times New Roman" w:hAnsi="Times New Roman"/>
                <w:color w:val="000000"/>
                <w:sz w:val="24"/>
                <w:szCs w:val="24"/>
              </w:rPr>
            </w:pPr>
            <w:r w:rsidRPr="00955DEA">
              <w:rPr>
                <w:rFonts w:ascii="Times New Roman" w:hAnsi="Times New Roman"/>
                <w:color w:val="000000"/>
                <w:sz w:val="24"/>
                <w:szCs w:val="24"/>
              </w:rPr>
              <w:t>- Như trên;</w:t>
            </w:r>
          </w:p>
          <w:p w14:paraId="67FD191D" w14:textId="77777777" w:rsidR="00955DEA" w:rsidRPr="00955DEA" w:rsidRDefault="00955DEA" w:rsidP="00955DEA">
            <w:pPr>
              <w:tabs>
                <w:tab w:val="center" w:pos="4320"/>
                <w:tab w:val="right" w:pos="8640"/>
              </w:tabs>
              <w:spacing w:before="120" w:line="276" w:lineRule="auto"/>
              <w:jc w:val="both"/>
              <w:rPr>
                <w:rFonts w:ascii="Times New Roman" w:hAnsi="Times New Roman"/>
                <w:color w:val="000000"/>
                <w:sz w:val="24"/>
                <w:szCs w:val="24"/>
              </w:rPr>
            </w:pPr>
            <w:r w:rsidRPr="00955DEA">
              <w:rPr>
                <w:rFonts w:ascii="Times New Roman" w:hAnsi="Times New Roman"/>
                <w:color w:val="000000"/>
                <w:sz w:val="24"/>
                <w:szCs w:val="24"/>
              </w:rPr>
              <w:t>- Vụ nghiệp vụ VKSND tối cao hoặc Viện nghiệp vụ thuộc VKSND cấp cao (để báo cáo);</w:t>
            </w:r>
          </w:p>
          <w:p w14:paraId="73B956A8" w14:textId="77777777" w:rsidR="00955DEA" w:rsidRPr="00955DEA" w:rsidRDefault="00955DEA" w:rsidP="00955DEA">
            <w:pPr>
              <w:tabs>
                <w:tab w:val="center" w:pos="4320"/>
                <w:tab w:val="right" w:pos="8640"/>
              </w:tabs>
              <w:spacing w:before="120" w:line="276" w:lineRule="auto"/>
              <w:jc w:val="both"/>
              <w:rPr>
                <w:rFonts w:ascii="Times New Roman" w:hAnsi="Times New Roman"/>
                <w:color w:val="000000"/>
                <w:sz w:val="24"/>
                <w:szCs w:val="24"/>
              </w:rPr>
            </w:pPr>
            <w:r w:rsidRPr="00955DEA">
              <w:rPr>
                <w:rFonts w:ascii="Times New Roman" w:hAnsi="Times New Roman"/>
                <w:color w:val="000000"/>
                <w:sz w:val="24"/>
                <w:szCs w:val="24"/>
              </w:rPr>
              <w:t>- ……….;</w:t>
            </w:r>
          </w:p>
          <w:p w14:paraId="283E652B" w14:textId="77777777" w:rsidR="00955DEA" w:rsidRPr="00955DEA" w:rsidRDefault="00955DEA" w:rsidP="00955DEA">
            <w:pPr>
              <w:tabs>
                <w:tab w:val="center" w:pos="4320"/>
                <w:tab w:val="right" w:pos="8640"/>
              </w:tabs>
              <w:spacing w:before="120" w:line="276" w:lineRule="auto"/>
              <w:jc w:val="both"/>
              <w:rPr>
                <w:rFonts w:ascii="Times New Roman" w:hAnsi="Times New Roman"/>
                <w:color w:val="000000"/>
                <w:sz w:val="24"/>
                <w:szCs w:val="24"/>
              </w:rPr>
            </w:pPr>
            <w:r w:rsidRPr="00955DEA">
              <w:rPr>
                <w:rFonts w:ascii="Times New Roman" w:hAnsi="Times New Roman"/>
                <w:color w:val="000000"/>
                <w:sz w:val="24"/>
                <w:szCs w:val="24"/>
              </w:rPr>
              <w:t>- Lưu: VT, HSKS.</w:t>
            </w:r>
          </w:p>
          <w:p w14:paraId="7CBBD917" w14:textId="77777777" w:rsidR="00955DEA" w:rsidRPr="00955DEA" w:rsidRDefault="00955DEA" w:rsidP="00955DEA">
            <w:pPr>
              <w:tabs>
                <w:tab w:val="center" w:pos="4320"/>
                <w:tab w:val="right" w:pos="8640"/>
              </w:tabs>
              <w:spacing w:before="120" w:line="276" w:lineRule="auto"/>
              <w:jc w:val="both"/>
              <w:rPr>
                <w:rFonts w:ascii="Times New Roman" w:hAnsi="Times New Roman"/>
                <w:color w:val="000000"/>
                <w:sz w:val="24"/>
                <w:szCs w:val="24"/>
              </w:rPr>
            </w:pPr>
          </w:p>
        </w:tc>
        <w:tc>
          <w:tcPr>
            <w:tcW w:w="4252" w:type="dxa"/>
          </w:tcPr>
          <w:p w14:paraId="4D844995" w14:textId="77777777" w:rsidR="00955DEA" w:rsidRPr="00955DEA" w:rsidRDefault="00955DEA" w:rsidP="00955DEA">
            <w:pPr>
              <w:tabs>
                <w:tab w:val="center" w:pos="4320"/>
                <w:tab w:val="right" w:pos="8640"/>
              </w:tabs>
              <w:spacing w:before="120" w:line="276" w:lineRule="auto"/>
              <w:ind w:right="74"/>
              <w:jc w:val="center"/>
              <w:rPr>
                <w:rFonts w:ascii="Times New Roman" w:hAnsi="Times New Roman"/>
                <w:b/>
                <w:color w:val="000000"/>
                <w:sz w:val="24"/>
                <w:szCs w:val="24"/>
              </w:rPr>
            </w:pPr>
          </w:p>
          <w:p w14:paraId="6707A747" w14:textId="77777777" w:rsidR="00955DEA" w:rsidRPr="00955DEA" w:rsidRDefault="00955DEA" w:rsidP="00955DEA">
            <w:pPr>
              <w:tabs>
                <w:tab w:val="center" w:pos="4320"/>
                <w:tab w:val="right" w:pos="8640"/>
              </w:tabs>
              <w:spacing w:before="120" w:line="276" w:lineRule="auto"/>
              <w:jc w:val="center"/>
              <w:rPr>
                <w:rFonts w:ascii="Times New Roman" w:hAnsi="Times New Roman"/>
                <w:b/>
                <w:color w:val="000000"/>
                <w:sz w:val="24"/>
                <w:szCs w:val="24"/>
              </w:rPr>
            </w:pPr>
            <w:r w:rsidRPr="00955DEA">
              <w:rPr>
                <w:rFonts w:ascii="Times New Roman" w:hAnsi="Times New Roman"/>
                <w:b/>
                <w:color w:val="000000"/>
                <w:sz w:val="24"/>
                <w:szCs w:val="24"/>
              </w:rPr>
              <w:t>VIỆN TRƯỞNG</w:t>
            </w:r>
          </w:p>
          <w:p w14:paraId="2BA939F1" w14:textId="77777777" w:rsidR="00955DEA" w:rsidRPr="00955DEA" w:rsidRDefault="00955DEA" w:rsidP="00955DEA">
            <w:pPr>
              <w:spacing w:before="120" w:line="276" w:lineRule="auto"/>
              <w:jc w:val="center"/>
              <w:rPr>
                <w:rFonts w:ascii="Times New Roman" w:hAnsi="Times New Roman"/>
                <w:i/>
                <w:color w:val="000000"/>
                <w:sz w:val="24"/>
                <w:szCs w:val="24"/>
              </w:rPr>
            </w:pPr>
            <w:r w:rsidRPr="00955DEA">
              <w:rPr>
                <w:rFonts w:ascii="Times New Roman" w:hAnsi="Times New Roman"/>
                <w:i/>
                <w:color w:val="000000"/>
                <w:sz w:val="24"/>
                <w:szCs w:val="24"/>
              </w:rPr>
              <w:t>(Ký tên, ghi rõ họ tên, đóng dấu)</w:t>
            </w:r>
          </w:p>
          <w:p w14:paraId="1620A2A7" w14:textId="77777777" w:rsidR="00955DEA" w:rsidRPr="00955DEA" w:rsidRDefault="00955DEA" w:rsidP="00955DEA">
            <w:pPr>
              <w:tabs>
                <w:tab w:val="center" w:pos="4320"/>
                <w:tab w:val="right" w:pos="8640"/>
              </w:tabs>
              <w:spacing w:before="120" w:line="276" w:lineRule="auto"/>
              <w:ind w:right="72"/>
              <w:jc w:val="center"/>
              <w:rPr>
                <w:rFonts w:ascii="Times New Roman" w:hAnsi="Times New Roman"/>
                <w:color w:val="000000"/>
                <w:sz w:val="24"/>
                <w:szCs w:val="24"/>
              </w:rPr>
            </w:pPr>
            <w:r w:rsidRPr="00955DEA">
              <w:rPr>
                <w:rFonts w:ascii="Times New Roman" w:hAnsi="Times New Roman"/>
                <w:color w:val="000000"/>
                <w:sz w:val="24"/>
                <w:szCs w:val="24"/>
              </w:rPr>
              <w:t xml:space="preserve"> (11)</w:t>
            </w:r>
          </w:p>
        </w:tc>
      </w:tr>
    </w:tbl>
    <w:p w14:paraId="679BF59A" w14:textId="77777777" w:rsidR="00955DEA" w:rsidRPr="00955DEA" w:rsidRDefault="00955DEA" w:rsidP="00955DEA">
      <w:pPr>
        <w:spacing w:before="120" w:line="276" w:lineRule="auto"/>
        <w:rPr>
          <w:rFonts w:ascii="Times New Roman" w:hAnsi="Times New Roman"/>
          <w:color w:val="000000"/>
          <w:sz w:val="24"/>
          <w:szCs w:val="24"/>
        </w:rPr>
      </w:pPr>
      <w:r w:rsidRPr="00955DEA">
        <w:rPr>
          <w:rFonts w:ascii="Times New Roman" w:hAnsi="Times New Roman"/>
          <w:noProof/>
          <w:sz w:val="24"/>
          <w:szCs w:val="24"/>
          <w:lang w:eastAsia="zh-CN"/>
        </w:rPr>
        <w:pict w14:anchorId="0D115310">
          <v:shapetype id="_x0000_t32" coordsize="21600,21600" o:spt="32" o:oned="t" path="m,l21600,21600e" filled="f">
            <v:path arrowok="t" fillok="f" o:connecttype="none"/>
            <o:lock v:ext="edit" shapetype="t"/>
          </v:shapetype>
          <v:shape id="AutoShape 578" o:spid="_x0000_s1029" type="#_x0000_t32" style="position:absolute;margin-left:1.85pt;margin-top:5.35pt;width:165pt;height:0;z-index:25165926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"/>
        </w:pict>
      </w:r>
    </w:p>
    <w:p w14:paraId="6529FF44" w14:textId="77777777" w:rsidR="00955DEA" w:rsidRPr="00955DEA" w:rsidRDefault="00955DEA" w:rsidP="00955DEA">
      <w:pPr>
        <w:pStyle w:val="Header"/>
        <w:spacing w:before="120" w:after="60" w:line="276" w:lineRule="auto"/>
        <w:jc w:val="both"/>
        <w:rPr>
          <w:i/>
          <w:color w:val="000000"/>
        </w:rPr>
      </w:pPr>
      <w:r w:rsidRPr="00955DEA">
        <w:rPr>
          <w:b/>
          <w:color w:val="000000"/>
        </w:rPr>
        <w:t xml:space="preserve">Hướng dẫn sử dụng Mẫu số 11/HC: </w:t>
      </w:r>
      <w:r w:rsidRPr="00955DEA">
        <w:rPr>
          <w:i/>
          <w:color w:val="000000"/>
        </w:rPr>
        <w:t>Sử dụng biểu mẫu trong trường hợp thông báo phát hiện vi phạm trong Bản án (Quyết định) giải quyết vụ án hành chính của Tòa án đã có hiệu lực pháp luật và đề nghị Viện trưởng Viện kiểm sát nhân dân có thẩm quyền kháng nghị theo thủ tục giám đốc thẩm (tái thẩm).</w:t>
      </w:r>
    </w:p>
    <w:p w14:paraId="1732CA3E" w14:textId="77777777" w:rsidR="00955DEA" w:rsidRPr="00955DEA" w:rsidRDefault="00955DEA" w:rsidP="00955DEA">
      <w:pPr>
        <w:spacing w:before="120" w:after="60" w:line="276" w:lineRule="auto"/>
        <w:ind w:firstLine="720"/>
        <w:jc w:val="both"/>
        <w:rPr>
          <w:rFonts w:ascii="Times New Roman" w:hAnsi="Times New Roman"/>
          <w:color w:val="000000"/>
          <w:sz w:val="24"/>
          <w:szCs w:val="24"/>
        </w:rPr>
      </w:pPr>
      <w:r w:rsidRPr="00955DEA">
        <w:rPr>
          <w:rFonts w:ascii="Times New Roman" w:hAnsi="Times New Roman"/>
          <w:color w:val="000000"/>
          <w:sz w:val="24"/>
          <w:szCs w:val="24"/>
        </w:rPr>
        <w:t xml:space="preserve">(1) Ghi tên Viện kiểm sát nhân dân </w:t>
      </w:r>
      <w:r w:rsidRPr="00955DEA">
        <w:rPr>
          <w:rFonts w:ascii="Times New Roman" w:hAnsi="Times New Roman"/>
          <w:bCs/>
          <w:iCs/>
          <w:color w:val="000000"/>
          <w:sz w:val="24"/>
          <w:szCs w:val="24"/>
        </w:rPr>
        <w:t>chủ quản cấp trên trực tiếp.</w:t>
      </w:r>
    </w:p>
    <w:p w14:paraId="12856DA4" w14:textId="77777777" w:rsidR="00955DEA" w:rsidRPr="00955DEA" w:rsidRDefault="00955DEA" w:rsidP="00955DEA">
      <w:pPr>
        <w:spacing w:before="120" w:after="60" w:line="276" w:lineRule="auto"/>
        <w:ind w:firstLine="720"/>
        <w:jc w:val="both"/>
        <w:rPr>
          <w:rFonts w:ascii="Times New Roman" w:hAnsi="Times New Roman"/>
          <w:color w:val="000000"/>
          <w:spacing w:val="-6"/>
          <w:sz w:val="24"/>
          <w:szCs w:val="24"/>
        </w:rPr>
      </w:pPr>
      <w:r w:rsidRPr="00955DEA">
        <w:rPr>
          <w:rFonts w:ascii="Times New Roman" w:hAnsi="Times New Roman"/>
          <w:color w:val="000000"/>
          <w:spacing w:val="-6"/>
          <w:sz w:val="24"/>
          <w:szCs w:val="24"/>
        </w:rPr>
        <w:t>(2) Ghi tên Viện kiểm sát nhân dân ban hành Thông báo.</w:t>
      </w:r>
    </w:p>
    <w:p w14:paraId="23CBDA23" w14:textId="77777777" w:rsidR="00955DEA" w:rsidRPr="00955DEA" w:rsidRDefault="00955DEA" w:rsidP="00955DEA">
      <w:pPr>
        <w:spacing w:before="120" w:after="60" w:line="276" w:lineRule="auto"/>
        <w:ind w:firstLine="720"/>
        <w:jc w:val="both"/>
        <w:rPr>
          <w:rFonts w:ascii="Times New Roman" w:hAnsi="Times New Roman"/>
          <w:color w:val="000000"/>
          <w:sz w:val="24"/>
          <w:szCs w:val="24"/>
        </w:rPr>
      </w:pPr>
      <w:r w:rsidRPr="00955DEA">
        <w:rPr>
          <w:rFonts w:ascii="Times New Roman" w:hAnsi="Times New Roman"/>
          <w:color w:val="000000"/>
          <w:sz w:val="24"/>
          <w:szCs w:val="24"/>
        </w:rPr>
        <w:t>(3) Ghi tên của Tòa án nhân dân ban hành Bản án (Quyết định) giải quyết vụ án hành chính.</w:t>
      </w:r>
    </w:p>
    <w:p w14:paraId="5E7C34F9" w14:textId="77777777" w:rsidR="00955DEA" w:rsidRPr="00955DEA" w:rsidRDefault="00955DEA" w:rsidP="00955DEA">
      <w:pPr>
        <w:spacing w:before="120" w:after="60" w:line="276" w:lineRule="auto"/>
        <w:ind w:firstLine="720"/>
        <w:jc w:val="both"/>
        <w:rPr>
          <w:rFonts w:ascii="Times New Roman" w:hAnsi="Times New Roman"/>
          <w:color w:val="000000"/>
          <w:sz w:val="24"/>
          <w:szCs w:val="24"/>
        </w:rPr>
      </w:pPr>
      <w:r w:rsidRPr="00955DEA">
        <w:rPr>
          <w:rFonts w:ascii="Times New Roman" w:hAnsi="Times New Roman"/>
          <w:color w:val="000000"/>
          <w:sz w:val="24"/>
          <w:szCs w:val="24"/>
        </w:rPr>
        <w:t>(4) Ghi tên Viện kiểm sát nhân dân có thẩm quyền kháng nghị giám đốc thẩm (tái thẩm).</w:t>
      </w:r>
    </w:p>
    <w:p w14:paraId="5E092081" w14:textId="77777777" w:rsidR="00955DEA" w:rsidRPr="00955DEA" w:rsidRDefault="00955DEA" w:rsidP="00955DEA">
      <w:pPr>
        <w:spacing w:before="120" w:after="60" w:line="276" w:lineRule="auto"/>
        <w:ind w:firstLine="720"/>
        <w:jc w:val="both"/>
        <w:rPr>
          <w:rFonts w:ascii="Times New Roman" w:hAnsi="Times New Roman"/>
          <w:color w:val="000000"/>
          <w:spacing w:val="-4"/>
          <w:sz w:val="24"/>
          <w:szCs w:val="24"/>
        </w:rPr>
      </w:pPr>
      <w:r w:rsidRPr="00955DEA">
        <w:rPr>
          <w:rFonts w:ascii="Times New Roman" w:hAnsi="Times New Roman"/>
          <w:color w:val="000000"/>
          <w:spacing w:val="-4"/>
          <w:sz w:val="24"/>
          <w:szCs w:val="24"/>
        </w:rPr>
        <w:t>(5) Ghi trích yếu về khiếu kiện của vụ án hành chính (ví dụ: Khiếu kiện quyết định thu hồi đất).</w:t>
      </w:r>
    </w:p>
    <w:p w14:paraId="1F30CBDB" w14:textId="77777777" w:rsidR="00955DEA" w:rsidRPr="00955DEA" w:rsidRDefault="00955DEA" w:rsidP="00955DEA">
      <w:pPr>
        <w:spacing w:before="120" w:after="60" w:line="276" w:lineRule="auto"/>
        <w:ind w:firstLine="720"/>
        <w:jc w:val="both"/>
        <w:rPr>
          <w:rFonts w:ascii="Times New Roman" w:hAnsi="Times New Roman"/>
          <w:color w:val="000000"/>
          <w:sz w:val="24"/>
          <w:szCs w:val="24"/>
        </w:rPr>
      </w:pPr>
      <w:r w:rsidRPr="00955DEA">
        <w:rPr>
          <w:rFonts w:ascii="Times New Roman" w:hAnsi="Times New Roman"/>
          <w:color w:val="000000"/>
          <w:sz w:val="24"/>
          <w:szCs w:val="24"/>
        </w:rPr>
        <w:t xml:space="preserve">(6) Ghi đầy đủ thông tin của đương sự và những người tham gia tố tụng khác </w:t>
      </w:r>
      <w:r w:rsidRPr="00955DEA">
        <w:rPr>
          <w:rFonts w:ascii="Times New Roman" w:hAnsi="Times New Roman"/>
          <w:i/>
          <w:color w:val="000000"/>
          <w:sz w:val="24"/>
          <w:szCs w:val="24"/>
        </w:rPr>
        <w:t xml:space="preserve">(nếu có) </w:t>
      </w:r>
      <w:r w:rsidRPr="00955DEA">
        <w:rPr>
          <w:rFonts w:ascii="Times New Roman" w:hAnsi="Times New Roman"/>
          <w:color w:val="000000"/>
          <w:sz w:val="24"/>
          <w:szCs w:val="24"/>
        </w:rPr>
        <w:t>trong vụ án hành chính.</w:t>
      </w:r>
    </w:p>
    <w:p w14:paraId="2E0965FA" w14:textId="77777777" w:rsidR="00955DEA" w:rsidRPr="00955DEA" w:rsidRDefault="00955DEA" w:rsidP="00955DEA">
      <w:pPr>
        <w:spacing w:before="120" w:after="60" w:line="276" w:lineRule="auto"/>
        <w:ind w:firstLine="720"/>
        <w:jc w:val="both"/>
        <w:rPr>
          <w:rFonts w:ascii="Times New Roman" w:hAnsi="Times New Roman"/>
          <w:color w:val="000000"/>
          <w:spacing w:val="-4"/>
          <w:sz w:val="24"/>
          <w:szCs w:val="24"/>
        </w:rPr>
      </w:pPr>
      <w:r w:rsidRPr="00955DEA">
        <w:rPr>
          <w:rFonts w:ascii="Times New Roman" w:hAnsi="Times New Roman"/>
          <w:color w:val="000000"/>
          <w:spacing w:val="-4"/>
          <w:sz w:val="24"/>
          <w:szCs w:val="24"/>
        </w:rPr>
        <w:t xml:space="preserve">(7) Trình bày tóm tắt nội dung vụ án, đơn khởi kiện, yêu cầu của người khởi kiện; yêu cầu của người bị kiện; ý kiến, yêu cầu độc lập của người có quyền lợi, nghĩa vụ liên quan (nếu có) và các </w:t>
      </w:r>
      <w:r w:rsidRPr="00955DEA">
        <w:rPr>
          <w:rFonts w:ascii="Times New Roman" w:hAnsi="Times New Roman"/>
          <w:color w:val="000000"/>
          <w:spacing w:val="-4"/>
          <w:sz w:val="24"/>
          <w:szCs w:val="24"/>
        </w:rPr>
        <w:lastRenderedPageBreak/>
        <w:t xml:space="preserve">tài liệu, chứng cứ do các bên đương sự cung cấp hoặc Tòa án (Viện kiểm sát) xác minh, thu thập được. </w:t>
      </w:r>
    </w:p>
    <w:p w14:paraId="399A045C" w14:textId="77777777" w:rsidR="00955DEA" w:rsidRPr="00955DEA" w:rsidRDefault="00955DEA" w:rsidP="00955DEA">
      <w:pPr>
        <w:spacing w:before="120" w:after="60" w:line="276" w:lineRule="auto"/>
        <w:ind w:firstLine="720"/>
        <w:jc w:val="both"/>
        <w:rPr>
          <w:rFonts w:ascii="Times New Roman" w:hAnsi="Times New Roman"/>
          <w:color w:val="000000"/>
          <w:sz w:val="24"/>
          <w:szCs w:val="24"/>
        </w:rPr>
      </w:pPr>
      <w:r w:rsidRPr="00955DEA">
        <w:rPr>
          <w:rFonts w:ascii="Times New Roman" w:hAnsi="Times New Roman"/>
          <w:color w:val="000000"/>
          <w:spacing w:val="-4"/>
          <w:sz w:val="24"/>
          <w:szCs w:val="24"/>
        </w:rPr>
        <w:t xml:space="preserve">(8) </w:t>
      </w:r>
      <w:r w:rsidRPr="00955DEA">
        <w:rPr>
          <w:rFonts w:ascii="Times New Roman" w:hAnsi="Times New Roman"/>
          <w:color w:val="000000"/>
          <w:sz w:val="24"/>
          <w:szCs w:val="24"/>
        </w:rPr>
        <w:t>Nêu phần quyết định của Bản án (Quyết định) của Tòa án bị đề nghị kháng nghị. Trường hợp vụ án từng bị Tòa án có thẩm quyền tuyên hủy để xét xử lại thì nêu thêm phần quyết định của Bản án (Quyết định) giải quyết vụ án bị tuyên hủy trước đó.</w:t>
      </w:r>
    </w:p>
    <w:p w14:paraId="64A5FD69" w14:textId="77777777" w:rsidR="00955DEA" w:rsidRPr="00955DEA" w:rsidRDefault="00955DEA" w:rsidP="00955DEA">
      <w:pPr>
        <w:spacing w:before="120" w:after="60" w:line="276" w:lineRule="auto"/>
        <w:ind w:firstLine="720"/>
        <w:jc w:val="both"/>
        <w:rPr>
          <w:rFonts w:ascii="Times New Roman" w:hAnsi="Times New Roman"/>
          <w:color w:val="000000"/>
          <w:spacing w:val="-4"/>
          <w:sz w:val="24"/>
          <w:szCs w:val="24"/>
        </w:rPr>
      </w:pPr>
      <w:r w:rsidRPr="00955DEA">
        <w:rPr>
          <w:rFonts w:ascii="Times New Roman" w:hAnsi="Times New Roman"/>
          <w:color w:val="000000"/>
          <w:sz w:val="24"/>
          <w:szCs w:val="24"/>
        </w:rPr>
        <w:t xml:space="preserve">(9) </w:t>
      </w:r>
      <w:r w:rsidRPr="00955DEA">
        <w:rPr>
          <w:rFonts w:ascii="Times New Roman" w:hAnsi="Times New Roman"/>
          <w:color w:val="000000"/>
          <w:spacing w:val="-4"/>
          <w:sz w:val="24"/>
          <w:szCs w:val="24"/>
        </w:rPr>
        <w:t>Phân tích, đánh giá vi phạm pháp luật, sai lầm (tình tiết mới) của Bản án (Quyết định) giải quyết vụ án hành chính của Tòa án (viện dẫn cụ thể quy định của pháp luật) là căn cứ kháng nghị theo thủ tục giám đốc thẩm (tái thẩm) theo quy định tại khoản 1 Điều 255 (Điều 281) Luật Tố tụng hành chính.</w:t>
      </w:r>
    </w:p>
    <w:p w14:paraId="4EF783A1" w14:textId="77777777" w:rsidR="00955DEA" w:rsidRPr="00955DEA" w:rsidRDefault="00955DEA" w:rsidP="00955DEA">
      <w:pPr>
        <w:spacing w:before="120" w:after="60" w:line="276" w:lineRule="auto"/>
        <w:ind w:firstLine="720"/>
        <w:jc w:val="both"/>
        <w:rPr>
          <w:rFonts w:ascii="Times New Roman" w:hAnsi="Times New Roman"/>
          <w:color w:val="000000"/>
          <w:sz w:val="24"/>
          <w:szCs w:val="24"/>
        </w:rPr>
      </w:pPr>
      <w:r w:rsidRPr="00955DEA">
        <w:rPr>
          <w:rFonts w:ascii="Times New Roman" w:hAnsi="Times New Roman"/>
          <w:color w:val="000000"/>
          <w:sz w:val="24"/>
          <w:szCs w:val="24"/>
        </w:rPr>
        <w:t>(10) Nêu rõ quan điểm của Viện kiểm sát nhân dân có thông báo đề nghị về đường lối giải quyết vụ án và căn cứ pháp luật áp dụng.</w:t>
      </w:r>
    </w:p>
    <w:p w14:paraId="08819334" w14:textId="77777777" w:rsidR="00955DEA" w:rsidRPr="00955DEA" w:rsidRDefault="00955DEA" w:rsidP="00955DEA">
      <w:pPr>
        <w:spacing w:before="120" w:after="60" w:line="276" w:lineRule="auto"/>
        <w:ind w:firstLine="720"/>
        <w:jc w:val="both"/>
        <w:rPr>
          <w:rFonts w:ascii="Times New Roman" w:hAnsi="Times New Roman"/>
          <w:color w:val="000000"/>
          <w:sz w:val="24"/>
          <w:szCs w:val="24"/>
        </w:rPr>
      </w:pPr>
      <w:r w:rsidRPr="00955DEA">
        <w:rPr>
          <w:rFonts w:ascii="Times New Roman" w:hAnsi="Times New Roman"/>
          <w:color w:val="000000"/>
          <w:sz w:val="24"/>
          <w:szCs w:val="24"/>
        </w:rPr>
        <w:t xml:space="preserve"> (11) Trường hợp Phó Viện trưởng ký thay Viện trưởng thì ghi là:            </w:t>
      </w:r>
    </w:p>
    <w:p w14:paraId="6DF8F1F4" w14:textId="77777777" w:rsidR="00955DEA" w:rsidRPr="00955DEA" w:rsidRDefault="00955DEA" w:rsidP="00955DEA">
      <w:pPr>
        <w:spacing w:before="120" w:line="276" w:lineRule="auto"/>
        <w:jc w:val="center"/>
        <w:rPr>
          <w:rFonts w:ascii="Times New Roman" w:hAnsi="Times New Roman"/>
          <w:color w:val="000000"/>
          <w:sz w:val="24"/>
          <w:szCs w:val="24"/>
        </w:rPr>
      </w:pPr>
      <w:r w:rsidRPr="00955DEA">
        <w:rPr>
          <w:rFonts w:ascii="Times New Roman" w:hAnsi="Times New Roman"/>
          <w:b/>
          <w:color w:val="000000"/>
          <w:sz w:val="24"/>
          <w:szCs w:val="24"/>
        </w:rPr>
        <w:t xml:space="preserve">   “KT. VIỆN TRƯỞNG</w:t>
      </w:r>
    </w:p>
    <w:p w14:paraId="02670319" w14:textId="77777777" w:rsidR="00955DEA" w:rsidRPr="00955DEA" w:rsidRDefault="00955DEA" w:rsidP="00955DEA">
      <w:pPr>
        <w:pStyle w:val="Header"/>
        <w:spacing w:before="120" w:line="276" w:lineRule="auto"/>
        <w:ind w:left="342"/>
        <w:jc w:val="center"/>
        <w:rPr>
          <w:b/>
          <w:color w:val="000000"/>
        </w:rPr>
      </w:pPr>
      <w:r w:rsidRPr="00955DEA">
        <w:rPr>
          <w:b/>
          <w:color w:val="000000"/>
        </w:rPr>
        <w:t>PHÓ VIỆN TRƯỞNG”</w:t>
      </w:r>
    </w:p>
    <w:p w14:paraId="44EE8776" w14:textId="77777777" w:rsidR="00955DEA" w:rsidRPr="00955DEA" w:rsidRDefault="00955DEA" w:rsidP="00955DEA">
      <w:pPr>
        <w:spacing w:before="120" w:line="276" w:lineRule="auto"/>
        <w:jc w:val="center"/>
        <w:rPr>
          <w:rFonts w:ascii="Times New Roman" w:hAnsi="Times New Roman"/>
          <w:color w:val="000000"/>
          <w:sz w:val="24"/>
          <w:szCs w:val="24"/>
        </w:rPr>
      </w:pPr>
    </w:p>
    <w:p w14:paraId="0DCF883F" w14:textId="77777777" w:rsidR="00955DEA" w:rsidRPr="00955DEA" w:rsidRDefault="00955DEA" w:rsidP="00955DEA">
      <w:pPr>
        <w:spacing w:before="120" w:line="276" w:lineRule="auto"/>
        <w:jc w:val="center"/>
        <w:rPr>
          <w:rFonts w:ascii="Times New Roman" w:hAnsi="Times New Roman"/>
          <w:color w:val="000000"/>
          <w:sz w:val="24"/>
          <w:szCs w:val="24"/>
        </w:rPr>
      </w:pPr>
    </w:p>
    <w:p w14:paraId="6DAAA337" w14:textId="77777777" w:rsidR="000751D3" w:rsidRPr="00955DEA" w:rsidRDefault="000751D3" w:rsidP="00955DEA">
      <w:pPr>
        <w:spacing w:before="120" w:line="276" w:lineRule="auto"/>
        <w:rPr>
          <w:rFonts w:ascii="Times New Roman" w:hAnsi="Times New Roman"/>
          <w:sz w:val="24"/>
          <w:szCs w:val="24"/>
        </w:rPr>
      </w:pPr>
    </w:p>
    <w:sectPr w:rsidR="000751D3" w:rsidRPr="00955D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55DEA"/>
    <w:rsid w:val="000751D3"/>
    <w:rsid w:val="00574D78"/>
    <w:rsid w:val="00833B54"/>
    <w:rsid w:val="00955DE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5DD5EB46"/>
  <w15:chartTrackingRefBased/>
  <w15:docId w15:val="{6DEDA57C-0F34-4161-825A-B7004FDB8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955DEA"/>
    <w:pPr>
      <w:tabs>
        <w:tab w:val="center" w:pos="4320"/>
        <w:tab w:val="right" w:pos="8640"/>
      </w:tabs>
      <w:spacing w:after="0" w:line="240" w:lineRule="auto"/>
    </w:pPr>
    <w:rPr>
      <w:rFonts w:ascii="Times New Roman" w:eastAsia="Times New Roman" w:hAnsi="Times New Roman"/>
      <w:sz w:val="24"/>
      <w:szCs w:val="24"/>
    </w:rPr>
  </w:style>
  <w:style w:type="character" w:customStyle="1" w:styleId="HeaderChar">
    <w:name w:val="Header Char"/>
    <w:link w:val="Header"/>
    <w:uiPriority w:val="99"/>
    <w:rsid w:val="00955DEA"/>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501</Words>
  <Characters>2856</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2026-05-20T16:55:00Z</dcterms:created>
  <dcterms:modified xsi:type="dcterms:W3CDTF">2026-05-20T16:55:00Z</dcterms:modified>
</cp:coreProperties>
</file>