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1506" w14:textId="77777777" w:rsidR="004F0328" w:rsidRPr="00F24429" w:rsidRDefault="004F0328" w:rsidP="004F0328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x-none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x-none"/>
        </w:rPr>
        <w:t>Mẫu số 11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4F0328" w:rsidRPr="00F24429" w14:paraId="6C8D6E5D" w14:textId="77777777" w:rsidTr="004F0328">
        <w:trPr>
          <w:jc w:val="center"/>
        </w:trPr>
        <w:tc>
          <w:tcPr>
            <w:tcW w:w="2026" w:type="pct"/>
          </w:tcPr>
          <w:p w14:paraId="1E724A05" w14:textId="77777777" w:rsidR="004F0328" w:rsidRPr="00F24429" w:rsidRDefault="004F0328" w:rsidP="004F0328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14:paraId="218E5632" w14:textId="77777777" w:rsidR="004F0328" w:rsidRPr="00F24429" w:rsidRDefault="004F0328" w:rsidP="004F0328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4F0328" w:rsidRPr="00F24429" w14:paraId="70461639" w14:textId="77777777" w:rsidTr="004F0328">
        <w:trPr>
          <w:jc w:val="center"/>
        </w:trPr>
        <w:tc>
          <w:tcPr>
            <w:tcW w:w="2026" w:type="pct"/>
          </w:tcPr>
          <w:p w14:paraId="08CFDA74" w14:textId="77777777" w:rsidR="004F0328" w:rsidRPr="00F24429" w:rsidRDefault="004F0328" w:rsidP="004F0328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28FC4093" w14:textId="77777777" w:rsidR="004F0328" w:rsidRPr="00F24429" w:rsidRDefault="004F0328" w:rsidP="004F0328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4BCF8C35" w14:textId="77777777" w:rsidR="004F0328" w:rsidRPr="00F24429" w:rsidRDefault="004F0328" w:rsidP="004F0328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74429EB3" w14:textId="77777777" w:rsidR="004F0328" w:rsidRPr="00F24429" w:rsidRDefault="004F0328" w:rsidP="004F0328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3ACF23E0" w14:textId="77777777" w:rsidR="004F0328" w:rsidRPr="00F24429" w:rsidRDefault="004F0328" w:rsidP="004F0328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Yêu cầu hộ kinh doanh báo cáo về việc tuân thủ các quy định về hộ kinh doanh</w:t>
      </w:r>
    </w:p>
    <w:p w14:paraId="37A0231D" w14:textId="77777777" w:rsidR="004F0328" w:rsidRPr="00F24429" w:rsidRDefault="004F0328" w:rsidP="004F0328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55"/>
        <w:gridCol w:w="5933"/>
      </w:tblGrid>
      <w:tr w:rsidR="004F0328" w:rsidRPr="00F24429" w14:paraId="12E9346B" w14:textId="77777777" w:rsidTr="004F0328">
        <w:trPr>
          <w:trHeight w:val="567"/>
          <w:jc w:val="center"/>
        </w:trPr>
        <w:tc>
          <w:tcPr>
            <w:tcW w:w="1806" w:type="pct"/>
          </w:tcPr>
          <w:p w14:paraId="156FE81A" w14:textId="77777777" w:rsidR="004F0328" w:rsidRPr="00F24429" w:rsidRDefault="004F0328" w:rsidP="004F0328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194" w:type="pct"/>
          </w:tcPr>
          <w:p w14:paraId="0127FBC0" w14:textId="77777777" w:rsidR="004F0328" w:rsidRPr="00F24429" w:rsidRDefault="004F0328" w:rsidP="004F0328">
            <w:pPr>
              <w:spacing w:before="120" w:after="0" w:line="240" w:lineRule="auto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(Tên hộ kinh doanh)</w:t>
            </w:r>
          </w:p>
          <w:p w14:paraId="75F1A11B" w14:textId="77777777" w:rsidR="004F0328" w:rsidRPr="00F24429" w:rsidRDefault="004F0328" w:rsidP="004F0328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Trụ sở của hộ kinh doanh:</w:t>
            </w:r>
          </w:p>
          <w:p w14:paraId="51BE7707" w14:textId="77777777" w:rsidR="004F0328" w:rsidRPr="00F24429" w:rsidRDefault="004F0328" w:rsidP="004F0328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Mã số hộ kinh doanh:</w:t>
            </w:r>
          </w:p>
        </w:tc>
      </w:tr>
    </w:tbl>
    <w:p w14:paraId="178C9D6D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Căn cứ quy định tại khoản 6 Điều 22 Nghị định số 168/2025/NĐ-CP ngày 30/6/2025 của Chính phủ về đăng ký doanh nghiệp;</w:t>
      </w:r>
    </w:p>
    <w:p w14:paraId="08802D0D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Căn cứ.............................................................................................................................</w:t>
      </w:r>
    </w:p>
    <w:p w14:paraId="384D0605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>) ............................................................................</w:t>
      </w:r>
    </w:p>
    <w:p w14:paraId="7DECAD6D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Địa chỉ trụ sở:.................................................................................................................</w:t>
      </w:r>
    </w:p>
    <w:p w14:paraId="7BC636F7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.............................................................................Fax: .................................</w:t>
      </w:r>
    </w:p>
    <w:p w14:paraId="7E37920B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Thư điện tử: ..........................................................................Website:.............................</w:t>
      </w:r>
      <w:r w:rsidRPr="00F24429">
        <w:rPr>
          <w:rFonts w:ascii="Times New Roman" w:eastAsia="Calibri" w:hAnsi="Times New Roman"/>
          <w:sz w:val="26"/>
          <w:szCs w:val="26"/>
        </w:rPr>
        <w:tab/>
      </w:r>
    </w:p>
    <w:p w14:paraId="34EABAFD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Yêu cầu hộ kinh doanh báo cáo về các nội dung sau:</w:t>
      </w:r>
    </w:p>
    <w:p w14:paraId="2C1453A7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.................................................................................................................................................</w:t>
      </w:r>
    </w:p>
    <w:p w14:paraId="22D9FC0C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.................................................................................................................................................</w:t>
      </w:r>
    </w:p>
    <w:p w14:paraId="1FA70BB0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.................................................................................................................................................</w:t>
      </w:r>
    </w:p>
    <w:p w14:paraId="667822AC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Hộ kinh doanh có trách nhiệm gửi báo cáo tới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về các nội dung nêu trên trong thời hạn ........ ngày, kể từ ngày ra thông báo này.</w:t>
      </w:r>
    </w:p>
    <w:p w14:paraId="29D7021E" w14:textId="77777777" w:rsidR="004F0328" w:rsidRPr="00F24429" w:rsidRDefault="004F0328" w:rsidP="004F0328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Kết thúc thời hạn 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>30 ngày</w:t>
      </w:r>
      <w:r w:rsidRPr="00F24429">
        <w:rPr>
          <w:rFonts w:ascii="Times New Roman" w:eastAsia="Calibri" w:hAnsi="Times New Roman"/>
          <w:sz w:val="26"/>
          <w:szCs w:val="26"/>
        </w:rPr>
        <w:t xml:space="preserve"> kể từ ngày hết thời hạn gửi báo cáo tại thông báo này, trường hợp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không nhận được báo cáo của hộ kinh doanh thì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thực hiện thu hồi Giấy chứng nhận đăng ký hộ kinh doanh theo trình tự, thủ tục quy định tại khoản 3 Điều 107 Nghị định số 168/2025/NĐ-CP.</w:t>
      </w:r>
    </w:p>
    <w:p w14:paraId="38790660" w14:textId="77777777" w:rsidR="004F0328" w:rsidRPr="00F24429" w:rsidRDefault="004F0328" w:rsidP="004F0328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57"/>
        <w:gridCol w:w="4531"/>
      </w:tblGrid>
      <w:tr w:rsidR="004F0328" w:rsidRPr="00F24429" w14:paraId="34C58FD6" w14:textId="77777777" w:rsidTr="004F0328">
        <w:tc>
          <w:tcPr>
            <w:tcW w:w="2561" w:type="pct"/>
          </w:tcPr>
          <w:p w14:paraId="15F663AC" w14:textId="77777777" w:rsidR="004F0328" w:rsidRPr="00F24429" w:rsidRDefault="004F0328" w:rsidP="004F0328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4F0328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4F0328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4F0328">
              <w:rPr>
                <w:rFonts w:ascii="Times New Roman" w:eastAsia="Calibri" w:hAnsi="Times New Roman"/>
                <w:sz w:val="22"/>
                <w:szCs w:val="22"/>
              </w:rPr>
              <w:t>- Như trên;</w:t>
            </w:r>
            <w:r w:rsidRPr="004F0328">
              <w:rPr>
                <w:rFonts w:ascii="Times New Roman" w:eastAsia="Calibri" w:hAnsi="Times New Roman"/>
                <w:sz w:val="22"/>
                <w:szCs w:val="22"/>
              </w:rPr>
              <w:br/>
              <w:t>- ……….;</w:t>
            </w:r>
            <w:r w:rsidRPr="004F0328">
              <w:rPr>
                <w:rFonts w:ascii="Times New Roman" w:eastAsia="Calibri" w:hAnsi="Times New Roman"/>
                <w:sz w:val="22"/>
                <w:szCs w:val="22"/>
              </w:rPr>
              <w:br/>
            </w:r>
            <w:r w:rsidRPr="004F0328">
              <w:rPr>
                <w:rFonts w:ascii="Times New Roman" w:eastAsia="Calibri" w:hAnsi="Times New Roman"/>
                <w:sz w:val="22"/>
                <w:szCs w:val="22"/>
              </w:rPr>
              <w:lastRenderedPageBreak/>
              <w:t>- Lưu: ……</w:t>
            </w:r>
          </w:p>
        </w:tc>
        <w:tc>
          <w:tcPr>
            <w:tcW w:w="2439" w:type="pct"/>
          </w:tcPr>
          <w:p w14:paraId="285A8C50" w14:textId="77777777" w:rsidR="004F0328" w:rsidRPr="00F24429" w:rsidRDefault="004F0328" w:rsidP="004F0328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lastRenderedPageBreak/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1A2BD61E" w14:textId="77777777" w:rsidR="004F0328" w:rsidRPr="00F24429" w:rsidRDefault="004F0328" w:rsidP="004F0328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14:paraId="1EC1FA6B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328"/>
    <w:rsid w:val="0049374E"/>
    <w:rsid w:val="004F0328"/>
    <w:rsid w:val="0066793F"/>
    <w:rsid w:val="00755AF6"/>
    <w:rsid w:val="00804912"/>
    <w:rsid w:val="00C56BC0"/>
    <w:rsid w:val="00D56919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0E884"/>
  <w15:chartTrackingRefBased/>
  <w15:docId w15:val="{9495B415-5E49-49C4-B007-19E0F962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328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F032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