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F0536B" w:rsidRPr="00F0536B" w14:paraId="10CEE041" w14:textId="77777777" w:rsidTr="00F0536B">
        <w:trPr>
          <w:tblCellSpacing w:w="0" w:type="dxa"/>
          <w:jc w:val="right"/>
        </w:trPr>
        <w:tc>
          <w:tcPr>
            <w:tcW w:w="3543" w:type="dxa"/>
            <w:shd w:val="clear" w:color="auto" w:fill="FFFFFF"/>
            <w:tcMar>
              <w:top w:w="0" w:type="dxa"/>
              <w:left w:w="108" w:type="dxa"/>
              <w:bottom w:w="0" w:type="dxa"/>
              <w:right w:w="108" w:type="dxa"/>
            </w:tcMar>
            <w:hideMark/>
          </w:tcPr>
          <w:p w14:paraId="6096B5F2" w14:textId="77777777" w:rsidR="00F0536B" w:rsidRPr="00F0536B" w:rsidRDefault="00F0536B" w:rsidP="00F0536B">
            <w:pPr>
              <w:spacing w:before="120" w:after="0" w:line="276" w:lineRule="auto"/>
              <w:jc w:val="center"/>
              <w:rPr>
                <w:rFonts w:ascii="Times New Roman" w:eastAsia="Times New Roman" w:hAnsi="Times New Roman"/>
                <w:color w:val="000000"/>
                <w:sz w:val="24"/>
                <w:szCs w:val="24"/>
              </w:rPr>
            </w:pPr>
            <w:r w:rsidRPr="00F0536B">
              <w:rPr>
                <w:rFonts w:ascii="Times New Roman" w:eastAsia="Times New Roman" w:hAnsi="Times New Roman"/>
                <w:b/>
                <w:bCs/>
                <w:i/>
                <w:iCs/>
                <w:color w:val="000000"/>
                <w:sz w:val="24"/>
                <w:szCs w:val="24"/>
              </w:rPr>
              <w:t>Mẫu số 14b/QTR-ĐLT</w:t>
            </w:r>
            <w:r w:rsidRPr="00F0536B">
              <w:rPr>
                <w:rFonts w:ascii="Times New Roman" w:eastAsia="Times New Roman" w:hAnsi="Times New Roman"/>
                <w:b/>
                <w:bCs/>
                <w:i/>
                <w:iCs/>
                <w:color w:val="000000"/>
                <w:sz w:val="24"/>
                <w:szCs w:val="24"/>
              </w:rPr>
              <w:br/>
            </w:r>
            <w:r w:rsidRPr="00F0536B">
              <w:rPr>
                <w:rFonts w:ascii="Times New Roman" w:eastAsia="Times New Roman" w:hAnsi="Times New Roman"/>
                <w:i/>
                <w:iCs/>
                <w:color w:val="000000"/>
                <w:sz w:val="24"/>
                <w:szCs w:val="24"/>
              </w:rPr>
              <w:t>(Ban hành kèm theo Quyết định số 1521/QĐ-TCT ngày 22/9/2022 của Tổng cục Thuế)</w:t>
            </w:r>
          </w:p>
        </w:tc>
      </w:tr>
    </w:tbl>
    <w:p w14:paraId="6B7DE132" w14:textId="77777777" w:rsidR="00F0536B" w:rsidRPr="00F0536B" w:rsidRDefault="00F0536B" w:rsidP="00F0536B">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0536B" w:rsidRPr="00F0536B" w14:paraId="6A0B8483" w14:textId="77777777" w:rsidTr="00F0536B">
        <w:trPr>
          <w:tblCellSpacing w:w="0" w:type="dxa"/>
        </w:trPr>
        <w:tc>
          <w:tcPr>
            <w:tcW w:w="3348" w:type="dxa"/>
            <w:shd w:val="clear" w:color="auto" w:fill="FFFFFF"/>
            <w:tcMar>
              <w:top w:w="0" w:type="dxa"/>
              <w:left w:w="108" w:type="dxa"/>
              <w:bottom w:w="0" w:type="dxa"/>
              <w:right w:w="108" w:type="dxa"/>
            </w:tcMar>
            <w:hideMark/>
          </w:tcPr>
          <w:p w14:paraId="57353539" w14:textId="77777777" w:rsidR="00F0536B" w:rsidRPr="00F0536B" w:rsidRDefault="00F0536B" w:rsidP="00F0536B">
            <w:pPr>
              <w:spacing w:before="120" w:after="120" w:line="276" w:lineRule="auto"/>
              <w:jc w:val="center"/>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TỔNG CỤC THUẾ</w:t>
            </w:r>
            <w:r w:rsidRPr="00F0536B">
              <w:rPr>
                <w:rFonts w:ascii="Times New Roman" w:eastAsia="Times New Roman" w:hAnsi="Times New Roman"/>
                <w:color w:val="000000"/>
                <w:sz w:val="24"/>
                <w:szCs w:val="24"/>
              </w:rPr>
              <w:br/>
            </w:r>
            <w:r w:rsidRPr="00F0536B">
              <w:rPr>
                <w:rFonts w:ascii="Times New Roman" w:eastAsia="Times New Roman" w:hAnsi="Times New Roman"/>
                <w:b/>
                <w:bCs/>
                <w:color w:val="000000"/>
                <w:sz w:val="24"/>
                <w:szCs w:val="24"/>
              </w:rPr>
              <w:t>CỤC THUẾ………</w:t>
            </w:r>
            <w:r w:rsidRPr="00F0536B">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F47A180" w14:textId="77777777" w:rsidR="00F0536B" w:rsidRPr="00F0536B" w:rsidRDefault="00F0536B" w:rsidP="00F0536B">
            <w:pPr>
              <w:spacing w:before="120" w:after="120" w:line="276" w:lineRule="auto"/>
              <w:jc w:val="center"/>
              <w:rPr>
                <w:rFonts w:ascii="Times New Roman" w:eastAsia="Times New Roman" w:hAnsi="Times New Roman"/>
                <w:color w:val="000000"/>
                <w:sz w:val="24"/>
                <w:szCs w:val="24"/>
              </w:rPr>
            </w:pPr>
            <w:r w:rsidRPr="00F0536B">
              <w:rPr>
                <w:rFonts w:ascii="Times New Roman" w:eastAsia="Times New Roman" w:hAnsi="Times New Roman"/>
                <w:b/>
                <w:bCs/>
                <w:color w:val="000000"/>
                <w:sz w:val="24"/>
                <w:szCs w:val="24"/>
              </w:rPr>
              <w:t>CỘNG HÒA XÃ HỘI CHỦ NGHĨA VIỆT NAM</w:t>
            </w:r>
            <w:r w:rsidRPr="00F0536B">
              <w:rPr>
                <w:rFonts w:ascii="Times New Roman" w:eastAsia="Times New Roman" w:hAnsi="Times New Roman"/>
                <w:b/>
                <w:bCs/>
                <w:color w:val="000000"/>
                <w:sz w:val="24"/>
                <w:szCs w:val="24"/>
              </w:rPr>
              <w:br/>
              <w:t>Độc lập - Tự do - Hạnh phúc</w:t>
            </w:r>
            <w:r w:rsidRPr="00F0536B">
              <w:rPr>
                <w:rFonts w:ascii="Times New Roman" w:eastAsia="Times New Roman" w:hAnsi="Times New Roman"/>
                <w:b/>
                <w:bCs/>
                <w:color w:val="000000"/>
                <w:sz w:val="24"/>
                <w:szCs w:val="24"/>
              </w:rPr>
              <w:br/>
              <w:t>---------------</w:t>
            </w:r>
          </w:p>
        </w:tc>
      </w:tr>
      <w:tr w:rsidR="00F0536B" w:rsidRPr="00F0536B" w14:paraId="3F005C12" w14:textId="77777777" w:rsidTr="00F0536B">
        <w:trPr>
          <w:tblCellSpacing w:w="0" w:type="dxa"/>
        </w:trPr>
        <w:tc>
          <w:tcPr>
            <w:tcW w:w="3348" w:type="dxa"/>
            <w:shd w:val="clear" w:color="auto" w:fill="FFFFFF"/>
            <w:tcMar>
              <w:top w:w="0" w:type="dxa"/>
              <w:left w:w="108" w:type="dxa"/>
              <w:bottom w:w="0" w:type="dxa"/>
              <w:right w:w="108" w:type="dxa"/>
            </w:tcMar>
            <w:hideMark/>
          </w:tcPr>
          <w:p w14:paraId="56E78DB3" w14:textId="77777777" w:rsidR="00F0536B" w:rsidRPr="00F0536B" w:rsidRDefault="00F0536B" w:rsidP="00F0536B">
            <w:pPr>
              <w:spacing w:before="120" w:after="120" w:line="276" w:lineRule="auto"/>
              <w:jc w:val="center"/>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Số: ………/TB-CT...</w:t>
            </w:r>
          </w:p>
        </w:tc>
        <w:tc>
          <w:tcPr>
            <w:tcW w:w="5508" w:type="dxa"/>
            <w:shd w:val="clear" w:color="auto" w:fill="FFFFFF"/>
            <w:tcMar>
              <w:top w:w="0" w:type="dxa"/>
              <w:left w:w="108" w:type="dxa"/>
              <w:bottom w:w="0" w:type="dxa"/>
              <w:right w:w="108" w:type="dxa"/>
            </w:tcMar>
            <w:hideMark/>
          </w:tcPr>
          <w:p w14:paraId="0C33EC63" w14:textId="77777777" w:rsidR="00F0536B" w:rsidRPr="00F0536B" w:rsidRDefault="00F0536B" w:rsidP="00F0536B">
            <w:pPr>
              <w:spacing w:before="120" w:after="120" w:line="276" w:lineRule="auto"/>
              <w:jc w:val="right"/>
              <w:rPr>
                <w:rFonts w:ascii="Times New Roman" w:eastAsia="Times New Roman" w:hAnsi="Times New Roman"/>
                <w:color w:val="000000"/>
                <w:sz w:val="24"/>
                <w:szCs w:val="24"/>
              </w:rPr>
            </w:pPr>
            <w:r w:rsidRPr="00F0536B">
              <w:rPr>
                <w:rFonts w:ascii="Times New Roman" w:eastAsia="Times New Roman" w:hAnsi="Times New Roman"/>
                <w:i/>
                <w:iCs/>
                <w:color w:val="000000"/>
                <w:sz w:val="24"/>
                <w:szCs w:val="24"/>
              </w:rPr>
              <w:t>……, ngày …… tháng …… năm ………</w:t>
            </w:r>
          </w:p>
        </w:tc>
      </w:tr>
    </w:tbl>
    <w:p w14:paraId="0BD8EAAB" w14:textId="77777777" w:rsidR="00F0536B" w:rsidRPr="00F0536B" w:rsidRDefault="00F0536B" w:rsidP="00F0536B">
      <w:pPr>
        <w:shd w:val="clear" w:color="auto" w:fill="FFFFFF"/>
        <w:spacing w:before="120" w:after="0" w:line="276" w:lineRule="auto"/>
        <w:jc w:val="center"/>
        <w:rPr>
          <w:rFonts w:ascii="Times New Roman" w:eastAsia="Times New Roman" w:hAnsi="Times New Roman"/>
          <w:color w:val="000000"/>
          <w:sz w:val="24"/>
          <w:szCs w:val="24"/>
        </w:rPr>
      </w:pPr>
      <w:r w:rsidRPr="00F0536B">
        <w:rPr>
          <w:rFonts w:ascii="Times New Roman" w:eastAsia="Times New Roman" w:hAnsi="Times New Roman"/>
          <w:b/>
          <w:bCs/>
          <w:color w:val="000000"/>
          <w:sz w:val="24"/>
          <w:szCs w:val="24"/>
        </w:rPr>
        <w:t>THÔNG BÁO</w:t>
      </w:r>
    </w:p>
    <w:p w14:paraId="1BAF6A94" w14:textId="77777777" w:rsidR="00F0536B" w:rsidRPr="00F0536B" w:rsidRDefault="00F0536B" w:rsidP="00F0536B">
      <w:pPr>
        <w:shd w:val="clear" w:color="auto" w:fill="FFFFFF"/>
        <w:spacing w:before="120" w:after="0" w:line="276" w:lineRule="auto"/>
        <w:jc w:val="center"/>
        <w:rPr>
          <w:rFonts w:ascii="Times New Roman" w:eastAsia="Times New Roman" w:hAnsi="Times New Roman"/>
          <w:color w:val="000000"/>
          <w:sz w:val="24"/>
          <w:szCs w:val="24"/>
        </w:rPr>
      </w:pPr>
      <w:r w:rsidRPr="00F0536B">
        <w:rPr>
          <w:rFonts w:ascii="Times New Roman" w:eastAsia="Times New Roman" w:hAnsi="Times New Roman"/>
          <w:b/>
          <w:bCs/>
          <w:color w:val="000000"/>
          <w:sz w:val="24"/>
          <w:szCs w:val="24"/>
        </w:rPr>
        <w:t>Về việc giảm nhân viên đại lý thuế ảnh hưởng đến điều kiện cung cấp dịch vụ kế toán cho doanh nghiệp siêu nhỏ của đại lý thuế</w:t>
      </w:r>
    </w:p>
    <w:p w14:paraId="33987C0B"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Cục Thuế …………… thông báo đến: </w:t>
      </w:r>
      <w:r w:rsidRPr="00F0536B">
        <w:rPr>
          <w:rFonts w:ascii="Times New Roman" w:eastAsia="Times New Roman" w:hAnsi="Times New Roman"/>
          <w:i/>
          <w:iCs/>
          <w:color w:val="000000"/>
          <w:sz w:val="24"/>
          <w:szCs w:val="24"/>
        </w:rPr>
        <w:t>(Tên ĐLT)</w:t>
      </w:r>
      <w:r w:rsidRPr="00F0536B">
        <w:rPr>
          <w:rFonts w:ascii="Times New Roman" w:eastAsia="Times New Roman" w:hAnsi="Times New Roman"/>
          <w:color w:val="000000"/>
          <w:sz w:val="24"/>
          <w:szCs w:val="24"/>
        </w:rPr>
        <w:t> ………………………………………………</w:t>
      </w:r>
    </w:p>
    <w:p w14:paraId="7BDB8863"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Mã số thuế: …………………………………………………………………………………………</w:t>
      </w:r>
    </w:p>
    <w:p w14:paraId="300C285D"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Căn cứ Luật Quản lý thuế và các văn bản hướng dẫn thi hành;</w:t>
      </w:r>
    </w:p>
    <w:p w14:paraId="5D754EED" w14:textId="77777777" w:rsidR="00F0536B" w:rsidRPr="00F0536B" w:rsidRDefault="00F0536B" w:rsidP="00F0536B">
      <w:pPr>
        <w:shd w:val="clear" w:color="auto" w:fill="FFFFFF"/>
        <w:spacing w:before="120" w:after="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Căn cứ Thông tư số </w:t>
      </w:r>
      <w:hyperlink r:id="rId4" w:tgtFrame="_blank" w:tooltip="Thông tư 10/2021/TT-BTC" w:history="1">
        <w:r w:rsidRPr="00F0536B">
          <w:rPr>
            <w:rFonts w:ascii="Times New Roman" w:eastAsia="Times New Roman" w:hAnsi="Times New Roman"/>
            <w:color w:val="0E70C3"/>
            <w:sz w:val="24"/>
            <w:szCs w:val="24"/>
            <w:u w:val="single"/>
          </w:rPr>
          <w:t>10/2021/TT-BTC</w:t>
        </w:r>
      </w:hyperlink>
      <w:r w:rsidRPr="00F0536B">
        <w:rPr>
          <w:rFonts w:ascii="Times New Roman" w:eastAsia="Times New Roman" w:hAnsi="Times New Roman"/>
          <w:color w:val="000000"/>
          <w:sz w:val="24"/>
          <w:szCs w:val="24"/>
        </w:rPr>
        <w:t> ngày 26/01/2021 của Bộ Tài chính;</w:t>
      </w:r>
    </w:p>
    <w:p w14:paraId="7861BD73"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Căn cứ báo cáo mẫu 2.8 của ...</w:t>
      </w:r>
      <w:r w:rsidRPr="00F0536B">
        <w:rPr>
          <w:rFonts w:ascii="Times New Roman" w:eastAsia="Times New Roman" w:hAnsi="Times New Roman"/>
          <w:i/>
          <w:iCs/>
          <w:color w:val="000000"/>
          <w:sz w:val="24"/>
          <w:szCs w:val="24"/>
        </w:rPr>
        <w:t> (Tên ĐLT)</w:t>
      </w:r>
      <w:r w:rsidRPr="00F0536B">
        <w:rPr>
          <w:rFonts w:ascii="Times New Roman" w:eastAsia="Times New Roman" w:hAnsi="Times New Roman"/>
          <w:color w:val="000000"/>
          <w:sz w:val="24"/>
          <w:szCs w:val="24"/>
        </w:rPr>
        <w:t>.../Thông báo đình chỉ hành nghề/Quyết định chấm dứt hành nghề đối với nhân viên đại lý thuế;</w:t>
      </w:r>
    </w:p>
    <w:p w14:paraId="58ADDF6F" w14:textId="77777777" w:rsidR="00F0536B" w:rsidRPr="00F0536B" w:rsidRDefault="00F0536B" w:rsidP="00F0536B">
      <w:pPr>
        <w:shd w:val="clear" w:color="auto" w:fill="FFFFFF"/>
        <w:spacing w:before="120" w:after="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Cục Thuế ………</w:t>
      </w:r>
      <w:r w:rsidRPr="00F0536B">
        <w:rPr>
          <w:rFonts w:ascii="Times New Roman" w:eastAsia="Times New Roman" w:hAnsi="Times New Roman"/>
          <w:i/>
          <w:iCs/>
          <w:color w:val="000000"/>
          <w:sz w:val="24"/>
          <w:szCs w:val="24"/>
        </w:rPr>
        <w:t>(Tên cơ quan thuế gửi thông báo)</w:t>
      </w:r>
      <w:r w:rsidRPr="00F0536B">
        <w:rPr>
          <w:rFonts w:ascii="Times New Roman" w:eastAsia="Times New Roman" w:hAnsi="Times New Roman"/>
          <w:color w:val="000000"/>
          <w:sz w:val="24"/>
          <w:szCs w:val="24"/>
        </w:rPr>
        <w:t>... thông báo về việc giảm nhân viên đại lý thuế: Ông/Bà ...</w:t>
      </w:r>
      <w:r w:rsidRPr="00F0536B">
        <w:rPr>
          <w:rFonts w:ascii="Times New Roman" w:eastAsia="Times New Roman" w:hAnsi="Times New Roman"/>
          <w:i/>
          <w:iCs/>
          <w:color w:val="000000"/>
          <w:sz w:val="24"/>
          <w:szCs w:val="24"/>
        </w:rPr>
        <w:t>(Tên NV ĐLT)</w:t>
      </w:r>
      <w:r w:rsidRPr="00F0536B">
        <w:rPr>
          <w:rFonts w:ascii="Times New Roman" w:eastAsia="Times New Roman" w:hAnsi="Times New Roman"/>
          <w:color w:val="000000"/>
          <w:sz w:val="24"/>
          <w:szCs w:val="24"/>
        </w:rPr>
        <w:t>..., Chứng chỉ hành nghề số ……, Chứng chỉ kế toán viên số ………, dẫn đến Đại lý thuế không còn nhân viên có chứng chỉ kế toán viên làm việc toàn thời gian. Do đó Đại lý thuế không đủ điều kiện cung cấp dịch vụ kế toán cho doanh nghiệp siêu nhỏ của theo quy định tại điểm c, khoản 1, Điều 22 Thông tư số </w:t>
      </w:r>
      <w:hyperlink r:id="rId5" w:tgtFrame="_blank" w:tooltip="Thông tư 10/2021/TT-BTC" w:history="1">
        <w:r w:rsidRPr="00F0536B">
          <w:rPr>
            <w:rFonts w:ascii="Times New Roman" w:eastAsia="Times New Roman" w:hAnsi="Times New Roman"/>
            <w:color w:val="0E70C3"/>
            <w:sz w:val="24"/>
            <w:szCs w:val="24"/>
            <w:u w:val="single"/>
          </w:rPr>
          <w:t>10/2021/TT-BTC</w:t>
        </w:r>
      </w:hyperlink>
      <w:r w:rsidRPr="00F0536B">
        <w:rPr>
          <w:rFonts w:ascii="Times New Roman" w:eastAsia="Times New Roman" w:hAnsi="Times New Roman"/>
          <w:color w:val="000000"/>
          <w:sz w:val="24"/>
          <w:szCs w:val="24"/>
        </w:rPr>
        <w:t> ngày 26/01/2021.</w:t>
      </w:r>
    </w:p>
    <w:p w14:paraId="21618C81"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Đề nghị Đại lý thuế gửi hồ sơ đăng ký cấp lại Giấy xác nhận đủ điều kiện kinh doanh dịch vụ làm thủ tục về thuế hoặc Thông báo thay đổi thông tin nhân viên mẫu 2.8 để bổ sung nhân viên có đủ điều kiện cung cấp dịch vụ kế toán cho doanh nghiệp siêu nhỏ đến Cục Thuế ……………</w:t>
      </w:r>
      <w:r w:rsidRPr="00F0536B">
        <w:rPr>
          <w:rFonts w:ascii="Times New Roman" w:eastAsia="Times New Roman" w:hAnsi="Times New Roman"/>
          <w:i/>
          <w:iCs/>
          <w:color w:val="000000"/>
          <w:sz w:val="24"/>
          <w:szCs w:val="24"/>
        </w:rPr>
        <w:t>(Tên cơ quan thuế gửi thông báo)</w:t>
      </w:r>
      <w:r w:rsidRPr="00F0536B">
        <w:rPr>
          <w:rFonts w:ascii="Times New Roman" w:eastAsia="Times New Roman" w:hAnsi="Times New Roman"/>
          <w:color w:val="000000"/>
          <w:sz w:val="24"/>
          <w:szCs w:val="24"/>
        </w:rPr>
        <w:t>...</w:t>
      </w:r>
    </w:p>
    <w:p w14:paraId="3657E8E9"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Đến ngày....tháng...năm.... Đại lý thuế vẫn chưa gửi hồ sơ đăng ký cấp lại Giấy xác nhận đủ điều kiện kinh doanh dịch vụ làm thủ tục về thuế hoặc Thông báo thay đổi thông tin nhân viên mẫu 2.8 thì Cục Thuế thực hiện công khai phạm vi cung cấp dịch vụ của Đại lý thuế trên Cổng thông tin điện tử.</w:t>
      </w:r>
    </w:p>
    <w:p w14:paraId="658F0763"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Nếu có vướng mắc, đề nghị Đại lý thuế liên hệ với ……</w:t>
      </w:r>
      <w:r w:rsidRPr="00F0536B">
        <w:rPr>
          <w:rFonts w:ascii="Times New Roman" w:eastAsia="Times New Roman" w:hAnsi="Times New Roman"/>
          <w:i/>
          <w:iCs/>
          <w:color w:val="000000"/>
          <w:sz w:val="24"/>
          <w:szCs w:val="24"/>
        </w:rPr>
        <w:t>(Tên cơ quan thuế)</w:t>
      </w:r>
      <w:r w:rsidRPr="00F0536B">
        <w:rPr>
          <w:rFonts w:ascii="Times New Roman" w:eastAsia="Times New Roman" w:hAnsi="Times New Roman"/>
          <w:color w:val="000000"/>
          <w:sz w:val="24"/>
          <w:szCs w:val="24"/>
        </w:rPr>
        <w:t>……… theo số điện thoại: …………… địa chỉ: ………………………… để được hướng dẫn cụ thể.</w:t>
      </w:r>
    </w:p>
    <w:p w14:paraId="3B1B4B83" w14:textId="77777777" w:rsidR="00F0536B" w:rsidRPr="00F0536B" w:rsidRDefault="00F0536B" w:rsidP="00F0536B">
      <w:pPr>
        <w:shd w:val="clear" w:color="auto" w:fill="FFFFFF"/>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color w:val="000000"/>
          <w:sz w:val="24"/>
          <w:szCs w:val="24"/>
        </w:rPr>
        <w:t>Cục Thuế thông báo đế Đại lý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F0536B" w:rsidRPr="00F0536B" w14:paraId="42EA2ED7" w14:textId="77777777" w:rsidTr="00F0536B">
        <w:trPr>
          <w:tblCellSpacing w:w="0" w:type="dxa"/>
        </w:trPr>
        <w:tc>
          <w:tcPr>
            <w:tcW w:w="3708" w:type="dxa"/>
            <w:shd w:val="clear" w:color="auto" w:fill="FFFFFF"/>
            <w:tcMar>
              <w:top w:w="0" w:type="dxa"/>
              <w:left w:w="108" w:type="dxa"/>
              <w:bottom w:w="0" w:type="dxa"/>
              <w:right w:w="108" w:type="dxa"/>
            </w:tcMar>
            <w:hideMark/>
          </w:tcPr>
          <w:p w14:paraId="212CC5AC" w14:textId="77777777" w:rsidR="00F0536B" w:rsidRPr="00F0536B" w:rsidRDefault="00F0536B" w:rsidP="00F0536B">
            <w:pPr>
              <w:spacing w:before="120" w:after="120" w:line="276" w:lineRule="auto"/>
              <w:rPr>
                <w:rFonts w:ascii="Times New Roman" w:eastAsia="Times New Roman" w:hAnsi="Times New Roman"/>
                <w:color w:val="000000"/>
                <w:sz w:val="24"/>
                <w:szCs w:val="24"/>
              </w:rPr>
            </w:pPr>
            <w:r w:rsidRPr="00F0536B">
              <w:rPr>
                <w:rFonts w:ascii="Times New Roman" w:eastAsia="Times New Roman" w:hAnsi="Times New Roman"/>
                <w:b/>
                <w:bCs/>
                <w:i/>
                <w:iCs/>
                <w:color w:val="000000"/>
                <w:sz w:val="24"/>
                <w:szCs w:val="24"/>
              </w:rPr>
              <w:lastRenderedPageBreak/>
              <w:br/>
              <w:t>Nơi nhận:</w:t>
            </w:r>
            <w:r w:rsidRPr="00F0536B">
              <w:rPr>
                <w:rFonts w:ascii="Times New Roman" w:eastAsia="Times New Roman" w:hAnsi="Times New Roman"/>
                <w:b/>
                <w:bCs/>
                <w:i/>
                <w:iCs/>
                <w:color w:val="000000"/>
                <w:sz w:val="24"/>
                <w:szCs w:val="24"/>
              </w:rPr>
              <w:br/>
            </w:r>
            <w:r w:rsidRPr="00F0536B">
              <w:rPr>
                <w:rFonts w:ascii="Times New Roman" w:eastAsia="Times New Roman" w:hAnsi="Times New Roman"/>
                <w:color w:val="000000"/>
                <w:sz w:val="24"/>
                <w:szCs w:val="24"/>
              </w:rPr>
              <w:t>- Như trên;</w:t>
            </w:r>
            <w:r w:rsidRPr="00F0536B">
              <w:rPr>
                <w:rFonts w:ascii="Times New Roman" w:eastAsia="Times New Roman" w:hAnsi="Times New Roman"/>
                <w:color w:val="000000"/>
                <w:sz w:val="24"/>
                <w:szCs w:val="24"/>
              </w:rPr>
              <w:br/>
              <w:t>- Lưu: VT...</w:t>
            </w:r>
          </w:p>
        </w:tc>
        <w:tc>
          <w:tcPr>
            <w:tcW w:w="5148" w:type="dxa"/>
            <w:shd w:val="clear" w:color="auto" w:fill="FFFFFF"/>
            <w:tcMar>
              <w:top w:w="0" w:type="dxa"/>
              <w:left w:w="108" w:type="dxa"/>
              <w:bottom w:w="0" w:type="dxa"/>
              <w:right w:w="108" w:type="dxa"/>
            </w:tcMar>
            <w:hideMark/>
          </w:tcPr>
          <w:p w14:paraId="4DA80C3C" w14:textId="77777777" w:rsidR="00F0536B" w:rsidRPr="00F0536B" w:rsidRDefault="00F0536B" w:rsidP="00F0536B">
            <w:pPr>
              <w:spacing w:before="120" w:after="240" w:line="276" w:lineRule="auto"/>
              <w:jc w:val="center"/>
              <w:rPr>
                <w:rFonts w:ascii="Times New Roman" w:eastAsia="Times New Roman" w:hAnsi="Times New Roman"/>
                <w:color w:val="000000"/>
                <w:sz w:val="24"/>
                <w:szCs w:val="24"/>
              </w:rPr>
            </w:pPr>
            <w:r w:rsidRPr="00F0536B">
              <w:rPr>
                <w:rFonts w:ascii="Times New Roman" w:eastAsia="Times New Roman" w:hAnsi="Times New Roman"/>
                <w:b/>
                <w:bCs/>
                <w:color w:val="000000"/>
                <w:sz w:val="24"/>
                <w:szCs w:val="24"/>
              </w:rPr>
              <w:t>LÃNH ĐẠO PHÒNG TUYÊN TRUYỀN HỖ TRỢ</w:t>
            </w:r>
            <w:r w:rsidRPr="00F0536B">
              <w:rPr>
                <w:rFonts w:ascii="Times New Roman" w:eastAsia="Times New Roman" w:hAnsi="Times New Roman"/>
                <w:color w:val="000000"/>
                <w:sz w:val="24"/>
                <w:szCs w:val="24"/>
              </w:rPr>
              <w:br/>
            </w:r>
            <w:r w:rsidRPr="00F0536B">
              <w:rPr>
                <w:rFonts w:ascii="Times New Roman" w:eastAsia="Times New Roman" w:hAnsi="Times New Roman"/>
                <w:i/>
                <w:iCs/>
                <w:color w:val="000000"/>
                <w:sz w:val="24"/>
                <w:szCs w:val="24"/>
              </w:rPr>
              <w:t>(Ký, ghi rõ họ tên/ký điện tử)</w:t>
            </w:r>
          </w:p>
        </w:tc>
      </w:tr>
    </w:tbl>
    <w:p w14:paraId="2D13CE2A" w14:textId="77777777" w:rsidR="000751D3" w:rsidRPr="00F0536B" w:rsidRDefault="000751D3" w:rsidP="00F0536B">
      <w:pPr>
        <w:spacing w:before="120" w:line="276" w:lineRule="auto"/>
        <w:rPr>
          <w:rFonts w:ascii="Times New Roman" w:hAnsi="Times New Roman"/>
          <w:sz w:val="24"/>
          <w:szCs w:val="24"/>
        </w:rPr>
      </w:pPr>
    </w:p>
    <w:sectPr w:rsidR="000751D3" w:rsidRPr="00F053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536B"/>
    <w:rsid w:val="000751D3"/>
    <w:rsid w:val="00574D78"/>
    <w:rsid w:val="00827CCF"/>
    <w:rsid w:val="00F053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BCF9"/>
  <w15:chartTrackingRefBased/>
  <w15:docId w15:val="{0801C0C5-C25C-4142-AAC0-3E965E86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536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053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68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thue-phi-le-phi/thong-tu-10-2021-tt-btc-huong-dan-quan-ly-hanh-nghe-dich-vu-lam-thu-tuc-ve-thue-454786.aspx" TargetMode="External"/><Relationship Id="rId4" Type="http://schemas.openxmlformats.org/officeDocument/2006/relationships/hyperlink" Target="https://thuvienphapluat.vn/van-ban/thue-phi-le-phi/thong-tu-10-2021-tt-btc-huong-dan-quan-ly-hanh-nghe-dich-vu-lam-thu-tuc-ve-thue-45478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2149</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Links>
    <vt:vector size="12" baseType="variant">
      <vt:variant>
        <vt:i4>8257584</vt:i4>
      </vt:variant>
      <vt:variant>
        <vt:i4>3</vt:i4>
      </vt:variant>
      <vt:variant>
        <vt:i4>0</vt:i4>
      </vt:variant>
      <vt:variant>
        <vt:i4>5</vt:i4>
      </vt:variant>
      <vt:variant>
        <vt:lpwstr>https://thuvienphapluat.vn/van-ban/thue-phi-le-phi/thong-tu-10-2021-tt-btc-huong-dan-quan-ly-hanh-nghe-dich-vu-lam-thu-tuc-ve-thue-454786.aspx</vt:lpwstr>
      </vt:variant>
      <vt:variant>
        <vt:lpwstr/>
      </vt:variant>
      <vt:variant>
        <vt:i4>8257584</vt:i4>
      </vt:variant>
      <vt:variant>
        <vt:i4>0</vt:i4>
      </vt:variant>
      <vt:variant>
        <vt:i4>0</vt:i4>
      </vt:variant>
      <vt:variant>
        <vt:i4>5</vt:i4>
      </vt:variant>
      <vt:variant>
        <vt:lpwstr>https://thuvienphapluat.vn/van-ban/thue-phi-le-phi/thong-tu-10-2021-tt-btc-huong-dan-quan-ly-hanh-nghe-dich-vu-lam-thu-tuc-ve-thue-454786.aspx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2026-05-20T16:59:00Z</dcterms:created>
  <dcterms:modified xsi:type="dcterms:W3CDTF">2026-05-20T16:59:00Z</dcterms:modified>
</cp:coreProperties>
</file>