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D9C7" w14:textId="77777777" w:rsidR="005364B4" w:rsidRPr="005364B4" w:rsidRDefault="005364B4" w:rsidP="005364B4">
      <w:pPr>
        <w:shd w:val="clear" w:color="auto" w:fill="FFFFFF"/>
        <w:spacing w:before="120" w:after="0" w:line="276" w:lineRule="auto"/>
        <w:jc w:val="center"/>
        <w:rPr>
          <w:rFonts w:ascii="Times New Roman" w:eastAsia="Times New Roman" w:hAnsi="Times New Roman"/>
          <w:color w:val="000000"/>
          <w:sz w:val="24"/>
          <w:szCs w:val="24"/>
        </w:rPr>
      </w:pPr>
      <w:r w:rsidRPr="005364B4">
        <w:rPr>
          <w:rFonts w:ascii="Times New Roman" w:eastAsia="Times New Roman" w:hAnsi="Times New Roman"/>
          <w:b/>
          <w:bCs/>
          <w:color w:val="000000"/>
          <w:sz w:val="24"/>
          <w:szCs w:val="24"/>
          <w:lang w:val="vi-VN"/>
        </w:rPr>
        <w:t>Phụ lục I</w:t>
      </w:r>
      <w:r w:rsidRPr="005364B4">
        <w:rPr>
          <w:rFonts w:ascii="Times New Roman" w:eastAsia="Times New Roman" w:hAnsi="Times New Roman"/>
          <w:b/>
          <w:bCs/>
          <w:color w:val="000000"/>
          <w:sz w:val="24"/>
          <w:szCs w:val="24"/>
          <w:lang w:val="vi-VN"/>
        </w:rPr>
        <w:br/>
      </w:r>
      <w:r w:rsidRPr="005364B4">
        <w:rPr>
          <w:rFonts w:ascii="Times New Roman" w:eastAsia="Times New Roman" w:hAnsi="Times New Roman"/>
          <w:b/>
          <w:bCs/>
          <w:i/>
          <w:iCs/>
          <w:color w:val="000000"/>
          <w:sz w:val="24"/>
          <w:szCs w:val="24"/>
          <w:lang w:val="vi-VN"/>
        </w:rPr>
        <w:t>Appendix I</w:t>
      </w:r>
    </w:p>
    <w:p w14:paraId="60E39C08" w14:textId="77777777" w:rsidR="005364B4" w:rsidRPr="005364B4" w:rsidRDefault="005364B4" w:rsidP="005364B4">
      <w:pPr>
        <w:shd w:val="clear" w:color="auto" w:fill="FFFFFF"/>
        <w:spacing w:before="120" w:after="0" w:line="276" w:lineRule="auto"/>
        <w:jc w:val="center"/>
        <w:rPr>
          <w:rFonts w:ascii="Times New Roman" w:eastAsia="Times New Roman" w:hAnsi="Times New Roman"/>
          <w:color w:val="000000"/>
          <w:sz w:val="24"/>
          <w:szCs w:val="24"/>
        </w:rPr>
      </w:pPr>
      <w:r w:rsidRPr="005364B4">
        <w:rPr>
          <w:rFonts w:ascii="Times New Roman" w:eastAsia="Times New Roman" w:hAnsi="Times New Roman"/>
          <w:b/>
          <w:bCs/>
          <w:color w:val="000000"/>
          <w:sz w:val="24"/>
          <w:szCs w:val="24"/>
          <w:lang w:val="vi-VN"/>
        </w:rPr>
        <w:t>THÔNG BÁO THAY ĐỔI NHÂN SỰ</w:t>
      </w:r>
      <w:r w:rsidRPr="005364B4">
        <w:rPr>
          <w:rFonts w:ascii="Times New Roman" w:eastAsia="Times New Roman" w:hAnsi="Times New Roman"/>
          <w:b/>
          <w:bCs/>
          <w:color w:val="000000"/>
          <w:sz w:val="24"/>
          <w:szCs w:val="24"/>
          <w:lang w:val="vi-VN"/>
        </w:rPr>
        <w:br/>
        <w:t>CHANGE IN PERSONNEL</w:t>
      </w:r>
      <w:r w:rsidRPr="005364B4">
        <w:rPr>
          <w:rFonts w:ascii="Times New Roman" w:eastAsia="Times New Roman" w:hAnsi="Times New Roman"/>
          <w:b/>
          <w:bCs/>
          <w:color w:val="000000"/>
          <w:sz w:val="24"/>
          <w:szCs w:val="24"/>
          <w:lang w:val="vi-VN"/>
        </w:rPr>
        <w:br/>
      </w:r>
      <w:r w:rsidRPr="005364B4">
        <w:rPr>
          <w:rFonts w:ascii="Times New Roman" w:eastAsia="Times New Roman" w:hAnsi="Times New Roman"/>
          <w:i/>
          <w:iCs/>
          <w:color w:val="000000"/>
          <w:sz w:val="24"/>
          <w:szCs w:val="24"/>
          <w:lang w:val="vi-VN"/>
        </w:rPr>
        <w:t>(Ban hành kèm theo Quyết định số .../QĐ-SGDVN ngày ... của Tổng Giám đốc Sở Giao dịch Chứng khoán Việt Nam về Quy chế Công bố thông tin tại Sở Giao dịch Chứng khoán Việt Nam)</w:t>
      </w:r>
      <w:r w:rsidRPr="005364B4">
        <w:rPr>
          <w:rFonts w:ascii="Times New Roman" w:eastAsia="Times New Roman" w:hAnsi="Times New Roman"/>
          <w:i/>
          <w:iCs/>
          <w:color w:val="000000"/>
          <w:sz w:val="24"/>
          <w:szCs w:val="24"/>
          <w:lang w:val="vi-VN"/>
        </w:rPr>
        <w:br/>
        <w:t>(Issued with the Decision No. .../QĐ-SGDVN on ... of the CEO of Vietnam Exchange on the Information Disclosure Regulation of Vietnam Exchange)</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364B4" w:rsidRPr="005364B4" w14:paraId="7B189DD6" w14:textId="77777777" w:rsidTr="005364B4">
        <w:trPr>
          <w:tblCellSpacing w:w="0" w:type="dxa"/>
        </w:trPr>
        <w:tc>
          <w:tcPr>
            <w:tcW w:w="3348" w:type="dxa"/>
            <w:shd w:val="clear" w:color="auto" w:fill="FFFFFF"/>
            <w:tcMar>
              <w:top w:w="0" w:type="dxa"/>
              <w:left w:w="108" w:type="dxa"/>
              <w:bottom w:w="0" w:type="dxa"/>
              <w:right w:w="108" w:type="dxa"/>
            </w:tcMar>
            <w:hideMark/>
          </w:tcPr>
          <w:p w14:paraId="16E5B8C0" w14:textId="77777777" w:rsidR="005364B4" w:rsidRPr="005364B4" w:rsidRDefault="005364B4" w:rsidP="005364B4">
            <w:pPr>
              <w:spacing w:before="120" w:after="120" w:line="276" w:lineRule="auto"/>
              <w:jc w:val="center"/>
              <w:rPr>
                <w:rFonts w:ascii="Times New Roman" w:eastAsia="Times New Roman" w:hAnsi="Times New Roman"/>
                <w:color w:val="000000"/>
                <w:sz w:val="24"/>
                <w:szCs w:val="24"/>
              </w:rPr>
            </w:pPr>
            <w:r w:rsidRPr="005364B4">
              <w:rPr>
                <w:rFonts w:ascii="Times New Roman" w:eastAsia="Times New Roman" w:hAnsi="Times New Roman"/>
                <w:b/>
                <w:bCs/>
                <w:color w:val="000000"/>
                <w:sz w:val="24"/>
                <w:szCs w:val="24"/>
                <w:lang w:val="vi-VN"/>
              </w:rPr>
              <w:t>TÊN TỔ CHỨC</w:t>
            </w:r>
            <w:r w:rsidRPr="005364B4">
              <w:rPr>
                <w:rFonts w:ascii="Times New Roman" w:eastAsia="Times New Roman" w:hAnsi="Times New Roman"/>
                <w:b/>
                <w:bCs/>
                <w:color w:val="000000"/>
                <w:sz w:val="24"/>
                <w:szCs w:val="24"/>
                <w:lang w:val="vi-VN"/>
              </w:rPr>
              <w:br/>
            </w:r>
            <w:r w:rsidRPr="005364B4">
              <w:rPr>
                <w:rFonts w:ascii="Times New Roman" w:eastAsia="Times New Roman" w:hAnsi="Times New Roman"/>
                <w:b/>
                <w:bCs/>
                <w:i/>
                <w:iCs/>
                <w:color w:val="000000"/>
                <w:sz w:val="24"/>
                <w:szCs w:val="24"/>
                <w:lang w:val="vi-VN"/>
              </w:rPr>
              <w:t>ORGANIZATION NAME</w:t>
            </w:r>
            <w:r w:rsidRPr="005364B4">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05ED4910" w14:textId="77777777" w:rsidR="005364B4" w:rsidRPr="005364B4" w:rsidRDefault="005364B4" w:rsidP="005364B4">
            <w:pPr>
              <w:spacing w:before="120" w:after="120" w:line="276" w:lineRule="auto"/>
              <w:jc w:val="center"/>
              <w:rPr>
                <w:rFonts w:ascii="Times New Roman" w:eastAsia="Times New Roman" w:hAnsi="Times New Roman"/>
                <w:color w:val="000000"/>
                <w:sz w:val="24"/>
                <w:szCs w:val="24"/>
              </w:rPr>
            </w:pPr>
            <w:r w:rsidRPr="005364B4">
              <w:rPr>
                <w:rFonts w:ascii="Times New Roman" w:eastAsia="Times New Roman" w:hAnsi="Times New Roman"/>
                <w:b/>
                <w:bCs/>
                <w:color w:val="000000"/>
                <w:sz w:val="24"/>
                <w:szCs w:val="24"/>
                <w:lang w:val="vi-VN"/>
              </w:rPr>
              <w:t>CỘNG HÒA XÃ HỘI CHỦ NGHĨA VIỆT NAM</w:t>
            </w:r>
            <w:r w:rsidRPr="005364B4">
              <w:rPr>
                <w:rFonts w:ascii="Times New Roman" w:eastAsia="Times New Roman" w:hAnsi="Times New Roman"/>
                <w:b/>
                <w:bCs/>
                <w:color w:val="000000"/>
                <w:sz w:val="24"/>
                <w:szCs w:val="24"/>
                <w:lang w:val="vi-VN"/>
              </w:rPr>
              <w:br/>
              <w:t>Độc lập - Tự do - Hạnh phúc</w:t>
            </w:r>
            <w:r w:rsidRPr="005364B4">
              <w:rPr>
                <w:rFonts w:ascii="Times New Roman" w:eastAsia="Times New Roman" w:hAnsi="Times New Roman"/>
                <w:b/>
                <w:bCs/>
                <w:color w:val="000000"/>
                <w:sz w:val="24"/>
                <w:szCs w:val="24"/>
                <w:lang w:val="vi-VN"/>
              </w:rPr>
              <w:br/>
              <w:t>THE SOCIALIST REPUBLIC OF VIETNAM</w:t>
            </w:r>
            <w:r w:rsidRPr="005364B4">
              <w:rPr>
                <w:rFonts w:ascii="Times New Roman" w:eastAsia="Times New Roman" w:hAnsi="Times New Roman"/>
                <w:b/>
                <w:bCs/>
                <w:color w:val="000000"/>
                <w:sz w:val="24"/>
                <w:szCs w:val="24"/>
                <w:lang w:val="vi-VN"/>
              </w:rPr>
              <w:br/>
              <w:t>Independence - Freedom - Happiness</w:t>
            </w:r>
            <w:r w:rsidRPr="005364B4">
              <w:rPr>
                <w:rFonts w:ascii="Times New Roman" w:eastAsia="Times New Roman" w:hAnsi="Times New Roman"/>
                <w:b/>
                <w:bCs/>
                <w:color w:val="000000"/>
                <w:sz w:val="24"/>
                <w:szCs w:val="24"/>
                <w:lang w:val="vi-VN"/>
              </w:rPr>
              <w:br/>
              <w:t>---------------</w:t>
            </w:r>
          </w:p>
        </w:tc>
      </w:tr>
      <w:tr w:rsidR="005364B4" w:rsidRPr="005364B4" w14:paraId="548641E7" w14:textId="77777777" w:rsidTr="005364B4">
        <w:trPr>
          <w:tblCellSpacing w:w="0" w:type="dxa"/>
        </w:trPr>
        <w:tc>
          <w:tcPr>
            <w:tcW w:w="3348" w:type="dxa"/>
            <w:shd w:val="clear" w:color="auto" w:fill="FFFFFF"/>
            <w:tcMar>
              <w:top w:w="0" w:type="dxa"/>
              <w:left w:w="108" w:type="dxa"/>
              <w:bottom w:w="0" w:type="dxa"/>
              <w:right w:w="108" w:type="dxa"/>
            </w:tcMar>
            <w:hideMark/>
          </w:tcPr>
          <w:p w14:paraId="7A6C0F54" w14:textId="77777777" w:rsidR="005364B4" w:rsidRPr="005364B4" w:rsidRDefault="005364B4" w:rsidP="005364B4">
            <w:pPr>
              <w:spacing w:before="120" w:after="120" w:line="276" w:lineRule="auto"/>
              <w:jc w:val="center"/>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Số: …/…</w:t>
            </w:r>
            <w:r w:rsidRPr="005364B4">
              <w:rPr>
                <w:rFonts w:ascii="Times New Roman" w:eastAsia="Times New Roman" w:hAnsi="Times New Roman"/>
                <w:color w:val="000000"/>
                <w:sz w:val="24"/>
                <w:szCs w:val="24"/>
                <w:lang w:val="vi-VN"/>
              </w:rPr>
              <w:br/>
              <w:t>No.: …/…</w:t>
            </w:r>
          </w:p>
        </w:tc>
        <w:tc>
          <w:tcPr>
            <w:tcW w:w="5508" w:type="dxa"/>
            <w:shd w:val="clear" w:color="auto" w:fill="FFFFFF"/>
            <w:tcMar>
              <w:top w:w="0" w:type="dxa"/>
              <w:left w:w="108" w:type="dxa"/>
              <w:bottom w:w="0" w:type="dxa"/>
              <w:right w:w="108" w:type="dxa"/>
            </w:tcMar>
            <w:hideMark/>
          </w:tcPr>
          <w:p w14:paraId="1E94FBA2" w14:textId="77777777" w:rsidR="005364B4" w:rsidRPr="005364B4" w:rsidRDefault="005364B4" w:rsidP="005364B4">
            <w:pPr>
              <w:spacing w:before="120" w:after="120" w:line="276" w:lineRule="auto"/>
              <w:jc w:val="right"/>
              <w:rPr>
                <w:rFonts w:ascii="Times New Roman" w:eastAsia="Times New Roman" w:hAnsi="Times New Roman"/>
                <w:color w:val="000000"/>
                <w:sz w:val="24"/>
                <w:szCs w:val="24"/>
              </w:rPr>
            </w:pPr>
            <w:r w:rsidRPr="005364B4">
              <w:rPr>
                <w:rFonts w:ascii="Times New Roman" w:eastAsia="Times New Roman" w:hAnsi="Times New Roman"/>
                <w:i/>
                <w:iCs/>
                <w:color w:val="000000"/>
                <w:sz w:val="24"/>
                <w:szCs w:val="24"/>
                <w:lang w:val="vi-VN"/>
              </w:rPr>
              <w:t>…, ngày … tháng … năm …</w:t>
            </w:r>
            <w:r w:rsidRPr="005364B4">
              <w:rPr>
                <w:rFonts w:ascii="Times New Roman" w:eastAsia="Times New Roman" w:hAnsi="Times New Roman"/>
                <w:i/>
                <w:iCs/>
                <w:color w:val="000000"/>
                <w:sz w:val="24"/>
                <w:szCs w:val="24"/>
                <w:lang w:val="vi-VN"/>
              </w:rPr>
              <w:br/>
              <w:t>…, day … month … year …</w:t>
            </w:r>
          </w:p>
        </w:tc>
      </w:tr>
    </w:tbl>
    <w:p w14:paraId="3D9B22C5" w14:textId="77777777" w:rsidR="005364B4" w:rsidRPr="005364B4" w:rsidRDefault="005364B4" w:rsidP="005364B4">
      <w:pPr>
        <w:shd w:val="clear" w:color="auto" w:fill="FFFFFF"/>
        <w:spacing w:before="120" w:after="120" w:line="276" w:lineRule="auto"/>
        <w:jc w:val="center"/>
        <w:rPr>
          <w:rFonts w:ascii="Times New Roman" w:eastAsia="Times New Roman" w:hAnsi="Times New Roman"/>
          <w:color w:val="000000"/>
          <w:sz w:val="24"/>
          <w:szCs w:val="24"/>
        </w:rPr>
      </w:pPr>
      <w:r w:rsidRPr="005364B4">
        <w:rPr>
          <w:rFonts w:ascii="Times New Roman" w:eastAsia="Times New Roman" w:hAnsi="Times New Roman"/>
          <w:b/>
          <w:bCs/>
          <w:color w:val="000000"/>
          <w:sz w:val="24"/>
          <w:szCs w:val="24"/>
          <w:lang w:val="vi-VN"/>
        </w:rPr>
        <w:t>THÔNG BÁO THAY ĐỔI NHÂN SỰ</w:t>
      </w:r>
      <w:r w:rsidRPr="005364B4">
        <w:rPr>
          <w:rFonts w:ascii="Times New Roman" w:eastAsia="Times New Roman" w:hAnsi="Times New Roman"/>
          <w:b/>
          <w:bCs/>
          <w:color w:val="000000"/>
          <w:sz w:val="24"/>
          <w:szCs w:val="24"/>
          <w:lang w:val="vi-VN"/>
        </w:rPr>
        <w:br/>
      </w:r>
      <w:r w:rsidRPr="005364B4">
        <w:rPr>
          <w:rFonts w:ascii="Times New Roman" w:eastAsia="Times New Roman" w:hAnsi="Times New Roman"/>
          <w:b/>
          <w:bCs/>
          <w:i/>
          <w:iCs/>
          <w:color w:val="000000"/>
          <w:sz w:val="24"/>
          <w:szCs w:val="24"/>
          <w:lang w:val="vi-VN"/>
        </w:rPr>
        <w:t>CHANGE IN PERSONNEL</w:t>
      </w:r>
      <w:r w:rsidRPr="005364B4">
        <w:rPr>
          <w:rFonts w:ascii="Times New Roman" w:eastAsia="Times New Roman" w:hAnsi="Times New Roman"/>
          <w:color w:val="000000"/>
          <w:sz w:val="24"/>
          <w:szCs w:val="24"/>
          <w:lang w:val="vi-VN"/>
        </w:rPr>
        <w:br/>
      </w:r>
      <w:r w:rsidRPr="005364B4">
        <w:rPr>
          <w:rFonts w:ascii="Times New Roman" w:eastAsia="Times New Roman" w:hAnsi="Times New Roman"/>
          <w:i/>
          <w:iCs/>
          <w:color w:val="000000"/>
          <w:sz w:val="24"/>
          <w:szCs w:val="24"/>
          <w:lang w:val="vi-VN"/>
        </w:rPr>
        <w:t>(Mẫu dùng cho các trường hợp bổ nhiệm và/hoặc miễn nhiệm/từ nhiệm</w:t>
      </w:r>
      <w:r w:rsidRPr="005364B4">
        <w:rPr>
          <w:rFonts w:ascii="Times New Roman" w:eastAsia="Times New Roman" w:hAnsi="Times New Roman"/>
          <w:color w:val="000000"/>
          <w:sz w:val="24"/>
          <w:szCs w:val="24"/>
          <w:lang w:val="vi-VN"/>
        </w:rPr>
        <w:br/>
        <w:t>Applied to cases of appointment and/or dismissal/resignation)</w:t>
      </w:r>
    </w:p>
    <w:p w14:paraId="0391AFF8" w14:textId="77777777" w:rsidR="005364B4" w:rsidRPr="005364B4" w:rsidRDefault="005364B4" w:rsidP="005364B4">
      <w:pPr>
        <w:shd w:val="clear" w:color="auto" w:fill="FFFFFF"/>
        <w:spacing w:before="120" w:after="120" w:line="276" w:lineRule="auto"/>
        <w:jc w:val="center"/>
        <w:rPr>
          <w:rFonts w:ascii="Times New Roman" w:eastAsia="Times New Roman" w:hAnsi="Times New Roman"/>
          <w:color w:val="000000"/>
          <w:sz w:val="24"/>
          <w:szCs w:val="24"/>
        </w:rPr>
      </w:pPr>
      <w:r w:rsidRPr="005364B4">
        <w:rPr>
          <w:rFonts w:ascii="Times New Roman" w:eastAsia="Times New Roman" w:hAnsi="Times New Roman"/>
          <w:b/>
          <w:bCs/>
          <w:color w:val="000000"/>
          <w:sz w:val="24"/>
          <w:szCs w:val="24"/>
          <w:lang w:val="vi-VN"/>
        </w:rPr>
        <w:t>Kính gửi: Sở Giao dịch Chứng khoán Việt Nam/ Sở Giao dịch Chứng khoán Hà Nội/ Sở Giao dịch Chứng khoán thành phố Hồ Chí Minh</w:t>
      </w:r>
      <w:r w:rsidRPr="005364B4">
        <w:rPr>
          <w:rFonts w:ascii="Times New Roman" w:eastAsia="Times New Roman" w:hAnsi="Times New Roman"/>
          <w:b/>
          <w:bCs/>
          <w:color w:val="000000"/>
          <w:sz w:val="24"/>
          <w:szCs w:val="24"/>
          <w:lang w:val="vi-VN"/>
        </w:rPr>
        <w:br/>
      </w:r>
      <w:r w:rsidRPr="005364B4">
        <w:rPr>
          <w:rFonts w:ascii="Times New Roman" w:eastAsia="Times New Roman" w:hAnsi="Times New Roman"/>
          <w:b/>
          <w:bCs/>
          <w:i/>
          <w:iCs/>
          <w:color w:val="000000"/>
          <w:sz w:val="24"/>
          <w:szCs w:val="24"/>
          <w:lang w:val="vi-VN"/>
        </w:rPr>
        <w:t>To: Vietnam Exchange/ Hanoi Stock Exchange/ Hochiminh Stock Exchange</w:t>
      </w:r>
    </w:p>
    <w:p w14:paraId="07186CC0"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Căn cứ theo Nghị quyết HĐQT số... ngày ... và/hoặc Nghị quyết ĐHĐCĐ số... ngày ..., của Công ty... (tên tổ chức), chúng tôi trân trọng thông báo việc thay đổi nhân sự của Công ty... (tên tổ chức) như sau:</w:t>
      </w:r>
    </w:p>
    <w:p w14:paraId="4F10C94E"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i/>
          <w:iCs/>
          <w:color w:val="000000"/>
          <w:sz w:val="24"/>
          <w:szCs w:val="24"/>
          <w:lang w:val="vi-VN"/>
        </w:rPr>
        <w:t>Based on Board Resolution No. ... dated... and/or General Mandate No. ... dated ... of ... (name of organization), we would like to announce the change in personnel of ...(name of organization) as follows:</w:t>
      </w:r>
    </w:p>
    <w:p w14:paraId="5207A115"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b/>
          <w:bCs/>
          <w:i/>
          <w:iCs/>
          <w:color w:val="000000"/>
          <w:sz w:val="24"/>
          <w:szCs w:val="24"/>
          <w:lang w:val="vi-VN"/>
        </w:rPr>
        <w:t>Trường hợp bổ nhiệm/In case of appointment (*):</w:t>
      </w:r>
    </w:p>
    <w:p w14:paraId="09BB841D"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 Ông (bà)/</w:t>
      </w:r>
      <w:r w:rsidRPr="005364B4">
        <w:rPr>
          <w:rFonts w:ascii="Times New Roman" w:eastAsia="Times New Roman" w:hAnsi="Times New Roman"/>
          <w:i/>
          <w:iCs/>
          <w:color w:val="000000"/>
          <w:sz w:val="24"/>
          <w:szCs w:val="24"/>
          <w:lang w:val="vi-VN"/>
        </w:rPr>
        <w:t>Mr./Ms.</w:t>
      </w:r>
      <w:r w:rsidRPr="005364B4">
        <w:rPr>
          <w:rFonts w:ascii="Times New Roman" w:eastAsia="Times New Roman" w:hAnsi="Times New Roman"/>
          <w:color w:val="000000"/>
          <w:sz w:val="24"/>
          <w:szCs w:val="24"/>
          <w:lang w:val="vi-VN"/>
        </w:rPr>
        <w:t>:</w:t>
      </w:r>
    </w:p>
    <w:p w14:paraId="79C80C12"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 Chức vụ trước khi bổ nhiệm/</w:t>
      </w:r>
      <w:r w:rsidRPr="005364B4">
        <w:rPr>
          <w:rFonts w:ascii="Times New Roman" w:eastAsia="Times New Roman" w:hAnsi="Times New Roman"/>
          <w:i/>
          <w:iCs/>
          <w:color w:val="000000"/>
          <w:sz w:val="24"/>
          <w:szCs w:val="24"/>
          <w:lang w:val="vi-VN"/>
        </w:rPr>
        <w:t>Former position in the organization:</w:t>
      </w:r>
    </w:p>
    <w:p w14:paraId="0A840FF2"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 Chức vụ được bổ nhiệm/</w:t>
      </w:r>
      <w:r w:rsidRPr="005364B4">
        <w:rPr>
          <w:rFonts w:ascii="Times New Roman" w:eastAsia="Times New Roman" w:hAnsi="Times New Roman"/>
          <w:i/>
          <w:iCs/>
          <w:color w:val="000000"/>
          <w:sz w:val="24"/>
          <w:szCs w:val="24"/>
          <w:lang w:val="vi-VN"/>
        </w:rPr>
        <w:t>Newly appointed position:</w:t>
      </w:r>
    </w:p>
    <w:p w14:paraId="07645EB4"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 Thời hạn bổ nhiệm/</w:t>
      </w:r>
      <w:r w:rsidRPr="005364B4">
        <w:rPr>
          <w:rFonts w:ascii="Times New Roman" w:eastAsia="Times New Roman" w:hAnsi="Times New Roman"/>
          <w:i/>
          <w:iCs/>
          <w:color w:val="000000"/>
          <w:sz w:val="24"/>
          <w:szCs w:val="24"/>
          <w:lang w:val="vi-VN"/>
        </w:rPr>
        <w:t>Term:</w:t>
      </w:r>
    </w:p>
    <w:p w14:paraId="3091E42D"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 Ngày bắt đầu có hiệu lực/</w:t>
      </w:r>
      <w:r w:rsidRPr="005364B4">
        <w:rPr>
          <w:rFonts w:ascii="Times New Roman" w:eastAsia="Times New Roman" w:hAnsi="Times New Roman"/>
          <w:i/>
          <w:iCs/>
          <w:color w:val="000000"/>
          <w:sz w:val="24"/>
          <w:szCs w:val="24"/>
          <w:lang w:val="vi-VN"/>
        </w:rPr>
        <w:t>Effective date:</w:t>
      </w:r>
    </w:p>
    <w:p w14:paraId="67EB6272"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b/>
          <w:bCs/>
          <w:color w:val="000000"/>
          <w:sz w:val="24"/>
          <w:szCs w:val="24"/>
          <w:lang w:val="vi-VN"/>
        </w:rPr>
        <w:lastRenderedPageBreak/>
        <w:t>Trường hợp miễn nhiệm/từ nhiệm/</w:t>
      </w:r>
      <w:r w:rsidRPr="005364B4">
        <w:rPr>
          <w:rFonts w:ascii="Times New Roman" w:eastAsia="Times New Roman" w:hAnsi="Times New Roman"/>
          <w:b/>
          <w:bCs/>
          <w:i/>
          <w:iCs/>
          <w:color w:val="000000"/>
          <w:sz w:val="24"/>
          <w:szCs w:val="24"/>
          <w:lang w:val="vi-VN"/>
        </w:rPr>
        <w:t>In case of dismissal/resignation:</w:t>
      </w:r>
    </w:p>
    <w:p w14:paraId="4C2C8FEC"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 Ông (bà)/</w:t>
      </w:r>
      <w:r w:rsidRPr="005364B4">
        <w:rPr>
          <w:rFonts w:ascii="Times New Roman" w:eastAsia="Times New Roman" w:hAnsi="Times New Roman"/>
          <w:i/>
          <w:iCs/>
          <w:color w:val="000000"/>
          <w:sz w:val="24"/>
          <w:szCs w:val="24"/>
          <w:lang w:val="vi-VN"/>
        </w:rPr>
        <w:t>Mr./Ms.:</w:t>
      </w:r>
    </w:p>
    <w:p w14:paraId="649A28C6"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 Không còn đảm nhận chức vụ/</w:t>
      </w:r>
      <w:r w:rsidRPr="005364B4">
        <w:rPr>
          <w:rFonts w:ascii="Times New Roman" w:eastAsia="Times New Roman" w:hAnsi="Times New Roman"/>
          <w:i/>
          <w:iCs/>
          <w:color w:val="000000"/>
          <w:sz w:val="24"/>
          <w:szCs w:val="24"/>
          <w:lang w:val="vi-VN"/>
        </w:rPr>
        <w:t>Dismissed/Resigned position:</w:t>
      </w:r>
    </w:p>
    <w:p w14:paraId="091B1E2F"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 Lý do miễn nhiệm (nếu có)/</w:t>
      </w:r>
      <w:r w:rsidRPr="005364B4">
        <w:rPr>
          <w:rFonts w:ascii="Times New Roman" w:eastAsia="Times New Roman" w:hAnsi="Times New Roman"/>
          <w:i/>
          <w:iCs/>
          <w:color w:val="000000"/>
          <w:sz w:val="24"/>
          <w:szCs w:val="24"/>
          <w:lang w:val="vi-VN"/>
        </w:rPr>
        <w:t>Reason (if any):</w:t>
      </w:r>
    </w:p>
    <w:p w14:paraId="706193EA"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 Ngày bắt đầu có hiệu lực/</w:t>
      </w:r>
      <w:r w:rsidRPr="005364B4">
        <w:rPr>
          <w:rFonts w:ascii="Times New Roman" w:eastAsia="Times New Roman" w:hAnsi="Times New Roman"/>
          <w:i/>
          <w:iCs/>
          <w:color w:val="000000"/>
          <w:sz w:val="24"/>
          <w:szCs w:val="24"/>
          <w:lang w:val="vi-VN"/>
        </w:rPr>
        <w:t>Effective date:</w:t>
      </w:r>
    </w:p>
    <w:p w14:paraId="6A74639A" w14:textId="77777777" w:rsidR="005364B4" w:rsidRPr="005364B4" w:rsidRDefault="005364B4" w:rsidP="005364B4">
      <w:pPr>
        <w:shd w:val="clear" w:color="auto" w:fill="FFFFFF"/>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color w:val="000000"/>
          <w:sz w:val="24"/>
          <w:szCs w:val="24"/>
          <w:lang w:val="vi-VN"/>
        </w:rPr>
        <w:t>Thông tin này đã được công bố trên trang thông tin điện tử của công ty vào ngày.../.../... tại đường dẫn.../</w:t>
      </w:r>
      <w:r w:rsidRPr="005364B4">
        <w:rPr>
          <w:rFonts w:ascii="Times New Roman" w:eastAsia="Times New Roman" w:hAnsi="Times New Roman"/>
          <w:i/>
          <w:iCs/>
          <w:color w:val="000000"/>
          <w:sz w:val="24"/>
          <w:szCs w:val="24"/>
          <w:lang w:val="vi-VN"/>
        </w:rPr>
        <w:t>This information was published on the company’s website on .../.../... (date), as in the link....</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364B4" w:rsidRPr="005364B4" w14:paraId="78C0D24F" w14:textId="77777777" w:rsidTr="005364B4">
        <w:trPr>
          <w:tblCellSpacing w:w="0" w:type="dxa"/>
        </w:trPr>
        <w:tc>
          <w:tcPr>
            <w:tcW w:w="4428" w:type="dxa"/>
            <w:shd w:val="clear" w:color="auto" w:fill="FFFFFF"/>
            <w:tcMar>
              <w:top w:w="0" w:type="dxa"/>
              <w:left w:w="108" w:type="dxa"/>
              <w:bottom w:w="0" w:type="dxa"/>
              <w:right w:w="108" w:type="dxa"/>
            </w:tcMar>
            <w:hideMark/>
          </w:tcPr>
          <w:p w14:paraId="0E1E04DB" w14:textId="77777777" w:rsidR="005364B4" w:rsidRPr="005364B4" w:rsidRDefault="005364B4" w:rsidP="005364B4">
            <w:pPr>
              <w:spacing w:before="120" w:after="120" w:line="276" w:lineRule="auto"/>
              <w:rPr>
                <w:rFonts w:ascii="Times New Roman" w:eastAsia="Times New Roman" w:hAnsi="Times New Roman"/>
                <w:color w:val="000000"/>
                <w:sz w:val="24"/>
                <w:szCs w:val="24"/>
              </w:rPr>
            </w:pPr>
            <w:r w:rsidRPr="005364B4">
              <w:rPr>
                <w:rFonts w:ascii="Times New Roman" w:eastAsia="Times New Roman" w:hAnsi="Times New Roman"/>
                <w:b/>
                <w:bCs/>
                <w:i/>
                <w:iCs/>
                <w:color w:val="000000"/>
                <w:sz w:val="24"/>
                <w:szCs w:val="24"/>
                <w:lang w:val="vi-VN"/>
              </w:rPr>
              <w:t>Tài liệu đính kèm/Attached documents:</w:t>
            </w:r>
            <w:r w:rsidRPr="005364B4">
              <w:rPr>
                <w:rFonts w:ascii="Times New Roman" w:eastAsia="Times New Roman" w:hAnsi="Times New Roman"/>
                <w:b/>
                <w:bCs/>
                <w:i/>
                <w:iCs/>
                <w:color w:val="000000"/>
                <w:sz w:val="24"/>
                <w:szCs w:val="24"/>
                <w:lang w:val="vi-VN"/>
              </w:rPr>
              <w:br/>
            </w:r>
            <w:r w:rsidRPr="005364B4">
              <w:rPr>
                <w:rFonts w:ascii="Times New Roman" w:eastAsia="Times New Roman" w:hAnsi="Times New Roman"/>
                <w:i/>
                <w:iCs/>
                <w:color w:val="000000"/>
                <w:sz w:val="24"/>
                <w:szCs w:val="24"/>
                <w:lang w:val="vi-VN"/>
              </w:rPr>
              <w:t>- </w:t>
            </w:r>
            <w:r w:rsidRPr="005364B4">
              <w:rPr>
                <w:rFonts w:ascii="Times New Roman" w:eastAsia="Times New Roman" w:hAnsi="Times New Roman"/>
                <w:color w:val="000000"/>
                <w:sz w:val="24"/>
                <w:szCs w:val="24"/>
                <w:lang w:val="vi-VN"/>
              </w:rPr>
              <w:t>Quyết định HĐQT/Nghị quyết ĐHĐCĐ về việc thay đổi nhân sự;</w:t>
            </w:r>
            <w:r w:rsidRPr="005364B4">
              <w:rPr>
                <w:rFonts w:ascii="Times New Roman" w:eastAsia="Times New Roman" w:hAnsi="Times New Roman"/>
                <w:color w:val="000000"/>
                <w:sz w:val="24"/>
                <w:szCs w:val="24"/>
                <w:lang w:val="vi-VN"/>
              </w:rPr>
              <w:br/>
            </w:r>
            <w:r w:rsidRPr="005364B4">
              <w:rPr>
                <w:rFonts w:ascii="Times New Roman" w:eastAsia="Times New Roman" w:hAnsi="Times New Roman"/>
                <w:i/>
                <w:iCs/>
                <w:color w:val="000000"/>
                <w:sz w:val="24"/>
                <w:szCs w:val="24"/>
                <w:lang w:val="vi-VN"/>
              </w:rPr>
              <w:t>Board Resolution and/or General Mandate on the change in personnel.</w:t>
            </w:r>
            <w:r w:rsidRPr="005364B4">
              <w:rPr>
                <w:rFonts w:ascii="Times New Roman" w:eastAsia="Times New Roman" w:hAnsi="Times New Roman"/>
                <w:color w:val="000000"/>
                <w:sz w:val="24"/>
                <w:szCs w:val="24"/>
                <w:lang w:val="vi-VN"/>
              </w:rPr>
              <w:br/>
              <w:t>- Danh sách người có liên quan (Phụ lục II - Danh sách người nội bộ và những người có liên quan)</w:t>
            </w:r>
          </w:p>
          <w:p w14:paraId="30AD0D57" w14:textId="77777777" w:rsidR="005364B4" w:rsidRPr="005364B4" w:rsidRDefault="005364B4" w:rsidP="005364B4">
            <w:pPr>
              <w:spacing w:before="120" w:after="120" w:line="276" w:lineRule="auto"/>
              <w:jc w:val="center"/>
              <w:rPr>
                <w:rFonts w:ascii="Times New Roman" w:eastAsia="Times New Roman" w:hAnsi="Times New Roman"/>
                <w:color w:val="000000"/>
                <w:sz w:val="24"/>
                <w:szCs w:val="24"/>
              </w:rPr>
            </w:pPr>
            <w:r w:rsidRPr="005364B4">
              <w:rPr>
                <w:rFonts w:ascii="Times New Roman" w:eastAsia="Times New Roman" w:hAnsi="Times New Roman"/>
                <w:i/>
                <w:iCs/>
                <w:color w:val="000000"/>
                <w:sz w:val="24"/>
                <w:szCs w:val="24"/>
                <w:lang w:val="vi-VN"/>
              </w:rPr>
              <w:t>List of related persons (Appendix II - List of insiders and their related persons)</w:t>
            </w:r>
            <w:r w:rsidRPr="005364B4">
              <w:rPr>
                <w:rFonts w:ascii="Times New Roman" w:eastAsia="Times New Roman" w:hAnsi="Times New Roman"/>
                <w:color w:val="000000"/>
                <w:sz w:val="24"/>
                <w:szCs w:val="24"/>
                <w:lang w:val="vi-VN"/>
              </w:rPr>
              <w:t>.</w:t>
            </w:r>
          </w:p>
        </w:tc>
        <w:tc>
          <w:tcPr>
            <w:tcW w:w="4428" w:type="dxa"/>
            <w:shd w:val="clear" w:color="auto" w:fill="FFFFFF"/>
            <w:tcMar>
              <w:top w:w="0" w:type="dxa"/>
              <w:left w:w="108" w:type="dxa"/>
              <w:bottom w:w="0" w:type="dxa"/>
              <w:right w:w="108" w:type="dxa"/>
            </w:tcMar>
            <w:hideMark/>
          </w:tcPr>
          <w:p w14:paraId="79E59CE4" w14:textId="77777777" w:rsidR="005364B4" w:rsidRPr="005364B4" w:rsidRDefault="005364B4" w:rsidP="005364B4">
            <w:pPr>
              <w:spacing w:before="120" w:after="240" w:line="276" w:lineRule="auto"/>
              <w:jc w:val="center"/>
              <w:rPr>
                <w:rFonts w:ascii="Times New Roman" w:eastAsia="Times New Roman" w:hAnsi="Times New Roman"/>
                <w:color w:val="000000"/>
                <w:sz w:val="24"/>
                <w:szCs w:val="24"/>
              </w:rPr>
            </w:pPr>
            <w:r w:rsidRPr="005364B4">
              <w:rPr>
                <w:rFonts w:ascii="Times New Roman" w:eastAsia="Times New Roman" w:hAnsi="Times New Roman"/>
                <w:b/>
                <w:bCs/>
                <w:color w:val="000000"/>
                <w:sz w:val="24"/>
                <w:szCs w:val="24"/>
                <w:lang w:val="vi-VN"/>
              </w:rPr>
              <w:t>Đại diện tổ chức</w:t>
            </w:r>
            <w:r w:rsidRPr="005364B4">
              <w:rPr>
                <w:rFonts w:ascii="Times New Roman" w:eastAsia="Times New Roman" w:hAnsi="Times New Roman"/>
                <w:b/>
                <w:bCs/>
                <w:color w:val="000000"/>
                <w:sz w:val="24"/>
                <w:szCs w:val="24"/>
                <w:lang w:val="vi-VN"/>
              </w:rPr>
              <w:br/>
            </w:r>
            <w:r w:rsidRPr="005364B4">
              <w:rPr>
                <w:rFonts w:ascii="Times New Roman" w:eastAsia="Times New Roman" w:hAnsi="Times New Roman"/>
                <w:b/>
                <w:bCs/>
                <w:i/>
                <w:iCs/>
                <w:color w:val="000000"/>
                <w:sz w:val="24"/>
                <w:szCs w:val="24"/>
                <w:lang w:val="vi-VN"/>
              </w:rPr>
              <w:t>Organization representative</w:t>
            </w:r>
            <w:r w:rsidRPr="005364B4">
              <w:rPr>
                <w:rFonts w:ascii="Times New Roman" w:eastAsia="Times New Roman" w:hAnsi="Times New Roman"/>
                <w:b/>
                <w:bCs/>
                <w:i/>
                <w:iCs/>
                <w:color w:val="000000"/>
                <w:sz w:val="24"/>
                <w:szCs w:val="24"/>
                <w:lang w:val="vi-VN"/>
              </w:rPr>
              <w:br/>
            </w:r>
            <w:r w:rsidRPr="005364B4">
              <w:rPr>
                <w:rFonts w:ascii="Times New Roman" w:eastAsia="Times New Roman" w:hAnsi="Times New Roman"/>
                <w:color w:val="000000"/>
                <w:sz w:val="24"/>
                <w:szCs w:val="24"/>
                <w:lang w:val="vi-VN"/>
              </w:rPr>
              <w:t>Người đại diện theo pháp luật/Người UQ CBTT</w:t>
            </w:r>
            <w:r w:rsidRPr="005364B4">
              <w:rPr>
                <w:rFonts w:ascii="Times New Roman" w:eastAsia="Times New Roman" w:hAnsi="Times New Roman"/>
                <w:color w:val="000000"/>
                <w:sz w:val="24"/>
                <w:szCs w:val="24"/>
                <w:lang w:val="vi-VN"/>
              </w:rPr>
              <w:br/>
            </w:r>
            <w:r w:rsidRPr="005364B4">
              <w:rPr>
                <w:rFonts w:ascii="Times New Roman" w:eastAsia="Times New Roman" w:hAnsi="Times New Roman"/>
                <w:i/>
                <w:iCs/>
                <w:color w:val="000000"/>
                <w:sz w:val="24"/>
                <w:szCs w:val="24"/>
                <w:lang w:val="vi-VN"/>
              </w:rPr>
              <w:t>Legal representative/Person authorized to disclose information</w:t>
            </w:r>
            <w:r w:rsidRPr="005364B4">
              <w:rPr>
                <w:rFonts w:ascii="Times New Roman" w:eastAsia="Times New Roman" w:hAnsi="Times New Roman"/>
                <w:i/>
                <w:iCs/>
                <w:color w:val="000000"/>
                <w:sz w:val="24"/>
                <w:szCs w:val="24"/>
                <w:lang w:val="vi-VN"/>
              </w:rPr>
              <w:br/>
              <w:t>(Ký, ghi rõ họ tên, chức vụ, đóng dấu)</w:t>
            </w:r>
            <w:r w:rsidRPr="005364B4">
              <w:rPr>
                <w:rFonts w:ascii="Times New Roman" w:eastAsia="Times New Roman" w:hAnsi="Times New Roman"/>
                <w:i/>
                <w:iCs/>
                <w:color w:val="000000"/>
                <w:sz w:val="24"/>
                <w:szCs w:val="24"/>
                <w:lang w:val="vi-VN"/>
              </w:rPr>
              <w:br/>
              <w:t>(Signature, full name, position, and seal)</w:t>
            </w:r>
          </w:p>
        </w:tc>
      </w:tr>
    </w:tbl>
    <w:p w14:paraId="185107BA" w14:textId="77777777" w:rsidR="000751D3" w:rsidRPr="005364B4" w:rsidRDefault="000751D3" w:rsidP="005364B4">
      <w:pPr>
        <w:spacing w:before="120" w:line="276" w:lineRule="auto"/>
        <w:rPr>
          <w:rFonts w:ascii="Times New Roman" w:hAnsi="Times New Roman"/>
          <w:sz w:val="24"/>
          <w:szCs w:val="24"/>
        </w:rPr>
      </w:pPr>
    </w:p>
    <w:sectPr w:rsidR="000751D3" w:rsidRPr="005364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64B4"/>
    <w:rsid w:val="000751D3"/>
    <w:rsid w:val="005364B4"/>
    <w:rsid w:val="00574D78"/>
    <w:rsid w:val="007C51A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48040"/>
  <w15:chartTrackingRefBased/>
  <w15:docId w15:val="{5F051B30-DD1A-47E9-95FC-77B84FBC1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64B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52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2026-05-20T17:26:00Z</dcterms:created>
  <dcterms:modified xsi:type="dcterms:W3CDTF">2026-05-20T17:26:00Z</dcterms:modified>
</cp:coreProperties>
</file>