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F18D" w14:textId="77777777" w:rsidR="002752B0" w:rsidRPr="002752B0" w:rsidRDefault="002752B0" w:rsidP="002752B0">
      <w:pPr>
        <w:shd w:val="clear" w:color="auto" w:fill="FFFFFF"/>
        <w:spacing w:after="0" w:line="234" w:lineRule="atLeast"/>
        <w:jc w:val="center"/>
        <w:rPr>
          <w:rFonts w:ascii="Times New Roman" w:eastAsia="Times New Roman" w:hAnsi="Times New Roman"/>
          <w:sz w:val="24"/>
          <w:szCs w:val="24"/>
        </w:rPr>
      </w:pPr>
      <w:r w:rsidRPr="002752B0">
        <w:rPr>
          <w:rFonts w:ascii="Times New Roman" w:eastAsia="Times New Roman" w:hAnsi="Times New Roman"/>
          <w:b/>
          <w:bCs/>
          <w:sz w:val="24"/>
          <w:szCs w:val="24"/>
        </w:rPr>
        <w:t>PHỤ LỤC</w:t>
      </w:r>
    </w:p>
    <w:p w14:paraId="35809374" w14:textId="77777777" w:rsidR="002752B0" w:rsidRPr="002752B0" w:rsidRDefault="002752B0" w:rsidP="002752B0">
      <w:pPr>
        <w:shd w:val="clear" w:color="auto" w:fill="FFFFFF"/>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i/>
          <w:iCs/>
          <w:sz w:val="24"/>
          <w:szCs w:val="24"/>
        </w:rPr>
        <w:t>(Kèm theo Thông tư số 28/2019/TT-NHNN ngày 25 tháng 12 năm 2019 của Thống đốc Ngân hàng Nhà nước sửa đổi, bổ sung một số điều của Thông tư số 19/2016/TT- NHNN ngày 30 tháng 6 năm 2016 quy định về hoạt động thẻ ngân hàng)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752B0" w:rsidRPr="002752B0" w14:paraId="267C02BC" w14:textId="77777777" w:rsidTr="002752B0">
        <w:trPr>
          <w:tblCellSpacing w:w="0" w:type="dxa"/>
        </w:trPr>
        <w:tc>
          <w:tcPr>
            <w:tcW w:w="3348" w:type="dxa"/>
            <w:shd w:val="clear" w:color="auto" w:fill="FFFFFF"/>
            <w:tcMar>
              <w:top w:w="0" w:type="dxa"/>
              <w:left w:w="108" w:type="dxa"/>
              <w:bottom w:w="0" w:type="dxa"/>
              <w:right w:w="108" w:type="dxa"/>
            </w:tcMar>
            <w:hideMark/>
          </w:tcPr>
          <w:p w14:paraId="20A58BD4" w14:textId="77777777" w:rsidR="002752B0" w:rsidRPr="002752B0" w:rsidRDefault="002752B0" w:rsidP="002752B0">
            <w:pPr>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b/>
                <w:bCs/>
                <w:sz w:val="24"/>
                <w:szCs w:val="24"/>
              </w:rPr>
              <w:t>TÊN TỔ CHỨC</w:t>
            </w:r>
            <w:r w:rsidRPr="002752B0">
              <w:rPr>
                <w:rFonts w:ascii="Times New Roman" w:eastAsia="Times New Roman" w:hAnsi="Times New Roman"/>
                <w:b/>
                <w:bCs/>
                <w:sz w:val="24"/>
                <w:szCs w:val="24"/>
              </w:rPr>
              <w:br/>
              <w:t>PHÁT HÀNH THẺ</w:t>
            </w:r>
            <w:r w:rsidRPr="002752B0">
              <w:rPr>
                <w:rFonts w:ascii="Times New Roman" w:eastAsia="Times New Roman" w:hAnsi="Times New Roman"/>
                <w:b/>
                <w:bCs/>
                <w:sz w:val="24"/>
                <w:szCs w:val="24"/>
              </w:rPr>
              <w:br/>
              <w:t>-------</w:t>
            </w:r>
          </w:p>
        </w:tc>
        <w:tc>
          <w:tcPr>
            <w:tcW w:w="5508" w:type="dxa"/>
            <w:shd w:val="clear" w:color="auto" w:fill="FFFFFF"/>
            <w:tcMar>
              <w:top w:w="0" w:type="dxa"/>
              <w:left w:w="108" w:type="dxa"/>
              <w:bottom w:w="0" w:type="dxa"/>
              <w:right w:w="108" w:type="dxa"/>
            </w:tcMar>
            <w:hideMark/>
          </w:tcPr>
          <w:p w14:paraId="09F210D2" w14:textId="77777777" w:rsidR="002752B0" w:rsidRPr="002752B0" w:rsidRDefault="002752B0" w:rsidP="002752B0">
            <w:pPr>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b/>
                <w:bCs/>
                <w:sz w:val="24"/>
                <w:szCs w:val="24"/>
              </w:rPr>
              <w:t>CỘNG HÒA XÃ HỘI CHỦ NGHĨA VIỆT NAM</w:t>
            </w:r>
            <w:r w:rsidRPr="002752B0">
              <w:rPr>
                <w:rFonts w:ascii="Times New Roman" w:eastAsia="Times New Roman" w:hAnsi="Times New Roman"/>
                <w:b/>
                <w:bCs/>
                <w:sz w:val="24"/>
                <w:szCs w:val="24"/>
              </w:rPr>
              <w:br/>
              <w:t>Độc lập - Tự do - Hạnh phúc</w:t>
            </w:r>
            <w:r w:rsidRPr="002752B0">
              <w:rPr>
                <w:rFonts w:ascii="Times New Roman" w:eastAsia="Times New Roman" w:hAnsi="Times New Roman"/>
                <w:b/>
                <w:bCs/>
                <w:sz w:val="24"/>
                <w:szCs w:val="24"/>
              </w:rPr>
              <w:br/>
              <w:t>---------------</w:t>
            </w:r>
          </w:p>
        </w:tc>
      </w:tr>
      <w:tr w:rsidR="002752B0" w:rsidRPr="002752B0" w14:paraId="588F696F" w14:textId="77777777" w:rsidTr="002752B0">
        <w:trPr>
          <w:tblCellSpacing w:w="0" w:type="dxa"/>
        </w:trPr>
        <w:tc>
          <w:tcPr>
            <w:tcW w:w="3348" w:type="dxa"/>
            <w:shd w:val="clear" w:color="auto" w:fill="FFFFFF"/>
            <w:tcMar>
              <w:top w:w="0" w:type="dxa"/>
              <w:left w:w="108" w:type="dxa"/>
              <w:bottom w:w="0" w:type="dxa"/>
              <w:right w:w="108" w:type="dxa"/>
            </w:tcMar>
            <w:hideMark/>
          </w:tcPr>
          <w:p w14:paraId="7E81B3D8" w14:textId="77777777" w:rsidR="002752B0" w:rsidRPr="002752B0" w:rsidRDefault="002752B0" w:rsidP="002752B0">
            <w:pPr>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sz w:val="24"/>
                <w:szCs w:val="24"/>
              </w:rPr>
              <w:t>Số: …….</w:t>
            </w:r>
          </w:p>
        </w:tc>
        <w:tc>
          <w:tcPr>
            <w:tcW w:w="5508" w:type="dxa"/>
            <w:shd w:val="clear" w:color="auto" w:fill="FFFFFF"/>
            <w:tcMar>
              <w:top w:w="0" w:type="dxa"/>
              <w:left w:w="108" w:type="dxa"/>
              <w:bottom w:w="0" w:type="dxa"/>
              <w:right w:w="108" w:type="dxa"/>
            </w:tcMar>
            <w:hideMark/>
          </w:tcPr>
          <w:p w14:paraId="50DD6598" w14:textId="77777777" w:rsidR="002752B0" w:rsidRPr="002752B0" w:rsidRDefault="002752B0" w:rsidP="002752B0">
            <w:pPr>
              <w:spacing w:before="120" w:after="120" w:line="234" w:lineRule="atLeast"/>
              <w:jc w:val="right"/>
              <w:rPr>
                <w:rFonts w:ascii="Times New Roman" w:eastAsia="Times New Roman" w:hAnsi="Times New Roman"/>
                <w:sz w:val="24"/>
                <w:szCs w:val="24"/>
              </w:rPr>
            </w:pPr>
            <w:r w:rsidRPr="002752B0">
              <w:rPr>
                <w:rFonts w:ascii="Times New Roman" w:eastAsia="Times New Roman" w:hAnsi="Times New Roman"/>
                <w:i/>
                <w:iCs/>
                <w:sz w:val="24"/>
                <w:szCs w:val="24"/>
              </w:rPr>
              <w:t>….., ngày …. tháng …. năm …..</w:t>
            </w:r>
          </w:p>
        </w:tc>
      </w:tr>
    </w:tbl>
    <w:p w14:paraId="10CCB2C6" w14:textId="77777777" w:rsidR="002752B0" w:rsidRPr="002752B0" w:rsidRDefault="002752B0" w:rsidP="002752B0">
      <w:pPr>
        <w:shd w:val="clear" w:color="auto" w:fill="FFFFFF"/>
        <w:spacing w:after="0" w:line="234" w:lineRule="atLeast"/>
        <w:jc w:val="center"/>
        <w:rPr>
          <w:rFonts w:ascii="Times New Roman" w:eastAsia="Times New Roman" w:hAnsi="Times New Roman"/>
          <w:sz w:val="24"/>
          <w:szCs w:val="24"/>
        </w:rPr>
      </w:pPr>
      <w:r w:rsidRPr="002752B0">
        <w:rPr>
          <w:rFonts w:ascii="Times New Roman" w:eastAsia="Times New Roman" w:hAnsi="Times New Roman"/>
          <w:b/>
          <w:bCs/>
          <w:sz w:val="24"/>
          <w:szCs w:val="24"/>
        </w:rPr>
        <w:t>THÔNG BÁO VỀ MẪU THẺ PHÁT HÀNH</w:t>
      </w:r>
    </w:p>
    <w:p w14:paraId="17F31B8A" w14:textId="77777777" w:rsidR="002752B0" w:rsidRPr="002752B0" w:rsidRDefault="002752B0" w:rsidP="002752B0">
      <w:pPr>
        <w:shd w:val="clear" w:color="auto" w:fill="FFFFFF"/>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sz w:val="24"/>
          <w:szCs w:val="24"/>
        </w:rPr>
        <w:t>Kính gửi: Ngân hàng Nhà nước Việt Nam (Vụ Thanh toán)</w:t>
      </w:r>
    </w:p>
    <w:p w14:paraId="64744D28" w14:textId="77777777" w:rsidR="002752B0" w:rsidRPr="002752B0" w:rsidRDefault="002752B0" w:rsidP="002752B0">
      <w:pPr>
        <w:shd w:val="clear" w:color="auto" w:fill="FFFFFF"/>
        <w:spacing w:before="120" w:after="120" w:line="234" w:lineRule="atLeast"/>
        <w:rPr>
          <w:rFonts w:ascii="Times New Roman" w:eastAsia="Times New Roman" w:hAnsi="Times New Roman"/>
          <w:sz w:val="24"/>
          <w:szCs w:val="24"/>
        </w:rPr>
      </w:pPr>
      <w:r w:rsidRPr="002752B0">
        <w:rPr>
          <w:rFonts w:ascii="Times New Roman" w:eastAsia="Times New Roman" w:hAnsi="Times New Roman"/>
          <w:sz w:val="24"/>
          <w:szCs w:val="24"/>
        </w:rPr>
        <w:t>Tên đơn vị:</w:t>
      </w:r>
    </w:p>
    <w:p w14:paraId="5CC0D112" w14:textId="77777777" w:rsidR="002752B0" w:rsidRPr="002752B0" w:rsidRDefault="002752B0" w:rsidP="002752B0">
      <w:pPr>
        <w:shd w:val="clear" w:color="auto" w:fill="FFFFFF"/>
        <w:spacing w:before="120" w:after="120" w:line="234" w:lineRule="atLeast"/>
        <w:rPr>
          <w:rFonts w:ascii="Times New Roman" w:eastAsia="Times New Roman" w:hAnsi="Times New Roman"/>
          <w:sz w:val="24"/>
          <w:szCs w:val="24"/>
        </w:rPr>
      </w:pPr>
      <w:r w:rsidRPr="002752B0">
        <w:rPr>
          <w:rFonts w:ascii="Times New Roman" w:eastAsia="Times New Roman" w:hAnsi="Times New Roman"/>
          <w:sz w:val="24"/>
          <w:szCs w:val="24"/>
        </w:rPr>
        <w:t>- Bằng tiếng Việt: …………………………………………………………………………………………</w:t>
      </w:r>
    </w:p>
    <w:p w14:paraId="6C217BB3" w14:textId="77777777" w:rsidR="002752B0" w:rsidRPr="002752B0" w:rsidRDefault="002752B0" w:rsidP="002752B0">
      <w:pPr>
        <w:shd w:val="clear" w:color="auto" w:fill="FFFFFF"/>
        <w:spacing w:before="120" w:after="120" w:line="234" w:lineRule="atLeast"/>
        <w:rPr>
          <w:rFonts w:ascii="Times New Roman" w:eastAsia="Times New Roman" w:hAnsi="Times New Roman"/>
          <w:sz w:val="24"/>
          <w:szCs w:val="24"/>
        </w:rPr>
      </w:pPr>
      <w:r w:rsidRPr="002752B0">
        <w:rPr>
          <w:rFonts w:ascii="Times New Roman" w:eastAsia="Times New Roman" w:hAnsi="Times New Roman"/>
          <w:sz w:val="24"/>
          <w:szCs w:val="24"/>
        </w:rPr>
        <w:t>- Bằng tiếng nước ngoài: ………………………………………………………………………………..</w:t>
      </w:r>
    </w:p>
    <w:p w14:paraId="5B936BE6" w14:textId="77777777" w:rsidR="002752B0" w:rsidRPr="002752B0" w:rsidRDefault="002752B0" w:rsidP="002752B0">
      <w:pPr>
        <w:shd w:val="clear" w:color="auto" w:fill="FFFFFF"/>
        <w:spacing w:before="120" w:after="120" w:line="234" w:lineRule="atLeast"/>
        <w:rPr>
          <w:rFonts w:ascii="Times New Roman" w:eastAsia="Times New Roman" w:hAnsi="Times New Roman"/>
          <w:sz w:val="24"/>
          <w:szCs w:val="24"/>
        </w:rPr>
      </w:pPr>
      <w:r w:rsidRPr="002752B0">
        <w:rPr>
          <w:rFonts w:ascii="Times New Roman" w:eastAsia="Times New Roman" w:hAnsi="Times New Roman"/>
          <w:sz w:val="24"/>
          <w:szCs w:val="24"/>
        </w:rPr>
        <w:t>- Tên viết tắt: ………………………………………………………………………………………………</w:t>
      </w:r>
    </w:p>
    <w:p w14:paraId="419F49B8" w14:textId="77777777" w:rsidR="002752B0" w:rsidRPr="002752B0" w:rsidRDefault="002752B0" w:rsidP="002752B0">
      <w:pPr>
        <w:shd w:val="clear" w:color="auto" w:fill="FFFFFF"/>
        <w:spacing w:before="120" w:after="120" w:line="234" w:lineRule="atLeast"/>
        <w:rPr>
          <w:rFonts w:ascii="Times New Roman" w:eastAsia="Times New Roman" w:hAnsi="Times New Roman"/>
          <w:sz w:val="24"/>
          <w:szCs w:val="24"/>
        </w:rPr>
      </w:pPr>
      <w:r w:rsidRPr="002752B0">
        <w:rPr>
          <w:rFonts w:ascii="Times New Roman" w:eastAsia="Times New Roman" w:hAnsi="Times New Roman"/>
          <w:sz w:val="24"/>
          <w:szCs w:val="24"/>
        </w:rPr>
        <w:t>Địa chỉ trụ sở chính: ………………………………………………………………………………………</w:t>
      </w:r>
    </w:p>
    <w:p w14:paraId="16DBF8A7" w14:textId="77777777" w:rsidR="002752B0" w:rsidRPr="002752B0" w:rsidRDefault="002752B0" w:rsidP="002752B0">
      <w:pPr>
        <w:shd w:val="clear" w:color="auto" w:fill="FFFFFF"/>
        <w:spacing w:before="120" w:after="120" w:line="234" w:lineRule="atLeast"/>
        <w:rPr>
          <w:rFonts w:ascii="Times New Roman" w:eastAsia="Times New Roman" w:hAnsi="Times New Roman"/>
          <w:sz w:val="24"/>
          <w:szCs w:val="24"/>
        </w:rPr>
      </w:pPr>
      <w:r w:rsidRPr="002752B0">
        <w:rPr>
          <w:rFonts w:ascii="Times New Roman" w:eastAsia="Times New Roman" w:hAnsi="Times New Roman"/>
          <w:sz w:val="24"/>
          <w:szCs w:val="24"/>
        </w:rPr>
        <w:t>Điện thoại: …………………………………………Fax: ………………………………………………….</w:t>
      </w:r>
    </w:p>
    <w:p w14:paraId="0FDEEC39" w14:textId="77777777" w:rsidR="002752B0" w:rsidRPr="002752B0" w:rsidRDefault="002752B0" w:rsidP="002752B0">
      <w:pPr>
        <w:shd w:val="clear" w:color="auto" w:fill="FFFFFF"/>
        <w:spacing w:before="120" w:after="120" w:line="234" w:lineRule="atLeast"/>
        <w:rPr>
          <w:rFonts w:ascii="Times New Roman" w:eastAsia="Times New Roman" w:hAnsi="Times New Roman"/>
          <w:sz w:val="24"/>
          <w:szCs w:val="24"/>
        </w:rPr>
      </w:pPr>
      <w:r w:rsidRPr="002752B0">
        <w:rPr>
          <w:rFonts w:ascii="Times New Roman" w:eastAsia="Times New Roman" w:hAnsi="Times New Roman"/>
          <w:sz w:val="24"/>
          <w:szCs w:val="24"/>
        </w:rPr>
        <w:t>Điện thoại (bộ phận hoặc cán bộ trực tiếp phụ trách): ………………………………………………..</w:t>
      </w:r>
    </w:p>
    <w:p w14:paraId="7618FA1B" w14:textId="77777777" w:rsidR="002752B0" w:rsidRPr="002752B0" w:rsidRDefault="002752B0" w:rsidP="002752B0">
      <w:pPr>
        <w:shd w:val="clear" w:color="auto" w:fill="FFFFFF"/>
        <w:spacing w:after="0" w:line="234" w:lineRule="atLeast"/>
        <w:rPr>
          <w:rFonts w:ascii="Times New Roman" w:eastAsia="Times New Roman" w:hAnsi="Times New Roman"/>
          <w:sz w:val="24"/>
          <w:szCs w:val="24"/>
        </w:rPr>
      </w:pPr>
      <w:r w:rsidRPr="002752B0">
        <w:rPr>
          <w:rFonts w:ascii="Times New Roman" w:eastAsia="Times New Roman" w:hAnsi="Times New Roman"/>
          <w:sz w:val="24"/>
          <w:szCs w:val="24"/>
        </w:rPr>
        <w:t>Thực hiện theo khoản 2 Điều 10 Thông tư số 19/2016/TT-NHNN ngày 30 tháng 6 năm 2016 của Thống đốc Ngân hàng Nhà nước Việt Nam quy định về hoạt động thẻ ngân hàng, chúng tôi thông báo về (các) mẫu thẻ sau:</w:t>
      </w:r>
    </w:p>
    <w:p w14:paraId="373FCEE0" w14:textId="77777777" w:rsidR="002752B0" w:rsidRPr="002752B0" w:rsidRDefault="002752B0" w:rsidP="002752B0">
      <w:pPr>
        <w:shd w:val="clear" w:color="auto" w:fill="FFFFFF"/>
        <w:spacing w:before="120" w:after="120" w:line="234" w:lineRule="atLeast"/>
        <w:rPr>
          <w:rFonts w:ascii="Times New Roman" w:eastAsia="Times New Roman" w:hAnsi="Times New Roman"/>
          <w:sz w:val="24"/>
          <w:szCs w:val="24"/>
        </w:rPr>
      </w:pPr>
      <w:r w:rsidRPr="002752B0">
        <w:rPr>
          <w:rFonts w:ascii="Times New Roman" w:eastAsia="Times New Roman" w:hAnsi="Times New Roman"/>
          <w:b/>
          <w:bCs/>
          <w:sz w:val="24"/>
          <w:szCs w:val="24"/>
        </w:rPr>
        <w:t>1.</w:t>
      </w:r>
      <w:r w:rsidRPr="002752B0">
        <w:rPr>
          <w:rFonts w:ascii="Times New Roman" w:eastAsia="Times New Roman" w:hAnsi="Times New Roman"/>
          <w:sz w:val="24"/>
          <w:szCs w:val="24"/>
        </w:rPr>
        <w:t> Các thông tin liên quan về mẫu thẻ</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53"/>
        <w:gridCol w:w="3543"/>
        <w:gridCol w:w="1627"/>
        <w:gridCol w:w="1435"/>
        <w:gridCol w:w="1722"/>
      </w:tblGrid>
      <w:tr w:rsidR="002752B0" w:rsidRPr="002752B0" w14:paraId="400E23D0" w14:textId="77777777" w:rsidTr="002752B0">
        <w:trPr>
          <w:trHeight w:val="47"/>
          <w:tblCellSpacing w:w="0" w:type="dxa"/>
        </w:trPr>
        <w:tc>
          <w:tcPr>
            <w:tcW w:w="550" w:type="pct"/>
            <w:vMerge w:val="restart"/>
            <w:tcBorders>
              <w:top w:val="single" w:sz="8" w:space="0" w:color="auto"/>
              <w:left w:val="single" w:sz="8" w:space="0" w:color="auto"/>
              <w:bottom w:val="nil"/>
              <w:right w:val="nil"/>
            </w:tcBorders>
            <w:vAlign w:val="center"/>
            <w:hideMark/>
          </w:tcPr>
          <w:p w14:paraId="25F044F6" w14:textId="77777777" w:rsidR="002752B0" w:rsidRPr="002752B0" w:rsidRDefault="002752B0" w:rsidP="002752B0">
            <w:pPr>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sz w:val="24"/>
                <w:szCs w:val="24"/>
              </w:rPr>
              <w:t>Tên thẻ</w:t>
            </w:r>
          </w:p>
        </w:tc>
        <w:tc>
          <w:tcPr>
            <w:tcW w:w="3450" w:type="pct"/>
            <w:gridSpan w:val="3"/>
            <w:tcBorders>
              <w:top w:val="single" w:sz="8" w:space="0" w:color="auto"/>
              <w:left w:val="single" w:sz="8" w:space="0" w:color="auto"/>
              <w:bottom w:val="nil"/>
              <w:right w:val="nil"/>
            </w:tcBorders>
            <w:vAlign w:val="center"/>
            <w:hideMark/>
          </w:tcPr>
          <w:p w14:paraId="0D926630" w14:textId="77777777" w:rsidR="002752B0" w:rsidRPr="002752B0" w:rsidRDefault="002752B0" w:rsidP="002752B0">
            <w:pPr>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sz w:val="24"/>
                <w:szCs w:val="24"/>
              </w:rPr>
              <w:t>Phân loại thẻ</w:t>
            </w:r>
          </w:p>
        </w:tc>
        <w:tc>
          <w:tcPr>
            <w:tcW w:w="900" w:type="pct"/>
            <w:vMerge w:val="restart"/>
            <w:tcBorders>
              <w:top w:val="single" w:sz="8" w:space="0" w:color="auto"/>
              <w:left w:val="single" w:sz="8" w:space="0" w:color="auto"/>
              <w:bottom w:val="nil"/>
              <w:right w:val="nil"/>
            </w:tcBorders>
            <w:vAlign w:val="center"/>
            <w:hideMark/>
          </w:tcPr>
          <w:p w14:paraId="44670A97" w14:textId="77777777" w:rsidR="002752B0" w:rsidRPr="002752B0" w:rsidRDefault="002752B0" w:rsidP="002752B0">
            <w:pPr>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sz w:val="24"/>
                <w:szCs w:val="24"/>
              </w:rPr>
              <w:t>Chức năng của thẻ</w:t>
            </w:r>
          </w:p>
        </w:tc>
      </w:tr>
      <w:tr w:rsidR="002752B0" w:rsidRPr="002752B0" w14:paraId="51B1C44D" w14:textId="77777777" w:rsidTr="002752B0">
        <w:trPr>
          <w:trHeight w:val="47"/>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980BE0C" w14:textId="77777777" w:rsidR="002752B0" w:rsidRPr="002752B0" w:rsidRDefault="002752B0" w:rsidP="002752B0">
            <w:pPr>
              <w:spacing w:after="0" w:line="240" w:lineRule="auto"/>
              <w:rPr>
                <w:rFonts w:ascii="Times New Roman" w:eastAsia="Times New Roman" w:hAnsi="Times New Roman"/>
                <w:sz w:val="24"/>
                <w:szCs w:val="24"/>
              </w:rPr>
            </w:pPr>
          </w:p>
        </w:tc>
        <w:tc>
          <w:tcPr>
            <w:tcW w:w="1850" w:type="pct"/>
            <w:tcBorders>
              <w:top w:val="single" w:sz="8" w:space="0" w:color="auto"/>
              <w:left w:val="single" w:sz="8" w:space="0" w:color="auto"/>
              <w:bottom w:val="nil"/>
              <w:right w:val="nil"/>
            </w:tcBorders>
            <w:vAlign w:val="center"/>
            <w:hideMark/>
          </w:tcPr>
          <w:p w14:paraId="5B07CA3E" w14:textId="77777777" w:rsidR="002752B0" w:rsidRPr="002752B0" w:rsidRDefault="002752B0" w:rsidP="002752B0">
            <w:pPr>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sz w:val="24"/>
                <w:szCs w:val="24"/>
              </w:rPr>
              <w:t>Thẻ có BIN do Ngân hàng Nhà nước cấp/ Thẻ có BIN do tổ chức thẻ quốc tế cấp/ Thẻ có BIN của quốc gia khác </w:t>
            </w:r>
            <w:r w:rsidRPr="002752B0">
              <w:rPr>
                <w:rFonts w:ascii="Times New Roman" w:eastAsia="Times New Roman" w:hAnsi="Times New Roman"/>
                <w:i/>
                <w:iCs/>
                <w:sz w:val="24"/>
                <w:szCs w:val="24"/>
              </w:rPr>
              <w:t>(đề nghị ghi cụ thể BIN để xác định rõ tổ chức phát hành thẻ)</w:t>
            </w:r>
          </w:p>
        </w:tc>
        <w:tc>
          <w:tcPr>
            <w:tcW w:w="850" w:type="pct"/>
            <w:tcBorders>
              <w:top w:val="single" w:sz="8" w:space="0" w:color="auto"/>
              <w:left w:val="single" w:sz="8" w:space="0" w:color="auto"/>
              <w:bottom w:val="nil"/>
              <w:right w:val="nil"/>
            </w:tcBorders>
            <w:vAlign w:val="center"/>
            <w:hideMark/>
          </w:tcPr>
          <w:p w14:paraId="54E69E57" w14:textId="77777777" w:rsidR="002752B0" w:rsidRPr="002752B0" w:rsidRDefault="002752B0" w:rsidP="002752B0">
            <w:pPr>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sz w:val="24"/>
                <w:szCs w:val="24"/>
              </w:rPr>
              <w:t>Thẻ ghi nợ/Thẻ tín dụng/Thẻ trả trước định danh/Thẻ trả trước vô danh</w:t>
            </w:r>
          </w:p>
        </w:tc>
        <w:tc>
          <w:tcPr>
            <w:tcW w:w="700" w:type="pct"/>
            <w:tcBorders>
              <w:top w:val="single" w:sz="8" w:space="0" w:color="auto"/>
              <w:left w:val="single" w:sz="8" w:space="0" w:color="auto"/>
              <w:bottom w:val="nil"/>
              <w:right w:val="nil"/>
            </w:tcBorders>
            <w:vAlign w:val="center"/>
            <w:hideMark/>
          </w:tcPr>
          <w:p w14:paraId="2E554613" w14:textId="77777777" w:rsidR="002752B0" w:rsidRPr="002752B0" w:rsidRDefault="002752B0" w:rsidP="002752B0">
            <w:pPr>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sz w:val="24"/>
                <w:szCs w:val="24"/>
              </w:rPr>
              <w:t>Thẻ vật lý/Thẻ phi vật lý</w:t>
            </w:r>
          </w:p>
        </w:tc>
        <w:tc>
          <w:tcPr>
            <w:tcW w:w="0" w:type="auto"/>
            <w:vMerge/>
            <w:tcBorders>
              <w:top w:val="single" w:sz="8" w:space="0" w:color="auto"/>
              <w:left w:val="single" w:sz="8" w:space="0" w:color="auto"/>
              <w:bottom w:val="nil"/>
              <w:right w:val="nil"/>
            </w:tcBorders>
            <w:shd w:val="clear" w:color="auto" w:fill="FFFFFF"/>
            <w:vAlign w:val="center"/>
            <w:hideMark/>
          </w:tcPr>
          <w:p w14:paraId="186E11E9" w14:textId="77777777" w:rsidR="002752B0" w:rsidRPr="002752B0" w:rsidRDefault="002752B0" w:rsidP="002752B0">
            <w:pPr>
              <w:spacing w:after="0" w:line="240" w:lineRule="auto"/>
              <w:rPr>
                <w:rFonts w:ascii="Times New Roman" w:eastAsia="Times New Roman" w:hAnsi="Times New Roman"/>
                <w:sz w:val="24"/>
                <w:szCs w:val="24"/>
              </w:rPr>
            </w:pPr>
          </w:p>
        </w:tc>
      </w:tr>
      <w:tr w:rsidR="002752B0" w:rsidRPr="002752B0" w14:paraId="15F3C038" w14:textId="77777777" w:rsidTr="002752B0">
        <w:trPr>
          <w:trHeight w:val="57"/>
          <w:tblCellSpacing w:w="0" w:type="dxa"/>
        </w:trPr>
        <w:tc>
          <w:tcPr>
            <w:tcW w:w="550" w:type="pct"/>
            <w:tcBorders>
              <w:top w:val="nil"/>
              <w:left w:val="single" w:sz="8" w:space="0" w:color="auto"/>
              <w:bottom w:val="nil"/>
              <w:right w:val="nil"/>
            </w:tcBorders>
            <w:vAlign w:val="center"/>
            <w:hideMark/>
          </w:tcPr>
          <w:p w14:paraId="2BC4A1B4" w14:textId="77777777" w:rsidR="002752B0" w:rsidRPr="002752B0" w:rsidRDefault="002752B0" w:rsidP="002752B0">
            <w:pPr>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sz w:val="24"/>
                <w:szCs w:val="24"/>
              </w:rPr>
              <w:t xml:space="preserve">Thẻ A (mẫu thẻ </w:t>
            </w:r>
            <w:r w:rsidRPr="002752B0">
              <w:rPr>
                <w:rFonts w:ascii="Times New Roman" w:eastAsia="Times New Roman" w:hAnsi="Times New Roman"/>
                <w:sz w:val="24"/>
                <w:szCs w:val="24"/>
              </w:rPr>
              <w:lastRenderedPageBreak/>
              <w:t>chính)</w:t>
            </w:r>
          </w:p>
        </w:tc>
        <w:tc>
          <w:tcPr>
            <w:tcW w:w="1850" w:type="pct"/>
            <w:tcBorders>
              <w:top w:val="nil"/>
              <w:left w:val="single" w:sz="8" w:space="0" w:color="auto"/>
              <w:bottom w:val="nil"/>
              <w:right w:val="nil"/>
            </w:tcBorders>
            <w:vAlign w:val="center"/>
            <w:hideMark/>
          </w:tcPr>
          <w:p w14:paraId="317C472A" w14:textId="77777777" w:rsidR="002752B0" w:rsidRPr="002752B0" w:rsidRDefault="002752B0" w:rsidP="002752B0">
            <w:pPr>
              <w:spacing w:after="0" w:line="240" w:lineRule="auto"/>
              <w:rPr>
                <w:rFonts w:ascii="Times New Roman" w:eastAsia="Times New Roman" w:hAnsi="Times New Roman"/>
                <w:sz w:val="24"/>
                <w:szCs w:val="24"/>
              </w:rPr>
            </w:pPr>
          </w:p>
        </w:tc>
        <w:tc>
          <w:tcPr>
            <w:tcW w:w="850" w:type="pct"/>
            <w:tcBorders>
              <w:top w:val="nil"/>
              <w:left w:val="single" w:sz="8" w:space="0" w:color="auto"/>
              <w:bottom w:val="nil"/>
              <w:right w:val="nil"/>
            </w:tcBorders>
            <w:vAlign w:val="center"/>
            <w:hideMark/>
          </w:tcPr>
          <w:p w14:paraId="07C2E8C2" w14:textId="77777777" w:rsidR="002752B0" w:rsidRPr="002752B0" w:rsidRDefault="002752B0" w:rsidP="002752B0">
            <w:pPr>
              <w:spacing w:after="0" w:line="240" w:lineRule="auto"/>
              <w:rPr>
                <w:rFonts w:ascii="Times New Roman" w:eastAsia="Times New Roman" w:hAnsi="Times New Roman"/>
                <w:sz w:val="24"/>
                <w:szCs w:val="24"/>
              </w:rPr>
            </w:pPr>
          </w:p>
        </w:tc>
        <w:tc>
          <w:tcPr>
            <w:tcW w:w="700" w:type="pct"/>
            <w:tcBorders>
              <w:top w:val="nil"/>
              <w:left w:val="single" w:sz="8" w:space="0" w:color="auto"/>
              <w:bottom w:val="nil"/>
              <w:right w:val="nil"/>
            </w:tcBorders>
            <w:vAlign w:val="center"/>
            <w:hideMark/>
          </w:tcPr>
          <w:p w14:paraId="5B680D6D" w14:textId="77777777" w:rsidR="002752B0" w:rsidRPr="002752B0" w:rsidRDefault="002752B0" w:rsidP="002752B0">
            <w:pPr>
              <w:spacing w:after="0" w:line="240" w:lineRule="auto"/>
              <w:rPr>
                <w:rFonts w:ascii="Times New Roman" w:eastAsia="Times New Roman" w:hAnsi="Times New Roman"/>
                <w:sz w:val="24"/>
                <w:szCs w:val="24"/>
              </w:rPr>
            </w:pPr>
          </w:p>
        </w:tc>
        <w:tc>
          <w:tcPr>
            <w:tcW w:w="900" w:type="pct"/>
            <w:tcBorders>
              <w:top w:val="nil"/>
              <w:left w:val="single" w:sz="8" w:space="0" w:color="auto"/>
              <w:bottom w:val="nil"/>
              <w:right w:val="nil"/>
            </w:tcBorders>
            <w:vAlign w:val="center"/>
            <w:hideMark/>
          </w:tcPr>
          <w:p w14:paraId="41D7FC38" w14:textId="77777777" w:rsidR="002752B0" w:rsidRPr="002752B0" w:rsidRDefault="002752B0" w:rsidP="002752B0">
            <w:pPr>
              <w:spacing w:after="0" w:line="240" w:lineRule="auto"/>
              <w:rPr>
                <w:rFonts w:ascii="Times New Roman" w:eastAsia="Times New Roman" w:hAnsi="Times New Roman"/>
                <w:sz w:val="24"/>
                <w:szCs w:val="24"/>
              </w:rPr>
            </w:pPr>
          </w:p>
        </w:tc>
      </w:tr>
      <w:tr w:rsidR="002752B0" w:rsidRPr="002752B0" w14:paraId="718B225D" w14:textId="77777777" w:rsidTr="002752B0">
        <w:trPr>
          <w:trHeight w:val="57"/>
          <w:tblCellSpacing w:w="0" w:type="dxa"/>
        </w:trPr>
        <w:tc>
          <w:tcPr>
            <w:tcW w:w="550" w:type="pct"/>
            <w:tcBorders>
              <w:top w:val="nil"/>
              <w:left w:val="single" w:sz="8" w:space="0" w:color="auto"/>
              <w:bottom w:val="nil"/>
              <w:right w:val="nil"/>
            </w:tcBorders>
            <w:vAlign w:val="center"/>
            <w:hideMark/>
          </w:tcPr>
          <w:p w14:paraId="4321EFF2" w14:textId="77777777" w:rsidR="002752B0" w:rsidRPr="002752B0" w:rsidRDefault="002752B0" w:rsidP="002752B0">
            <w:pPr>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sz w:val="24"/>
                <w:szCs w:val="24"/>
              </w:rPr>
              <w:t>…</w:t>
            </w:r>
          </w:p>
        </w:tc>
        <w:tc>
          <w:tcPr>
            <w:tcW w:w="1850" w:type="pct"/>
            <w:tcBorders>
              <w:top w:val="nil"/>
              <w:left w:val="single" w:sz="8" w:space="0" w:color="auto"/>
              <w:bottom w:val="nil"/>
              <w:right w:val="nil"/>
            </w:tcBorders>
            <w:vAlign w:val="center"/>
            <w:hideMark/>
          </w:tcPr>
          <w:p w14:paraId="07FEFB52" w14:textId="77777777" w:rsidR="002752B0" w:rsidRPr="002752B0" w:rsidRDefault="002752B0" w:rsidP="002752B0">
            <w:pPr>
              <w:spacing w:after="0" w:line="240" w:lineRule="auto"/>
              <w:rPr>
                <w:rFonts w:ascii="Times New Roman" w:eastAsia="Times New Roman" w:hAnsi="Times New Roman"/>
                <w:sz w:val="24"/>
                <w:szCs w:val="24"/>
              </w:rPr>
            </w:pPr>
          </w:p>
        </w:tc>
        <w:tc>
          <w:tcPr>
            <w:tcW w:w="850" w:type="pct"/>
            <w:tcBorders>
              <w:top w:val="nil"/>
              <w:left w:val="single" w:sz="8" w:space="0" w:color="auto"/>
              <w:bottom w:val="nil"/>
              <w:right w:val="nil"/>
            </w:tcBorders>
            <w:vAlign w:val="center"/>
            <w:hideMark/>
          </w:tcPr>
          <w:p w14:paraId="5BFC3B8C" w14:textId="77777777" w:rsidR="002752B0" w:rsidRPr="002752B0" w:rsidRDefault="002752B0" w:rsidP="002752B0">
            <w:pPr>
              <w:spacing w:after="0" w:line="240" w:lineRule="auto"/>
              <w:rPr>
                <w:rFonts w:ascii="Times New Roman" w:eastAsia="Times New Roman" w:hAnsi="Times New Roman"/>
                <w:sz w:val="24"/>
                <w:szCs w:val="24"/>
              </w:rPr>
            </w:pPr>
          </w:p>
        </w:tc>
        <w:tc>
          <w:tcPr>
            <w:tcW w:w="700" w:type="pct"/>
            <w:tcBorders>
              <w:top w:val="nil"/>
              <w:left w:val="single" w:sz="8" w:space="0" w:color="auto"/>
              <w:bottom w:val="nil"/>
              <w:right w:val="nil"/>
            </w:tcBorders>
            <w:vAlign w:val="center"/>
            <w:hideMark/>
          </w:tcPr>
          <w:p w14:paraId="768563FD" w14:textId="77777777" w:rsidR="002752B0" w:rsidRPr="002752B0" w:rsidRDefault="002752B0" w:rsidP="002752B0">
            <w:pPr>
              <w:spacing w:after="0" w:line="240" w:lineRule="auto"/>
              <w:rPr>
                <w:rFonts w:ascii="Times New Roman" w:eastAsia="Times New Roman" w:hAnsi="Times New Roman"/>
                <w:sz w:val="24"/>
                <w:szCs w:val="24"/>
              </w:rPr>
            </w:pPr>
          </w:p>
        </w:tc>
        <w:tc>
          <w:tcPr>
            <w:tcW w:w="900" w:type="pct"/>
            <w:tcBorders>
              <w:top w:val="nil"/>
              <w:left w:val="single" w:sz="8" w:space="0" w:color="auto"/>
              <w:bottom w:val="nil"/>
              <w:right w:val="nil"/>
            </w:tcBorders>
            <w:vAlign w:val="center"/>
            <w:hideMark/>
          </w:tcPr>
          <w:p w14:paraId="7659E3F5" w14:textId="77777777" w:rsidR="002752B0" w:rsidRPr="002752B0" w:rsidRDefault="002752B0" w:rsidP="002752B0">
            <w:pPr>
              <w:spacing w:after="0" w:line="240" w:lineRule="auto"/>
              <w:rPr>
                <w:rFonts w:ascii="Times New Roman" w:eastAsia="Times New Roman" w:hAnsi="Times New Roman"/>
                <w:sz w:val="24"/>
                <w:szCs w:val="24"/>
              </w:rPr>
            </w:pPr>
          </w:p>
        </w:tc>
      </w:tr>
      <w:tr w:rsidR="002752B0" w:rsidRPr="002752B0" w14:paraId="2C2819BA" w14:textId="77777777" w:rsidTr="002752B0">
        <w:trPr>
          <w:trHeight w:val="57"/>
          <w:tblCellSpacing w:w="0" w:type="dxa"/>
        </w:trPr>
        <w:tc>
          <w:tcPr>
            <w:tcW w:w="550" w:type="pct"/>
            <w:tcBorders>
              <w:top w:val="nil"/>
              <w:left w:val="single" w:sz="8" w:space="0" w:color="auto"/>
              <w:bottom w:val="single" w:sz="8" w:space="0" w:color="auto"/>
              <w:right w:val="nil"/>
            </w:tcBorders>
            <w:vAlign w:val="center"/>
            <w:hideMark/>
          </w:tcPr>
          <w:p w14:paraId="01B24D70" w14:textId="77777777" w:rsidR="002752B0" w:rsidRPr="002752B0" w:rsidRDefault="002752B0" w:rsidP="002752B0">
            <w:pPr>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sz w:val="24"/>
                <w:szCs w:val="24"/>
              </w:rPr>
              <w:t>…</w:t>
            </w:r>
          </w:p>
        </w:tc>
        <w:tc>
          <w:tcPr>
            <w:tcW w:w="1850" w:type="pct"/>
            <w:tcBorders>
              <w:top w:val="nil"/>
              <w:left w:val="single" w:sz="8" w:space="0" w:color="auto"/>
              <w:bottom w:val="single" w:sz="8" w:space="0" w:color="auto"/>
              <w:right w:val="nil"/>
            </w:tcBorders>
            <w:vAlign w:val="center"/>
            <w:hideMark/>
          </w:tcPr>
          <w:p w14:paraId="30517AB6" w14:textId="77777777" w:rsidR="002752B0" w:rsidRPr="002752B0" w:rsidRDefault="002752B0" w:rsidP="002752B0">
            <w:pPr>
              <w:spacing w:after="0" w:line="240" w:lineRule="auto"/>
              <w:rPr>
                <w:rFonts w:ascii="Times New Roman" w:eastAsia="Times New Roman" w:hAnsi="Times New Roman"/>
                <w:sz w:val="24"/>
                <w:szCs w:val="24"/>
              </w:rPr>
            </w:pPr>
          </w:p>
        </w:tc>
        <w:tc>
          <w:tcPr>
            <w:tcW w:w="850" w:type="pct"/>
            <w:tcBorders>
              <w:top w:val="nil"/>
              <w:left w:val="single" w:sz="8" w:space="0" w:color="auto"/>
              <w:bottom w:val="single" w:sz="8" w:space="0" w:color="auto"/>
              <w:right w:val="nil"/>
            </w:tcBorders>
            <w:vAlign w:val="center"/>
            <w:hideMark/>
          </w:tcPr>
          <w:p w14:paraId="40DD545D" w14:textId="77777777" w:rsidR="002752B0" w:rsidRPr="002752B0" w:rsidRDefault="002752B0" w:rsidP="002752B0">
            <w:pPr>
              <w:spacing w:after="0" w:line="240" w:lineRule="auto"/>
              <w:rPr>
                <w:rFonts w:ascii="Times New Roman" w:eastAsia="Times New Roman" w:hAnsi="Times New Roman"/>
                <w:sz w:val="24"/>
                <w:szCs w:val="24"/>
              </w:rPr>
            </w:pPr>
          </w:p>
        </w:tc>
        <w:tc>
          <w:tcPr>
            <w:tcW w:w="700" w:type="pct"/>
            <w:tcBorders>
              <w:top w:val="nil"/>
              <w:left w:val="single" w:sz="8" w:space="0" w:color="auto"/>
              <w:bottom w:val="single" w:sz="8" w:space="0" w:color="auto"/>
              <w:right w:val="nil"/>
            </w:tcBorders>
            <w:vAlign w:val="center"/>
            <w:hideMark/>
          </w:tcPr>
          <w:p w14:paraId="05FA3FC4" w14:textId="77777777" w:rsidR="002752B0" w:rsidRPr="002752B0" w:rsidRDefault="002752B0" w:rsidP="002752B0">
            <w:pPr>
              <w:spacing w:after="0" w:line="240" w:lineRule="auto"/>
              <w:rPr>
                <w:rFonts w:ascii="Times New Roman" w:eastAsia="Times New Roman" w:hAnsi="Times New Roman"/>
                <w:sz w:val="24"/>
                <w:szCs w:val="24"/>
              </w:rPr>
            </w:pPr>
          </w:p>
        </w:tc>
        <w:tc>
          <w:tcPr>
            <w:tcW w:w="900" w:type="pct"/>
            <w:tcBorders>
              <w:top w:val="nil"/>
              <w:left w:val="single" w:sz="8" w:space="0" w:color="auto"/>
              <w:bottom w:val="single" w:sz="8" w:space="0" w:color="auto"/>
              <w:right w:val="nil"/>
            </w:tcBorders>
            <w:vAlign w:val="center"/>
            <w:hideMark/>
          </w:tcPr>
          <w:p w14:paraId="6C6CFCB8" w14:textId="77777777" w:rsidR="002752B0" w:rsidRPr="002752B0" w:rsidRDefault="002752B0" w:rsidP="002752B0">
            <w:pPr>
              <w:spacing w:after="0" w:line="240" w:lineRule="auto"/>
              <w:rPr>
                <w:rFonts w:ascii="Times New Roman" w:eastAsia="Times New Roman" w:hAnsi="Times New Roman"/>
                <w:sz w:val="24"/>
                <w:szCs w:val="24"/>
              </w:rPr>
            </w:pPr>
          </w:p>
        </w:tc>
      </w:tr>
    </w:tbl>
    <w:p w14:paraId="196FCA37" w14:textId="77777777" w:rsidR="002752B0" w:rsidRPr="002752B0" w:rsidRDefault="002752B0" w:rsidP="002752B0">
      <w:pPr>
        <w:shd w:val="clear" w:color="auto" w:fill="FFFFFF"/>
        <w:spacing w:before="120" w:after="120" w:line="234" w:lineRule="atLeast"/>
        <w:rPr>
          <w:rFonts w:ascii="Times New Roman" w:eastAsia="Times New Roman" w:hAnsi="Times New Roman"/>
          <w:sz w:val="24"/>
          <w:szCs w:val="24"/>
        </w:rPr>
      </w:pPr>
      <w:r w:rsidRPr="002752B0">
        <w:rPr>
          <w:rFonts w:ascii="Times New Roman" w:eastAsia="Times New Roman" w:hAnsi="Times New Roman"/>
          <w:b/>
          <w:bCs/>
          <w:sz w:val="24"/>
          <w:szCs w:val="24"/>
        </w:rPr>
        <w:t>2.</w:t>
      </w:r>
      <w:r w:rsidRPr="002752B0">
        <w:rPr>
          <w:rFonts w:ascii="Times New Roman" w:eastAsia="Times New Roman" w:hAnsi="Times New Roman"/>
          <w:sz w:val="24"/>
          <w:szCs w:val="24"/>
        </w:rPr>
        <w:t> Đối tượng khách hàng, điều kiện phát hành thẻ</w:t>
      </w:r>
    </w:p>
    <w:p w14:paraId="70AD6B0E" w14:textId="77777777" w:rsidR="002752B0" w:rsidRPr="002752B0" w:rsidRDefault="002752B0" w:rsidP="002752B0">
      <w:pPr>
        <w:shd w:val="clear" w:color="auto" w:fill="FFFFFF"/>
        <w:spacing w:before="120" w:after="120" w:line="234" w:lineRule="atLeast"/>
        <w:rPr>
          <w:rFonts w:ascii="Times New Roman" w:eastAsia="Times New Roman" w:hAnsi="Times New Roman"/>
          <w:sz w:val="24"/>
          <w:szCs w:val="24"/>
        </w:rPr>
      </w:pPr>
      <w:r w:rsidRPr="002752B0">
        <w:rPr>
          <w:rFonts w:ascii="Times New Roman" w:eastAsia="Times New Roman" w:hAnsi="Times New Roman"/>
          <w:b/>
          <w:bCs/>
          <w:sz w:val="24"/>
          <w:szCs w:val="24"/>
        </w:rPr>
        <w:t>3.</w:t>
      </w:r>
      <w:r w:rsidRPr="002752B0">
        <w:rPr>
          <w:rFonts w:ascii="Times New Roman" w:eastAsia="Times New Roman" w:hAnsi="Times New Roman"/>
          <w:sz w:val="24"/>
          <w:szCs w:val="24"/>
        </w:rPr>
        <w:t> Vai trò, trách nhiệm của tổ chức phát hành thẻ và các bên liên quan (tổ chức hợp tác hoặc liên kết phát hành thẻ (nếu có)) trong việc phát hành các mẫu thẻ</w:t>
      </w:r>
    </w:p>
    <w:p w14:paraId="47F0F870" w14:textId="77777777" w:rsidR="002752B0" w:rsidRPr="002752B0" w:rsidRDefault="002752B0" w:rsidP="002752B0">
      <w:pPr>
        <w:shd w:val="clear" w:color="auto" w:fill="FFFFFF"/>
        <w:spacing w:before="120" w:after="120" w:line="234" w:lineRule="atLeast"/>
        <w:rPr>
          <w:rFonts w:ascii="Times New Roman" w:eastAsia="Times New Roman" w:hAnsi="Times New Roman"/>
          <w:sz w:val="24"/>
          <w:szCs w:val="24"/>
        </w:rPr>
      </w:pPr>
      <w:r w:rsidRPr="002752B0">
        <w:rPr>
          <w:rFonts w:ascii="Times New Roman" w:eastAsia="Times New Roman" w:hAnsi="Times New Roman"/>
          <w:b/>
          <w:bCs/>
          <w:sz w:val="24"/>
          <w:szCs w:val="24"/>
        </w:rPr>
        <w:t>4.</w:t>
      </w:r>
      <w:r w:rsidRPr="002752B0">
        <w:rPr>
          <w:rFonts w:ascii="Times New Roman" w:eastAsia="Times New Roman" w:hAnsi="Times New Roman"/>
          <w:sz w:val="24"/>
          <w:szCs w:val="24"/>
        </w:rPr>
        <w:t> Hình ảnh quét (scan) màu mặt trước và mặt sau của mẫu thẻ (đối với thẻ vật lý)</w:t>
      </w:r>
    </w:p>
    <w:p w14:paraId="0277C060" w14:textId="77777777" w:rsidR="002752B0" w:rsidRPr="002752B0" w:rsidRDefault="002752B0" w:rsidP="002752B0">
      <w:pPr>
        <w:shd w:val="clear" w:color="auto" w:fill="FFFFFF"/>
        <w:spacing w:before="120" w:after="120" w:line="234" w:lineRule="atLeast"/>
        <w:rPr>
          <w:rFonts w:ascii="Times New Roman" w:eastAsia="Times New Roman" w:hAnsi="Times New Roman"/>
          <w:sz w:val="24"/>
          <w:szCs w:val="24"/>
        </w:rPr>
      </w:pPr>
      <w:r w:rsidRPr="002752B0">
        <w:rPr>
          <w:rFonts w:ascii="Times New Roman" w:eastAsia="Times New Roman" w:hAnsi="Times New Roman"/>
          <w:b/>
          <w:bCs/>
          <w:sz w:val="24"/>
          <w:szCs w:val="24"/>
        </w:rPr>
        <w:t>5.</w:t>
      </w:r>
      <w:r w:rsidRPr="002752B0">
        <w:rPr>
          <w:rFonts w:ascii="Times New Roman" w:eastAsia="Times New Roman" w:hAnsi="Times New Roman"/>
          <w:sz w:val="24"/>
          <w:szCs w:val="24"/>
        </w:rPr>
        <w:t> Các thông tin về mẫu thẻ phụ (nếu có):</w:t>
      </w:r>
    </w:p>
    <w:p w14:paraId="471BD4A1" w14:textId="77777777" w:rsidR="002752B0" w:rsidRPr="002752B0" w:rsidRDefault="002752B0" w:rsidP="002752B0">
      <w:pPr>
        <w:shd w:val="clear" w:color="auto" w:fill="FFFFFF"/>
        <w:spacing w:before="120" w:after="120" w:line="234" w:lineRule="atLeast"/>
        <w:rPr>
          <w:rFonts w:ascii="Times New Roman" w:eastAsia="Times New Roman" w:hAnsi="Times New Roman"/>
          <w:sz w:val="24"/>
          <w:szCs w:val="24"/>
        </w:rPr>
      </w:pPr>
      <w:r w:rsidRPr="002752B0">
        <w:rPr>
          <w:rFonts w:ascii="Times New Roman" w:eastAsia="Times New Roman" w:hAnsi="Times New Roman"/>
          <w:i/>
          <w:iCs/>
          <w:sz w:val="24"/>
          <w:szCs w:val="24"/>
        </w:rPr>
        <w:t>(Trường hợp không phát hành mẫu thẻ phụ, tổ chức phát hành thẻ ghi rõ không phát hành mẫu thẻ phụ)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54"/>
        <w:gridCol w:w="2848"/>
        <w:gridCol w:w="3798"/>
      </w:tblGrid>
      <w:tr w:rsidR="002752B0" w:rsidRPr="002752B0" w14:paraId="14F3FEFF" w14:textId="77777777" w:rsidTr="002752B0">
        <w:trPr>
          <w:trHeight w:val="40"/>
          <w:tblCellSpacing w:w="0" w:type="dxa"/>
        </w:trPr>
        <w:tc>
          <w:tcPr>
            <w:tcW w:w="1450" w:type="pct"/>
            <w:vMerge w:val="restart"/>
            <w:tcBorders>
              <w:top w:val="single" w:sz="8" w:space="0" w:color="auto"/>
              <w:left w:val="single" w:sz="8" w:space="0" w:color="auto"/>
              <w:bottom w:val="nil"/>
              <w:right w:val="nil"/>
            </w:tcBorders>
            <w:vAlign w:val="center"/>
            <w:hideMark/>
          </w:tcPr>
          <w:p w14:paraId="11B8EF59" w14:textId="77777777" w:rsidR="002752B0" w:rsidRPr="002752B0" w:rsidRDefault="002752B0" w:rsidP="002752B0">
            <w:pPr>
              <w:spacing w:before="120" w:after="120" w:line="234" w:lineRule="atLeast"/>
              <w:rPr>
                <w:rFonts w:ascii="Times New Roman" w:eastAsia="Times New Roman" w:hAnsi="Times New Roman"/>
                <w:sz w:val="24"/>
                <w:szCs w:val="24"/>
              </w:rPr>
            </w:pPr>
            <w:r w:rsidRPr="002752B0">
              <w:rPr>
                <w:rFonts w:ascii="Times New Roman" w:eastAsia="Times New Roman" w:hAnsi="Times New Roman"/>
                <w:sz w:val="24"/>
                <w:szCs w:val="24"/>
              </w:rPr>
              <w:t>Nội dung thông tin</w:t>
            </w:r>
          </w:p>
        </w:tc>
        <w:tc>
          <w:tcPr>
            <w:tcW w:w="3500" w:type="pct"/>
            <w:gridSpan w:val="2"/>
            <w:tcBorders>
              <w:top w:val="single" w:sz="8" w:space="0" w:color="auto"/>
              <w:left w:val="single" w:sz="8" w:space="0" w:color="auto"/>
              <w:bottom w:val="nil"/>
              <w:right w:val="single" w:sz="8" w:space="0" w:color="auto"/>
            </w:tcBorders>
            <w:vAlign w:val="center"/>
            <w:hideMark/>
          </w:tcPr>
          <w:p w14:paraId="7EC2DF0D" w14:textId="77777777" w:rsidR="002752B0" w:rsidRPr="002752B0" w:rsidRDefault="002752B0" w:rsidP="002752B0">
            <w:pPr>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sz w:val="24"/>
                <w:szCs w:val="24"/>
              </w:rPr>
              <w:t>Thẻ A (mẫu thẻ phụ)</w:t>
            </w:r>
          </w:p>
        </w:tc>
      </w:tr>
      <w:tr w:rsidR="002752B0" w:rsidRPr="002752B0" w14:paraId="719DFB93" w14:textId="77777777" w:rsidTr="002752B0">
        <w:trPr>
          <w:trHeight w:val="40"/>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6F8A271E" w14:textId="77777777" w:rsidR="002752B0" w:rsidRPr="002752B0" w:rsidRDefault="002752B0" w:rsidP="002752B0">
            <w:pPr>
              <w:spacing w:after="0" w:line="240" w:lineRule="auto"/>
              <w:rPr>
                <w:rFonts w:ascii="Times New Roman" w:eastAsia="Times New Roman" w:hAnsi="Times New Roman"/>
                <w:sz w:val="24"/>
                <w:szCs w:val="24"/>
              </w:rPr>
            </w:pPr>
          </w:p>
        </w:tc>
        <w:tc>
          <w:tcPr>
            <w:tcW w:w="1500" w:type="pct"/>
            <w:tcBorders>
              <w:top w:val="single" w:sz="8" w:space="0" w:color="auto"/>
              <w:left w:val="single" w:sz="8" w:space="0" w:color="auto"/>
              <w:bottom w:val="nil"/>
              <w:right w:val="nil"/>
            </w:tcBorders>
            <w:vAlign w:val="center"/>
            <w:hideMark/>
          </w:tcPr>
          <w:p w14:paraId="220BA9BA" w14:textId="77777777" w:rsidR="002752B0" w:rsidRPr="002752B0" w:rsidRDefault="002752B0" w:rsidP="002752B0">
            <w:pPr>
              <w:spacing w:before="120" w:after="120" w:line="234" w:lineRule="atLeast"/>
              <w:rPr>
                <w:rFonts w:ascii="Times New Roman" w:eastAsia="Times New Roman" w:hAnsi="Times New Roman"/>
                <w:sz w:val="24"/>
                <w:szCs w:val="24"/>
              </w:rPr>
            </w:pPr>
            <w:r w:rsidRPr="002752B0">
              <w:rPr>
                <w:rFonts w:ascii="Times New Roman" w:eastAsia="Times New Roman" w:hAnsi="Times New Roman"/>
                <w:sz w:val="24"/>
                <w:szCs w:val="24"/>
              </w:rPr>
              <w:t>Nếu giống Thẻ A (mẫu thẻ chính), tích dấu X</w:t>
            </w:r>
          </w:p>
        </w:tc>
        <w:tc>
          <w:tcPr>
            <w:tcW w:w="1950" w:type="pct"/>
            <w:tcBorders>
              <w:top w:val="single" w:sz="8" w:space="0" w:color="auto"/>
              <w:left w:val="single" w:sz="8" w:space="0" w:color="auto"/>
              <w:bottom w:val="nil"/>
              <w:right w:val="single" w:sz="8" w:space="0" w:color="auto"/>
            </w:tcBorders>
            <w:vAlign w:val="center"/>
            <w:hideMark/>
          </w:tcPr>
          <w:p w14:paraId="347B19EA" w14:textId="77777777" w:rsidR="002752B0" w:rsidRPr="002752B0" w:rsidRDefault="002752B0" w:rsidP="002752B0">
            <w:pPr>
              <w:spacing w:before="120" w:after="120" w:line="234" w:lineRule="atLeast"/>
              <w:rPr>
                <w:rFonts w:ascii="Times New Roman" w:eastAsia="Times New Roman" w:hAnsi="Times New Roman"/>
                <w:sz w:val="24"/>
                <w:szCs w:val="24"/>
              </w:rPr>
            </w:pPr>
            <w:r w:rsidRPr="002752B0">
              <w:rPr>
                <w:rFonts w:ascii="Times New Roman" w:eastAsia="Times New Roman" w:hAnsi="Times New Roman"/>
                <w:sz w:val="24"/>
                <w:szCs w:val="24"/>
              </w:rPr>
              <w:t>Nếu khác Thẻ A (mẫu thẻ chính), đề nghị mô tả cụ thể các thông tin có sự khác biệt</w:t>
            </w:r>
          </w:p>
        </w:tc>
      </w:tr>
      <w:tr w:rsidR="002752B0" w:rsidRPr="002752B0" w14:paraId="2858F3B8" w14:textId="77777777" w:rsidTr="002752B0">
        <w:trPr>
          <w:trHeight w:val="40"/>
          <w:tblCellSpacing w:w="0" w:type="dxa"/>
        </w:trPr>
        <w:tc>
          <w:tcPr>
            <w:tcW w:w="1450" w:type="pct"/>
            <w:tcBorders>
              <w:top w:val="single" w:sz="8" w:space="0" w:color="auto"/>
              <w:left w:val="single" w:sz="8" w:space="0" w:color="auto"/>
              <w:bottom w:val="nil"/>
              <w:right w:val="nil"/>
            </w:tcBorders>
            <w:vAlign w:val="center"/>
            <w:hideMark/>
          </w:tcPr>
          <w:p w14:paraId="54C920E0" w14:textId="77777777" w:rsidR="002752B0" w:rsidRPr="002752B0" w:rsidRDefault="002752B0" w:rsidP="002752B0">
            <w:pPr>
              <w:spacing w:before="120" w:after="120" w:line="234" w:lineRule="atLeast"/>
              <w:rPr>
                <w:rFonts w:ascii="Times New Roman" w:eastAsia="Times New Roman" w:hAnsi="Times New Roman"/>
                <w:sz w:val="24"/>
                <w:szCs w:val="24"/>
              </w:rPr>
            </w:pPr>
            <w:r w:rsidRPr="002752B0">
              <w:rPr>
                <w:rFonts w:ascii="Times New Roman" w:eastAsia="Times New Roman" w:hAnsi="Times New Roman"/>
                <w:sz w:val="24"/>
                <w:szCs w:val="24"/>
              </w:rPr>
              <w:t>Đối tượng, điều kiện phát hành mẫu thẻ phụ</w:t>
            </w:r>
          </w:p>
        </w:tc>
        <w:tc>
          <w:tcPr>
            <w:tcW w:w="1500" w:type="pct"/>
            <w:tcBorders>
              <w:top w:val="single" w:sz="8" w:space="0" w:color="auto"/>
              <w:left w:val="single" w:sz="8" w:space="0" w:color="auto"/>
              <w:bottom w:val="nil"/>
              <w:right w:val="nil"/>
            </w:tcBorders>
            <w:vAlign w:val="center"/>
            <w:hideMark/>
          </w:tcPr>
          <w:p w14:paraId="42FF0F8F" w14:textId="77777777" w:rsidR="002752B0" w:rsidRPr="002752B0" w:rsidRDefault="002752B0" w:rsidP="002752B0">
            <w:pPr>
              <w:spacing w:after="0" w:line="240" w:lineRule="auto"/>
              <w:rPr>
                <w:rFonts w:ascii="Times New Roman" w:eastAsia="Times New Roman" w:hAnsi="Times New Roman"/>
                <w:sz w:val="24"/>
                <w:szCs w:val="24"/>
              </w:rPr>
            </w:pPr>
          </w:p>
        </w:tc>
        <w:tc>
          <w:tcPr>
            <w:tcW w:w="1950" w:type="pct"/>
            <w:tcBorders>
              <w:top w:val="single" w:sz="8" w:space="0" w:color="auto"/>
              <w:left w:val="single" w:sz="8" w:space="0" w:color="auto"/>
              <w:bottom w:val="nil"/>
              <w:right w:val="single" w:sz="8" w:space="0" w:color="auto"/>
            </w:tcBorders>
            <w:vAlign w:val="center"/>
            <w:hideMark/>
          </w:tcPr>
          <w:p w14:paraId="4E04C727" w14:textId="77777777" w:rsidR="002752B0" w:rsidRPr="002752B0" w:rsidRDefault="002752B0" w:rsidP="002752B0">
            <w:pPr>
              <w:spacing w:after="0" w:line="240" w:lineRule="auto"/>
              <w:rPr>
                <w:rFonts w:ascii="Times New Roman" w:eastAsia="Times New Roman" w:hAnsi="Times New Roman"/>
                <w:sz w:val="24"/>
                <w:szCs w:val="24"/>
              </w:rPr>
            </w:pPr>
          </w:p>
        </w:tc>
      </w:tr>
      <w:tr w:rsidR="002752B0" w:rsidRPr="002752B0" w14:paraId="7A213971" w14:textId="77777777" w:rsidTr="002752B0">
        <w:trPr>
          <w:trHeight w:val="40"/>
          <w:tblCellSpacing w:w="0" w:type="dxa"/>
        </w:trPr>
        <w:tc>
          <w:tcPr>
            <w:tcW w:w="1450" w:type="pct"/>
            <w:tcBorders>
              <w:top w:val="single" w:sz="8" w:space="0" w:color="auto"/>
              <w:left w:val="single" w:sz="8" w:space="0" w:color="auto"/>
              <w:bottom w:val="nil"/>
              <w:right w:val="nil"/>
            </w:tcBorders>
            <w:vAlign w:val="center"/>
            <w:hideMark/>
          </w:tcPr>
          <w:p w14:paraId="778A976F" w14:textId="77777777" w:rsidR="002752B0" w:rsidRPr="002752B0" w:rsidRDefault="002752B0" w:rsidP="002752B0">
            <w:pPr>
              <w:spacing w:before="120" w:after="120" w:line="234" w:lineRule="atLeast"/>
              <w:rPr>
                <w:rFonts w:ascii="Times New Roman" w:eastAsia="Times New Roman" w:hAnsi="Times New Roman"/>
                <w:sz w:val="24"/>
                <w:szCs w:val="24"/>
              </w:rPr>
            </w:pPr>
            <w:r w:rsidRPr="002752B0">
              <w:rPr>
                <w:rFonts w:ascii="Times New Roman" w:eastAsia="Times New Roman" w:hAnsi="Times New Roman"/>
                <w:sz w:val="24"/>
                <w:szCs w:val="24"/>
              </w:rPr>
              <w:t>Chức năng của mẫu thẻ phụ</w:t>
            </w:r>
          </w:p>
        </w:tc>
        <w:tc>
          <w:tcPr>
            <w:tcW w:w="1500" w:type="pct"/>
            <w:tcBorders>
              <w:top w:val="single" w:sz="8" w:space="0" w:color="auto"/>
              <w:left w:val="single" w:sz="8" w:space="0" w:color="auto"/>
              <w:bottom w:val="nil"/>
              <w:right w:val="nil"/>
            </w:tcBorders>
            <w:vAlign w:val="center"/>
            <w:hideMark/>
          </w:tcPr>
          <w:p w14:paraId="1AE06301" w14:textId="77777777" w:rsidR="002752B0" w:rsidRPr="002752B0" w:rsidRDefault="002752B0" w:rsidP="002752B0">
            <w:pPr>
              <w:spacing w:after="0" w:line="240" w:lineRule="auto"/>
              <w:rPr>
                <w:rFonts w:ascii="Times New Roman" w:eastAsia="Times New Roman" w:hAnsi="Times New Roman"/>
                <w:sz w:val="24"/>
                <w:szCs w:val="24"/>
              </w:rPr>
            </w:pPr>
          </w:p>
        </w:tc>
        <w:tc>
          <w:tcPr>
            <w:tcW w:w="1950" w:type="pct"/>
            <w:tcBorders>
              <w:top w:val="single" w:sz="8" w:space="0" w:color="auto"/>
              <w:left w:val="single" w:sz="8" w:space="0" w:color="auto"/>
              <w:bottom w:val="nil"/>
              <w:right w:val="single" w:sz="8" w:space="0" w:color="auto"/>
            </w:tcBorders>
            <w:vAlign w:val="center"/>
            <w:hideMark/>
          </w:tcPr>
          <w:p w14:paraId="2D42E393" w14:textId="77777777" w:rsidR="002752B0" w:rsidRPr="002752B0" w:rsidRDefault="002752B0" w:rsidP="002752B0">
            <w:pPr>
              <w:spacing w:after="0" w:line="240" w:lineRule="auto"/>
              <w:rPr>
                <w:rFonts w:ascii="Times New Roman" w:eastAsia="Times New Roman" w:hAnsi="Times New Roman"/>
                <w:sz w:val="24"/>
                <w:szCs w:val="24"/>
              </w:rPr>
            </w:pPr>
          </w:p>
        </w:tc>
      </w:tr>
      <w:tr w:rsidR="002752B0" w:rsidRPr="002752B0" w14:paraId="00DAF08D" w14:textId="77777777" w:rsidTr="002752B0">
        <w:trPr>
          <w:trHeight w:val="40"/>
          <w:tblCellSpacing w:w="0" w:type="dxa"/>
        </w:trPr>
        <w:tc>
          <w:tcPr>
            <w:tcW w:w="1450" w:type="pct"/>
            <w:tcBorders>
              <w:top w:val="single" w:sz="8" w:space="0" w:color="auto"/>
              <w:left w:val="single" w:sz="8" w:space="0" w:color="auto"/>
              <w:bottom w:val="single" w:sz="8" w:space="0" w:color="auto"/>
              <w:right w:val="nil"/>
            </w:tcBorders>
            <w:vAlign w:val="center"/>
            <w:hideMark/>
          </w:tcPr>
          <w:p w14:paraId="67A5A959" w14:textId="77777777" w:rsidR="002752B0" w:rsidRPr="002752B0" w:rsidRDefault="002752B0" w:rsidP="002752B0">
            <w:pPr>
              <w:spacing w:before="120" w:after="120" w:line="234" w:lineRule="atLeast"/>
              <w:rPr>
                <w:rFonts w:ascii="Times New Roman" w:eastAsia="Times New Roman" w:hAnsi="Times New Roman"/>
                <w:sz w:val="24"/>
                <w:szCs w:val="24"/>
              </w:rPr>
            </w:pPr>
            <w:r w:rsidRPr="002752B0">
              <w:rPr>
                <w:rFonts w:ascii="Times New Roman" w:eastAsia="Times New Roman" w:hAnsi="Times New Roman"/>
                <w:sz w:val="24"/>
                <w:szCs w:val="24"/>
              </w:rPr>
              <w:t>Hình ảnh của mẫu thẻ phụ</w:t>
            </w:r>
          </w:p>
        </w:tc>
        <w:tc>
          <w:tcPr>
            <w:tcW w:w="1500" w:type="pct"/>
            <w:tcBorders>
              <w:top w:val="single" w:sz="8" w:space="0" w:color="auto"/>
              <w:left w:val="single" w:sz="8" w:space="0" w:color="auto"/>
              <w:bottom w:val="single" w:sz="8" w:space="0" w:color="auto"/>
              <w:right w:val="nil"/>
            </w:tcBorders>
            <w:vAlign w:val="center"/>
            <w:hideMark/>
          </w:tcPr>
          <w:p w14:paraId="595E9A91" w14:textId="77777777" w:rsidR="002752B0" w:rsidRPr="002752B0" w:rsidRDefault="002752B0" w:rsidP="002752B0">
            <w:pPr>
              <w:spacing w:after="0" w:line="240" w:lineRule="auto"/>
              <w:rPr>
                <w:rFonts w:ascii="Times New Roman" w:eastAsia="Times New Roman" w:hAnsi="Times New Roman"/>
                <w:sz w:val="24"/>
                <w:szCs w:val="24"/>
              </w:rPr>
            </w:pPr>
          </w:p>
        </w:tc>
        <w:tc>
          <w:tcPr>
            <w:tcW w:w="1950" w:type="pct"/>
            <w:tcBorders>
              <w:top w:val="single" w:sz="8" w:space="0" w:color="auto"/>
              <w:left w:val="single" w:sz="8" w:space="0" w:color="auto"/>
              <w:bottom w:val="single" w:sz="8" w:space="0" w:color="auto"/>
              <w:right w:val="single" w:sz="8" w:space="0" w:color="auto"/>
            </w:tcBorders>
            <w:vAlign w:val="center"/>
            <w:hideMark/>
          </w:tcPr>
          <w:p w14:paraId="1D5C8159" w14:textId="77777777" w:rsidR="002752B0" w:rsidRPr="002752B0" w:rsidRDefault="002752B0" w:rsidP="002752B0">
            <w:pPr>
              <w:spacing w:after="0" w:line="240" w:lineRule="auto"/>
              <w:rPr>
                <w:rFonts w:ascii="Times New Roman" w:eastAsia="Times New Roman" w:hAnsi="Times New Roman"/>
                <w:sz w:val="24"/>
                <w:szCs w:val="24"/>
              </w:rPr>
            </w:pPr>
          </w:p>
        </w:tc>
      </w:tr>
    </w:tbl>
    <w:p w14:paraId="6A4B140E" w14:textId="77777777" w:rsidR="002752B0" w:rsidRPr="002752B0" w:rsidRDefault="002752B0" w:rsidP="002752B0">
      <w:pPr>
        <w:shd w:val="clear" w:color="auto" w:fill="FFFFFF"/>
        <w:spacing w:before="120" w:after="120" w:line="234" w:lineRule="atLeast"/>
        <w:rPr>
          <w:rFonts w:ascii="Times New Roman" w:eastAsia="Times New Roman" w:hAnsi="Times New Roman"/>
          <w:sz w:val="24"/>
          <w:szCs w:val="24"/>
        </w:rPr>
      </w:pPr>
      <w:r w:rsidRPr="002752B0">
        <w:rPr>
          <w:rFonts w:ascii="Times New Roman" w:eastAsia="Times New Roman" w:hAnsi="Times New Roman"/>
          <w:sz w:val="24"/>
          <w:szCs w:val="24"/>
        </w:rPr>
        <w:t>TCPHT chịu hoàn toàn trách nhiệm trước pháp luật về tính chính xác, trung thực của các thông tin do TCPHT cung cấp trong thông báo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752B0" w:rsidRPr="002752B0" w14:paraId="6EAD30E0" w14:textId="77777777" w:rsidTr="002752B0">
        <w:trPr>
          <w:tblCellSpacing w:w="0" w:type="dxa"/>
        </w:trPr>
        <w:tc>
          <w:tcPr>
            <w:tcW w:w="4428" w:type="dxa"/>
            <w:shd w:val="clear" w:color="auto" w:fill="FFFFFF"/>
            <w:tcMar>
              <w:top w:w="0" w:type="dxa"/>
              <w:left w:w="108" w:type="dxa"/>
              <w:bottom w:w="0" w:type="dxa"/>
              <w:right w:w="108" w:type="dxa"/>
            </w:tcMar>
            <w:hideMark/>
          </w:tcPr>
          <w:p w14:paraId="5D4D5E30" w14:textId="77777777" w:rsidR="002752B0" w:rsidRPr="002752B0" w:rsidRDefault="002752B0" w:rsidP="002752B0">
            <w:pPr>
              <w:spacing w:before="120" w:after="120" w:line="234" w:lineRule="atLeast"/>
              <w:rPr>
                <w:rFonts w:ascii="Times New Roman" w:eastAsia="Times New Roman" w:hAnsi="Times New Roman"/>
                <w:sz w:val="24"/>
                <w:szCs w:val="24"/>
              </w:rPr>
            </w:pPr>
            <w:r w:rsidRPr="002752B0">
              <w:rPr>
                <w:rFonts w:ascii="Times New Roman" w:eastAsia="Times New Roman" w:hAnsi="Times New Roman"/>
                <w:b/>
                <w:bCs/>
                <w:i/>
                <w:iCs/>
                <w:sz w:val="24"/>
                <w:szCs w:val="24"/>
              </w:rPr>
              <w:br/>
              <w:t>Nơi nhận:</w:t>
            </w:r>
            <w:r w:rsidRPr="002752B0">
              <w:rPr>
                <w:rFonts w:ascii="Times New Roman" w:eastAsia="Times New Roman" w:hAnsi="Times New Roman"/>
                <w:b/>
                <w:bCs/>
                <w:i/>
                <w:iCs/>
                <w:sz w:val="24"/>
                <w:szCs w:val="24"/>
              </w:rPr>
              <w:br/>
            </w:r>
            <w:r w:rsidRPr="002752B0">
              <w:rPr>
                <w:rFonts w:ascii="Times New Roman" w:eastAsia="Times New Roman" w:hAnsi="Times New Roman"/>
                <w:sz w:val="24"/>
                <w:szCs w:val="24"/>
              </w:rPr>
              <w:t>- …</w:t>
            </w:r>
            <w:r w:rsidRPr="002752B0">
              <w:rPr>
                <w:rFonts w:ascii="Times New Roman" w:eastAsia="Times New Roman" w:hAnsi="Times New Roman"/>
                <w:sz w:val="24"/>
                <w:szCs w:val="24"/>
              </w:rPr>
              <w:br/>
              <w:t>- …</w:t>
            </w:r>
            <w:r w:rsidRPr="002752B0">
              <w:rPr>
                <w:rFonts w:ascii="Times New Roman" w:eastAsia="Times New Roman" w:hAnsi="Times New Roman"/>
                <w:sz w:val="24"/>
                <w:szCs w:val="24"/>
              </w:rPr>
              <w:br/>
            </w:r>
            <w:r w:rsidRPr="002752B0">
              <w:rPr>
                <w:rFonts w:ascii="Times New Roman" w:eastAsia="Times New Roman" w:hAnsi="Times New Roman"/>
                <w:b/>
                <w:bCs/>
                <w:i/>
                <w:iCs/>
                <w:sz w:val="24"/>
                <w:szCs w:val="24"/>
              </w:rPr>
              <w:t>Đính kèm:</w:t>
            </w:r>
            <w:r w:rsidRPr="002752B0">
              <w:rPr>
                <w:rFonts w:ascii="Times New Roman" w:eastAsia="Times New Roman" w:hAnsi="Times New Roman"/>
                <w:b/>
                <w:bCs/>
                <w:i/>
                <w:iCs/>
                <w:sz w:val="24"/>
                <w:szCs w:val="24"/>
              </w:rPr>
              <w:br/>
            </w:r>
            <w:r w:rsidRPr="002752B0">
              <w:rPr>
                <w:rFonts w:ascii="Times New Roman" w:eastAsia="Times New Roman" w:hAnsi="Times New Roman"/>
                <w:sz w:val="24"/>
                <w:szCs w:val="24"/>
              </w:rPr>
              <w:t>- …</w:t>
            </w:r>
            <w:r w:rsidRPr="002752B0">
              <w:rPr>
                <w:rFonts w:ascii="Times New Roman" w:eastAsia="Times New Roman" w:hAnsi="Times New Roman"/>
                <w:sz w:val="24"/>
                <w:szCs w:val="24"/>
              </w:rPr>
              <w:br/>
              <w:t>- …</w:t>
            </w:r>
          </w:p>
        </w:tc>
        <w:tc>
          <w:tcPr>
            <w:tcW w:w="4428" w:type="dxa"/>
            <w:shd w:val="clear" w:color="auto" w:fill="FFFFFF"/>
            <w:tcMar>
              <w:top w:w="0" w:type="dxa"/>
              <w:left w:w="108" w:type="dxa"/>
              <w:bottom w:w="0" w:type="dxa"/>
              <w:right w:w="108" w:type="dxa"/>
            </w:tcMar>
            <w:hideMark/>
          </w:tcPr>
          <w:p w14:paraId="7C233B77" w14:textId="77777777" w:rsidR="002752B0" w:rsidRPr="002752B0" w:rsidRDefault="002752B0" w:rsidP="002752B0">
            <w:pPr>
              <w:spacing w:before="120" w:after="120" w:line="234" w:lineRule="atLeast"/>
              <w:jc w:val="center"/>
              <w:rPr>
                <w:rFonts w:ascii="Times New Roman" w:eastAsia="Times New Roman" w:hAnsi="Times New Roman"/>
                <w:sz w:val="24"/>
                <w:szCs w:val="24"/>
              </w:rPr>
            </w:pPr>
            <w:r w:rsidRPr="002752B0">
              <w:rPr>
                <w:rFonts w:ascii="Times New Roman" w:eastAsia="Times New Roman" w:hAnsi="Times New Roman"/>
                <w:b/>
                <w:bCs/>
                <w:sz w:val="24"/>
                <w:szCs w:val="24"/>
              </w:rPr>
              <w:t>NGƯỜI ĐẠI DIỆN</w:t>
            </w:r>
            <w:r w:rsidRPr="002752B0">
              <w:rPr>
                <w:rFonts w:ascii="Times New Roman" w:eastAsia="Times New Roman" w:hAnsi="Times New Roman"/>
                <w:b/>
                <w:bCs/>
                <w:sz w:val="24"/>
                <w:szCs w:val="24"/>
              </w:rPr>
              <w:br/>
              <w:t>HỢP PHÁP CỦA TCPHT</w:t>
            </w:r>
            <w:r w:rsidRPr="002752B0">
              <w:rPr>
                <w:rFonts w:ascii="Times New Roman" w:eastAsia="Times New Roman" w:hAnsi="Times New Roman"/>
                <w:b/>
                <w:bCs/>
                <w:sz w:val="24"/>
                <w:szCs w:val="24"/>
              </w:rPr>
              <w:br/>
            </w:r>
            <w:r w:rsidRPr="002752B0">
              <w:rPr>
                <w:rFonts w:ascii="Times New Roman" w:eastAsia="Times New Roman" w:hAnsi="Times New Roman"/>
                <w:i/>
                <w:iCs/>
                <w:sz w:val="24"/>
                <w:szCs w:val="24"/>
              </w:rPr>
              <w:t>(Ký, ghi rõ họ tên, đóng dấu)</w:t>
            </w:r>
          </w:p>
        </w:tc>
      </w:tr>
    </w:tbl>
    <w:p w14:paraId="0538E9E7" w14:textId="77777777" w:rsidR="00DF032B" w:rsidRPr="002752B0" w:rsidRDefault="00DF032B">
      <w:pPr>
        <w:rPr>
          <w:rFonts w:ascii="Times New Roman" w:hAnsi="Times New Roman"/>
          <w:sz w:val="24"/>
          <w:szCs w:val="24"/>
        </w:rPr>
      </w:pPr>
    </w:p>
    <w:sectPr w:rsidR="00DF032B" w:rsidRPr="002752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52B0"/>
    <w:rsid w:val="000203BE"/>
    <w:rsid w:val="002752B0"/>
    <w:rsid w:val="00CC5983"/>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95BF2"/>
  <w15:chartTrackingRefBased/>
  <w15:docId w15:val="{FF0AF9C9-0392-4CD5-A11E-04A607A3D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52B0"/>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2752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43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2011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2026-05-20T17:37:00Z</dcterms:created>
  <dcterms:modified xsi:type="dcterms:W3CDTF">2026-05-20T17:37:00Z</dcterms:modified>
</cp:coreProperties>
</file>