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2A0" w:rsidRPr="00B772A0" w:rsidRDefault="00B772A0" w:rsidP="00B772A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ANNEX II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Nghị định số 57/2010/NĐ-CP ngày 25 tháng 5 năm 2010 của Chính phủ)</w:t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br/>
        <w:t>(</w:t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As promulgated together with Decree No 57/2010/NĐ-CP date 25/5/2010 by the Government</w:t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879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5440"/>
      </w:tblGrid>
      <w:tr w:rsidR="00B772A0" w:rsidRPr="00B772A0" w:rsidTr="00B772A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72A0" w:rsidRPr="00B772A0" w:rsidRDefault="00B772A0" w:rsidP="00B772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*CỤC HÀNG HẢI VIỆT NAM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VIETNAM MARITIME ADMINISTRATION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CẢNG VỤ HÀNG HẢI ………..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MA OF.............................        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54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72A0" w:rsidRPr="00B772A0" w:rsidRDefault="00B772A0" w:rsidP="00B772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S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OCIALIST REPUBLIC OF VIETNAM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 lập – Tự do – Hạnh phúc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Independence – Freedom – Happiness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--------------</w:t>
            </w:r>
          </w:p>
        </w:tc>
      </w:tr>
      <w:tr w:rsidR="00B772A0" w:rsidRPr="00B772A0" w:rsidTr="00B772A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72A0" w:rsidRPr="00B772A0" w:rsidRDefault="00B772A0" w:rsidP="00B772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  /CVHH ……-TB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No: ………...................</w:t>
            </w:r>
          </w:p>
        </w:tc>
        <w:tc>
          <w:tcPr>
            <w:tcW w:w="54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72A0" w:rsidRPr="00B772A0" w:rsidRDefault="00B772A0" w:rsidP="00B772A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…………., ngày    tháng   năm 20 </w:t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dated       month      year</w:t>
            </w:r>
          </w:p>
        </w:tc>
      </w:tr>
    </w:tbl>
    <w:p w:rsidR="00B772A0" w:rsidRPr="00B772A0" w:rsidRDefault="00B772A0" w:rsidP="00B772A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B772A0" w:rsidRPr="00B772A0" w:rsidRDefault="00B772A0" w:rsidP="00B772A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  <w:t>FORMAL NOTICE</w:t>
      </w:r>
    </w:p>
    <w:p w:rsidR="00B772A0" w:rsidRPr="00B772A0" w:rsidRDefault="00B772A0" w:rsidP="00B772A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Thực hiện quyết định thả tàu biển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  <w:t>The Implementation the Decisions on Release of Ship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Cảng vụ hàng hải ……………………………………………………………. thông báo: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Maritime Administration of                                                                 announces that: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Tàu: …………………………….. Quốc tịch: ……………………… Số IMO: ………………………….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Ship                                          Nationality                                  IMO 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No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Chủ tàu: …………………………….. Quốc tịch: ……………………… Địa chỉ: ……………………...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Shipowner                                        Nationality                                  Registered Address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Tàu chính thức được thả kể từ ngày … tháng … năm ….. theo Quyết định số: ………….. ngày …./….../……….. của Tòa án nhân dân …………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Ship is releases as of                  date     month      year                      under Decision No:                dated                      of the People’s Court of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Thuyền trưởng và các bên liên quan có trách nhiệm thực hiện theo Quyết định trên của Tòa án và Thông báo này.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 Master and all parties concerned are responsible for implementing these Court’s Decision and Formal notice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772A0" w:rsidRPr="00B772A0" w:rsidTr="00B772A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72A0" w:rsidRPr="00B772A0" w:rsidRDefault="00B772A0" w:rsidP="00B772A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:rsidR="00B772A0" w:rsidRPr="00B772A0" w:rsidRDefault="00B772A0" w:rsidP="00B772A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To: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Cục HHVN (để b/c);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Vietnam Maritime Administration; (for reporting)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Tòa án ND …………… (để th/b);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People Court of              (for notification)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Các CQ Quản lý nhà nước tại cảng (để ph/h);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State administrations at port; (for co-ordination)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Cảnh sát biển Việt Nam (để ph/h);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Vietnam Marine Police; (for co-ordination)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Thuyền trưởng, đại lý tàu … (để th/h);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Master, Agent of                     (for implementing)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Cơ quan thi hành án (trường hợp tàu biển bị bắt giữ để thi hành án)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Law Enforcement Body (in case ship is arrested for the Court proceedings)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Lưu: Văn thư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Filed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772A0" w:rsidRPr="00B772A0" w:rsidRDefault="00B772A0" w:rsidP="00B772A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72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GIÁM ĐỐC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DIRECTOR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tên, đóng dấu)</w:t>
            </w:r>
            <w:r w:rsidRPr="00B772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772A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(Signed, sealed)</w:t>
            </w:r>
          </w:p>
        </w:tc>
      </w:tr>
    </w:tbl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* Ghi chú: nếu cơ quan có thẩm quyền là cảng vụ đường thủy nội địa thì ghi: Cục Đường thủy nội địa Việt Nam (hoặc Ủy ban nhân dân tỉnh) và tên cảng vụ đường thủy nội địa.</w:t>
      </w:r>
      <w:r w:rsidRPr="00B772A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772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* Note: If the competent authority is Inland Waterway Port Authority, please write down: Vietnam Inland Waterway Administration (or Provincial People’s Committee of …) and Inland Waterway Port Authority of …</w:t>
      </w:r>
    </w:p>
    <w:p w:rsidR="00B772A0" w:rsidRPr="00B772A0" w:rsidRDefault="00B772A0" w:rsidP="00B772A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772A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:rsidR="00DF032B" w:rsidRPr="00B772A0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B772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2A0"/>
    <w:rsid w:val="000203BE"/>
    <w:rsid w:val="003C3959"/>
    <w:rsid w:val="00B772A0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BF35A6A-28AE-4C8F-864D-7CBF4CD2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2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horttext">
    <w:name w:val="shorttext"/>
    <w:rsid w:val="00B77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8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