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AC74F" w14:textId="77777777" w:rsidR="004323E6" w:rsidRPr="004323E6" w:rsidRDefault="004323E6" w:rsidP="004323E6">
      <w:pPr>
        <w:pageBreakBefore/>
        <w:spacing w:before="120" w:after="240" w:line="240" w:lineRule="auto"/>
        <w:ind w:hanging="284"/>
        <w:rPr>
          <w:rFonts w:ascii="Times New Roman" w:eastAsia="Times New Roman" w:hAnsi="Times New Roman"/>
          <w:b/>
          <w:color w:val="000000"/>
          <w:sz w:val="28"/>
          <w:szCs w:val="28"/>
        </w:rPr>
      </w:pPr>
      <w:r w:rsidRPr="004323E6">
        <w:rPr>
          <w:rFonts w:ascii="Times New Roman" w:eastAsia="Times New Roman" w:hAnsi="Times New Roman"/>
          <w:b/>
          <w:color w:val="000000"/>
          <w:sz w:val="28"/>
          <w:szCs w:val="28"/>
        </w:rPr>
        <w:t>Mẫu 14</w:t>
      </w:r>
    </w:p>
    <w:tbl>
      <w:tblPr>
        <w:tblW w:w="10632" w:type="dxa"/>
        <w:jc w:val="center"/>
        <w:tblCellMar>
          <w:left w:w="0" w:type="dxa"/>
          <w:right w:w="0" w:type="dxa"/>
        </w:tblCellMar>
        <w:tblLook w:val="04A0" w:firstRow="1" w:lastRow="0" w:firstColumn="1" w:lastColumn="0" w:noHBand="0" w:noVBand="1"/>
      </w:tblPr>
      <w:tblGrid>
        <w:gridCol w:w="4887"/>
        <w:gridCol w:w="5745"/>
      </w:tblGrid>
      <w:tr w:rsidR="004323E6" w:rsidRPr="004323E6" w14:paraId="01F737C8" w14:textId="77777777" w:rsidTr="004323E6">
        <w:trPr>
          <w:jc w:val="center"/>
        </w:trPr>
        <w:tc>
          <w:tcPr>
            <w:tcW w:w="4887" w:type="dxa"/>
            <w:tcMar>
              <w:top w:w="0" w:type="dxa"/>
              <w:left w:w="108" w:type="dxa"/>
              <w:bottom w:w="0" w:type="dxa"/>
              <w:right w:w="108" w:type="dxa"/>
            </w:tcMar>
          </w:tcPr>
          <w:p w14:paraId="7D1D251F" w14:textId="77777777" w:rsidR="004323E6" w:rsidRPr="004323E6" w:rsidRDefault="004323E6" w:rsidP="004323E6">
            <w:pPr>
              <w:spacing w:before="120" w:after="0" w:line="240" w:lineRule="auto"/>
              <w:jc w:val="center"/>
              <w:rPr>
                <w:rFonts w:ascii="Times New Roman" w:eastAsia="Times New Roman" w:hAnsi="Times New Roman"/>
                <w:b/>
                <w:color w:val="000000"/>
                <w:sz w:val="20"/>
                <w:szCs w:val="20"/>
              </w:rPr>
            </w:pPr>
            <w:r w:rsidRPr="004323E6">
              <w:rPr>
                <w:rFonts w:ascii="Arial" w:eastAsia="Times New Roman" w:hAnsi="Arial"/>
                <w:noProof/>
              </w:rPr>
              <w:pict w14:anchorId="63854D50">
                <v:shapetype id="_x0000_t32" coordsize="21600,21600" o:spt="32" o:oned="t" path="m,l21600,21600e" filled="f">
                  <v:path arrowok="t" fillok="f" o:connecttype="none"/>
                  <o:lock v:ext="edit" shapetype="t"/>
                </v:shapetype>
                <v:shape id="Straight Arrow Connector 30" o:spid="_x0000_s1026" type="#_x0000_t32" style="position:absolute;left:0;text-align:left;margin-left:64.25pt;margin-top:44.25pt;width:105.5pt;height:.0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"/>
              </w:pict>
            </w:r>
            <w:r w:rsidRPr="004323E6">
              <w:rPr>
                <w:rFonts w:ascii="Times New Roman" w:eastAsia="Times New Roman" w:hAnsi="Times New Roman"/>
                <w:bCs/>
                <w:color w:val="000000"/>
                <w:sz w:val="28"/>
                <w:szCs w:val="28"/>
              </w:rPr>
              <w:t>BẢO HIỂM XÃ HỘI VIỆT NAM</w:t>
            </w:r>
            <w:r w:rsidRPr="004323E6">
              <w:rPr>
                <w:rFonts w:ascii="Times New Roman" w:eastAsia="Times New Roman" w:hAnsi="Times New Roman"/>
                <w:b/>
                <w:bCs/>
                <w:color w:val="000000"/>
                <w:sz w:val="20"/>
                <w:szCs w:val="20"/>
              </w:rPr>
              <w:br/>
            </w:r>
            <w:r w:rsidRPr="004323E6">
              <w:rPr>
                <w:rFonts w:ascii="Times New Roman" w:eastAsia="Times New Roman" w:hAnsi="Times New Roman"/>
                <w:b/>
                <w:bCs/>
                <w:color w:val="000000"/>
                <w:sz w:val="26"/>
                <w:szCs w:val="26"/>
              </w:rPr>
              <w:t>Đơn vị: ...................................</w:t>
            </w:r>
          </w:p>
        </w:tc>
        <w:tc>
          <w:tcPr>
            <w:tcW w:w="5745" w:type="dxa"/>
            <w:tcMar>
              <w:top w:w="0" w:type="dxa"/>
              <w:left w:w="108" w:type="dxa"/>
              <w:bottom w:w="0" w:type="dxa"/>
              <w:right w:w="108" w:type="dxa"/>
            </w:tcMar>
          </w:tcPr>
          <w:p w14:paraId="6226072D" w14:textId="77777777" w:rsidR="004323E6" w:rsidRPr="004323E6" w:rsidRDefault="004323E6" w:rsidP="004323E6">
            <w:pPr>
              <w:spacing w:before="120" w:after="0" w:line="240" w:lineRule="auto"/>
              <w:jc w:val="center"/>
              <w:rPr>
                <w:rFonts w:ascii="Times New Roman" w:eastAsia="Times New Roman" w:hAnsi="Times New Roman"/>
                <w:b/>
                <w:color w:val="000000"/>
                <w:sz w:val="26"/>
                <w:szCs w:val="26"/>
              </w:rPr>
            </w:pPr>
            <w:r w:rsidRPr="004323E6">
              <w:rPr>
                <w:rFonts w:ascii="Times New Roman" w:eastAsia="Times New Roman" w:hAnsi="Times New Roman"/>
                <w:b/>
                <w:color w:val="000000"/>
                <w:sz w:val="26"/>
                <w:szCs w:val="26"/>
              </w:rPr>
              <w:t>CỘNG HÒA XÃ HỘI CHỦ NGHĨA VIỆT NAM</w:t>
            </w:r>
          </w:p>
          <w:p w14:paraId="67EE3F5C" w14:textId="77777777" w:rsidR="004323E6" w:rsidRPr="004323E6" w:rsidRDefault="004323E6" w:rsidP="004323E6">
            <w:pPr>
              <w:spacing w:before="120" w:after="0" w:line="240" w:lineRule="auto"/>
              <w:jc w:val="center"/>
              <w:rPr>
                <w:rFonts w:ascii="Times New Roman" w:eastAsia="Times New Roman" w:hAnsi="Times New Roman"/>
                <w:b/>
                <w:color w:val="000000"/>
                <w:sz w:val="28"/>
                <w:szCs w:val="28"/>
              </w:rPr>
            </w:pPr>
            <w:r w:rsidRPr="004323E6">
              <w:rPr>
                <w:rFonts w:ascii="Times New Roman" w:eastAsia="Times New Roman" w:hAnsi="Times New Roman"/>
                <w:b/>
                <w:color w:val="000000"/>
                <w:sz w:val="28"/>
                <w:szCs w:val="28"/>
              </w:rPr>
              <w:t>Độc lập – Tự do – Hạnh phúc</w:t>
            </w:r>
          </w:p>
          <w:p w14:paraId="3A01897C" w14:textId="77777777" w:rsidR="004323E6" w:rsidRPr="004323E6" w:rsidRDefault="004323E6" w:rsidP="004323E6">
            <w:pPr>
              <w:spacing w:before="120" w:after="0" w:line="240" w:lineRule="auto"/>
              <w:jc w:val="center"/>
              <w:rPr>
                <w:rFonts w:ascii="Times New Roman" w:eastAsia="Times New Roman" w:hAnsi="Times New Roman"/>
                <w:b/>
                <w:color w:val="000000"/>
                <w:sz w:val="20"/>
                <w:szCs w:val="20"/>
              </w:rPr>
            </w:pPr>
            <w:r w:rsidRPr="004323E6">
              <w:rPr>
                <w:rFonts w:ascii="Arial" w:eastAsia="Times New Roman" w:hAnsi="Arial"/>
                <w:noProof/>
              </w:rPr>
              <w:pict w14:anchorId="0BF3F106">
                <v:shape id="Straight Arrow Connector 29" o:spid="_x0000_s1027" type="#_x0000_t32" style="position:absolute;left:0;text-align:left;margin-left:62.2pt;margin-top:5pt;width:149pt;height:0;z-index:25165824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"/>
              </w:pict>
            </w:r>
          </w:p>
          <w:p w14:paraId="68042473" w14:textId="77777777" w:rsidR="004323E6" w:rsidRPr="004323E6" w:rsidRDefault="004323E6" w:rsidP="004323E6">
            <w:pPr>
              <w:spacing w:before="120" w:after="0" w:line="240" w:lineRule="auto"/>
              <w:jc w:val="center"/>
              <w:rPr>
                <w:rFonts w:ascii="Times New Roman" w:eastAsia="Times New Roman" w:hAnsi="Times New Roman"/>
                <w:i/>
                <w:color w:val="000000"/>
                <w:sz w:val="28"/>
                <w:szCs w:val="28"/>
              </w:rPr>
            </w:pPr>
            <w:r w:rsidRPr="004323E6">
              <w:rPr>
                <w:rFonts w:ascii="Times New Roman" w:eastAsia="Times New Roman" w:hAnsi="Times New Roman"/>
                <w:i/>
                <w:color w:val="000000"/>
                <w:sz w:val="28"/>
                <w:szCs w:val="28"/>
              </w:rPr>
              <w:t xml:space="preserve">            ……, ngày …. tháng …. năm 20….</w:t>
            </w:r>
          </w:p>
        </w:tc>
      </w:tr>
    </w:tbl>
    <w:p w14:paraId="0423ABA2" w14:textId="77777777" w:rsidR="004323E6" w:rsidRPr="004323E6" w:rsidRDefault="004323E6" w:rsidP="004323E6">
      <w:pPr>
        <w:spacing w:before="120" w:after="100" w:afterAutospacing="1" w:line="240" w:lineRule="auto"/>
        <w:jc w:val="right"/>
        <w:rPr>
          <w:rFonts w:ascii="Times New Roman" w:eastAsia="Times New Roman" w:hAnsi="Times New Roman"/>
          <w:color w:val="000000"/>
          <w:sz w:val="20"/>
          <w:szCs w:val="20"/>
        </w:rPr>
      </w:pPr>
      <w:r w:rsidRPr="004323E6">
        <w:rPr>
          <w:rFonts w:ascii="Times New Roman" w:eastAsia="Times New Roman" w:hAnsi="Times New Roman"/>
          <w:b/>
          <w:bCs/>
          <w:color w:val="000000"/>
          <w:sz w:val="20"/>
          <w:szCs w:val="20"/>
        </w:rPr>
        <w:t> </w:t>
      </w:r>
    </w:p>
    <w:p w14:paraId="677C0D44" w14:textId="77777777" w:rsidR="004323E6" w:rsidRPr="004323E6" w:rsidRDefault="004323E6" w:rsidP="004323E6">
      <w:pPr>
        <w:spacing w:before="120" w:after="120" w:line="264" w:lineRule="auto"/>
        <w:jc w:val="center"/>
        <w:rPr>
          <w:rFonts w:ascii="Times New Roman" w:eastAsia="Times New Roman" w:hAnsi="Times New Roman"/>
          <w:color w:val="000000"/>
          <w:sz w:val="28"/>
          <w:szCs w:val="28"/>
        </w:rPr>
      </w:pPr>
      <w:r w:rsidRPr="004323E6">
        <w:rPr>
          <w:rFonts w:ascii="Times New Roman" w:eastAsia="Times New Roman" w:hAnsi="Times New Roman"/>
          <w:b/>
          <w:bCs/>
          <w:color w:val="000000"/>
          <w:sz w:val="28"/>
          <w:szCs w:val="28"/>
        </w:rPr>
        <w:t>BẢN TỰ NHẬN XÉT, ĐÁNH GIÁ, PHÂN LOẠI CÁN BỘ</w:t>
      </w:r>
    </w:p>
    <w:p w14:paraId="1D15C901" w14:textId="77777777" w:rsidR="004323E6" w:rsidRPr="004323E6" w:rsidRDefault="004323E6" w:rsidP="004323E6">
      <w:pPr>
        <w:spacing w:before="120" w:after="120" w:line="264" w:lineRule="auto"/>
        <w:jc w:val="center"/>
        <w:rPr>
          <w:rFonts w:ascii="Times New Roman" w:eastAsia="Times New Roman" w:hAnsi="Times New Roman"/>
          <w:color w:val="000000"/>
          <w:sz w:val="28"/>
          <w:szCs w:val="28"/>
        </w:rPr>
      </w:pPr>
      <w:r w:rsidRPr="004323E6">
        <w:rPr>
          <w:rFonts w:ascii="Times New Roman" w:eastAsia="Times New Roman" w:hAnsi="Times New Roman"/>
          <w:b/>
          <w:bCs/>
          <w:i/>
          <w:iCs/>
          <w:color w:val="000000"/>
          <w:sz w:val="28"/>
          <w:szCs w:val="28"/>
        </w:rPr>
        <w:t>Năm: …… (hoặc 5 năm từ ……… đến …….)</w:t>
      </w:r>
    </w:p>
    <w:p w14:paraId="67CCF7B7" w14:textId="77777777" w:rsidR="004323E6" w:rsidRPr="004323E6" w:rsidRDefault="004323E6" w:rsidP="004323E6">
      <w:pPr>
        <w:spacing w:before="120" w:after="120" w:line="288" w:lineRule="auto"/>
        <w:jc w:val="both"/>
        <w:rPr>
          <w:rFonts w:ascii="Times New Roman" w:eastAsia="Times New Roman" w:hAnsi="Times New Roman"/>
          <w:color w:val="000000"/>
          <w:sz w:val="28"/>
          <w:szCs w:val="28"/>
        </w:rPr>
      </w:pPr>
    </w:p>
    <w:p w14:paraId="3D4804D7" w14:textId="77777777" w:rsidR="004323E6" w:rsidRPr="004323E6" w:rsidRDefault="004323E6" w:rsidP="004323E6">
      <w:pPr>
        <w:spacing w:before="120" w:after="120" w:line="288" w:lineRule="auto"/>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Họ và tên: ………………………………. Sinh ngày…… tháng …. năm…….</w:t>
      </w:r>
    </w:p>
    <w:p w14:paraId="0EEE9263" w14:textId="77777777" w:rsidR="004323E6" w:rsidRPr="004323E6" w:rsidRDefault="004323E6" w:rsidP="004323E6">
      <w:pPr>
        <w:spacing w:before="120" w:after="120" w:line="288" w:lineRule="auto"/>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Đơn vị công tác: ………………………………………………………….</w:t>
      </w:r>
    </w:p>
    <w:p w14:paraId="7172911D" w14:textId="77777777" w:rsidR="004323E6" w:rsidRPr="004323E6" w:rsidRDefault="004323E6" w:rsidP="004323E6">
      <w:pPr>
        <w:spacing w:before="120" w:after="120" w:line="288" w:lineRule="auto"/>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Chức vụ: …………………………………….…………………………………</w:t>
      </w:r>
    </w:p>
    <w:p w14:paraId="53360BBB" w14:textId="77777777" w:rsidR="004323E6" w:rsidRPr="004323E6" w:rsidRDefault="004323E6" w:rsidP="004323E6">
      <w:pPr>
        <w:spacing w:before="120" w:after="120" w:line="288" w:lineRule="auto"/>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Những nhiệm vụ được phân công: ………………………………….………..</w:t>
      </w:r>
    </w:p>
    <w:p w14:paraId="5B6CEB0F" w14:textId="77777777" w:rsidR="004323E6" w:rsidRPr="004323E6" w:rsidRDefault="004323E6" w:rsidP="004323E6">
      <w:pPr>
        <w:spacing w:before="120" w:after="120" w:line="288"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b/>
          <w:bCs/>
          <w:color w:val="000000"/>
          <w:sz w:val="28"/>
          <w:szCs w:val="28"/>
        </w:rPr>
        <w:t>1. Thực hiện chức trách nhiệm vụ được giao:</w:t>
      </w:r>
    </w:p>
    <w:p w14:paraId="7C828E64" w14:textId="77777777" w:rsidR="004323E6" w:rsidRPr="004323E6" w:rsidRDefault="004323E6" w:rsidP="004323E6">
      <w:pPr>
        <w:spacing w:before="120" w:after="120" w:line="288"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b/>
          <w:bCs/>
          <w:i/>
          <w:iCs/>
          <w:color w:val="000000"/>
          <w:sz w:val="28"/>
          <w:szCs w:val="28"/>
        </w:rPr>
        <w:t>a. Đánh giá kết quả về khối lượng, chất lượng, hiệu quả công việc của bản thân và đơn vị:</w:t>
      </w:r>
    </w:p>
    <w:p w14:paraId="379D7A68" w14:textId="77777777" w:rsidR="004323E6" w:rsidRPr="004323E6" w:rsidRDefault="004323E6" w:rsidP="004323E6">
      <w:pPr>
        <w:spacing w:before="120" w:after="120" w:line="288"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Đối với cán bộ quản lý là cấp Trưởng: Cần đánh giá tóm tắt toàn diện kết quả thực hiện các mặt công tác theo chức năng, nhiệm vụ của đơn vị; đồng thời đánh giá và nêu số lượng, chất lượng, hiệu quả công việc lĩnh vực bản thân trực tiếp phụ trách. Đánh giá kết quả đó gắn việc hoàn thành chỉ tiêu, nhiệm vụ chung của toàn đơn vị.</w:t>
      </w:r>
    </w:p>
    <w:p w14:paraId="2F6DA6CC" w14:textId="77777777" w:rsidR="004323E6" w:rsidRPr="004323E6" w:rsidRDefault="004323E6" w:rsidP="004323E6">
      <w:pPr>
        <w:spacing w:before="120" w:after="120" w:line="288"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Đối với cán bộ quản lý là cấp Phó: Cần nêu số lượng, chất lượng và hiệu quả công việc được phân công phụ trách. Đánh giá kết quả đó gắn việc hoàn thành chỉ tiêu, nhiệm vụ chung của toàn đơn vị.</w:t>
      </w:r>
    </w:p>
    <w:p w14:paraId="1CA4B0BC" w14:textId="77777777" w:rsidR="004323E6" w:rsidRPr="004323E6" w:rsidRDefault="004323E6" w:rsidP="004323E6">
      <w:pPr>
        <w:spacing w:before="120" w:after="120" w:line="288"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b/>
          <w:bCs/>
          <w:i/>
          <w:iCs/>
          <w:color w:val="000000"/>
          <w:sz w:val="28"/>
          <w:szCs w:val="28"/>
        </w:rPr>
        <w:t>b. Kiểm điểm những mặt còn tồn tại, hạn chế trong việc tổ chức, chỉ đạo, quản lý đơn vị:</w:t>
      </w:r>
    </w:p>
    <w:p w14:paraId="751CE0DA" w14:textId="77777777" w:rsidR="004323E6" w:rsidRPr="004323E6" w:rsidRDefault="004323E6" w:rsidP="004323E6">
      <w:pPr>
        <w:spacing w:before="120" w:after="120" w:line="288"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lastRenderedPageBreak/>
        <w:t>Từ số lượng, chất lượng, hiệu quả công việc của đơn vị được phân công trực tiếp quản lý, chỉ đạo, bản thân cần kiểm điểm, đánh giá những hạn chế, tồn tại liên quan đến việc quản lý, chỉ đạo.</w:t>
      </w:r>
    </w:p>
    <w:p w14:paraId="6FEB131D" w14:textId="77777777" w:rsidR="004323E6" w:rsidRPr="004323E6" w:rsidRDefault="004323E6" w:rsidP="004323E6">
      <w:pPr>
        <w:spacing w:before="120" w:after="120" w:line="288"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Đánh giá những tồn tại, hạn chế các mặt công tác chuyên môn được phân công phụ trách như:</w:t>
      </w:r>
    </w:p>
    <w:p w14:paraId="28492C8F" w14:textId="77777777" w:rsidR="004323E6" w:rsidRPr="004323E6" w:rsidRDefault="004323E6" w:rsidP="004323E6">
      <w:pPr>
        <w:spacing w:before="120" w:after="120" w:line="288"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softHyphen/>
      </w:r>
      <w:r w:rsidRPr="004323E6">
        <w:rPr>
          <w:rFonts w:ascii="Times New Roman" w:eastAsia="Times New Roman" w:hAnsi="Times New Roman"/>
          <w:i/>
          <w:iCs/>
          <w:color w:val="000000"/>
          <w:sz w:val="28"/>
          <w:szCs w:val="28"/>
        </w:rPr>
        <w:t>- Đối với cán bộ quản lý Bảo hiểm xã hội tỉnh:</w:t>
      </w:r>
    </w:p>
    <w:p w14:paraId="1A3F2884"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Công tác thu BHXH, BHYT: Nêu rõ số nợ đọng, số thu chậm không đúng với kế hoạch, đối tượng chưa tham gia BHXH, BHYT;</w:t>
      </w:r>
    </w:p>
    <w:p w14:paraId="04021D22"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Công tác tài chính, chi trả: Các vấn đề sai sót trong công tác tài chính, kế toán; về mất an toàn tiền mặt; các vấn đề tồn tại khác trong việc thực hiện quy trình chi trả;</w:t>
      </w:r>
    </w:p>
    <w:p w14:paraId="60245846"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Công tác thực hiện chính sách BHYT: Nêu rõ số bội chi quỹ, tình trạng lạm dụng quỹ khám chữa bệnh;</w:t>
      </w:r>
    </w:p>
    <w:p w14:paraId="6D5B54BC"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Công tác cấp sổ BHXH, thẻ BHYT: Nêu rõ việc cấp sai hoặc cấp chậm;</w:t>
      </w:r>
    </w:p>
    <w:p w14:paraId="63CEB24C"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Công tác Công nghệ thông tin: Cần nêu rõ tiến độ triển khai, áp dụng các chương trình phần mềm của ngành vào quá trình quản lý tại cơ sở; ý thức thực hiện cải cách thủ tục hành chính ở đơn vị…;</w:t>
      </w:r>
    </w:p>
    <w:p w14:paraId="0B9AED25"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Các lĩnh vực công tác khác cũng kiểm điểm, đánh giá tương tự như 05 nhóm nhiệm vụ công tác nêu trên.</w:t>
      </w:r>
    </w:p>
    <w:p w14:paraId="51886E9F"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i/>
          <w:iCs/>
          <w:color w:val="000000"/>
          <w:sz w:val="28"/>
          <w:szCs w:val="28"/>
        </w:rPr>
        <w:t>- Đối với các đơn vị trực thuộc Bảo hiểm xã hội Việt Nam:</w:t>
      </w:r>
    </w:p>
    <w:p w14:paraId="7A089CDB"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Tùy theo chức năng, nhiệm vụ được phân công, cần nêu rõ mặt tồn tại thuộc phạm vi phụ trách bao gồm: nghiên cứu, tham mưu, đề xuất; hướng dẫn, kiểm tra, phối hợp…</w:t>
      </w:r>
    </w:p>
    <w:p w14:paraId="37766842"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b/>
          <w:bCs/>
          <w:i/>
          <w:iCs/>
          <w:color w:val="000000"/>
          <w:sz w:val="28"/>
          <w:szCs w:val="28"/>
        </w:rPr>
        <w:t>c. Nguyên nhân của các tồn tại:</w:t>
      </w:r>
    </w:p>
    <w:p w14:paraId="548A78A1"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Nguyên nhân khách quan.</w:t>
      </w:r>
    </w:p>
    <w:p w14:paraId="5F428B5B"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Nguyên nhân chủ quan.</w:t>
      </w:r>
    </w:p>
    <w:p w14:paraId="16E91E38" w14:textId="77777777" w:rsidR="004323E6" w:rsidRPr="004323E6" w:rsidRDefault="004323E6" w:rsidP="004323E6">
      <w:pPr>
        <w:spacing w:before="120" w:after="0" w:line="264" w:lineRule="auto"/>
        <w:ind w:firstLine="720"/>
        <w:jc w:val="both"/>
        <w:rPr>
          <w:rFonts w:ascii="Times New Roman" w:eastAsia="Times New Roman" w:hAnsi="Times New Roman"/>
          <w:i/>
          <w:color w:val="000000"/>
          <w:sz w:val="28"/>
          <w:szCs w:val="28"/>
        </w:rPr>
      </w:pPr>
      <w:r w:rsidRPr="004323E6">
        <w:rPr>
          <w:rFonts w:ascii="Times New Roman" w:eastAsia="Times New Roman" w:hAnsi="Times New Roman"/>
          <w:i/>
          <w:color w:val="000000"/>
          <w:sz w:val="28"/>
          <w:szCs w:val="28"/>
        </w:rPr>
        <w:t>(Đặc biệt cần nêu rõ nguyên nhân chủ quan để từ đó có giải pháp khắc phục).</w:t>
      </w:r>
    </w:p>
    <w:p w14:paraId="0838FD00"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b/>
          <w:bCs/>
          <w:i/>
          <w:iCs/>
          <w:color w:val="000000"/>
          <w:sz w:val="28"/>
          <w:szCs w:val="28"/>
        </w:rPr>
        <w:t>d. Giải pháp, biện pháp khắc phục những tồn tại (kể cả do khách quan và chủ quan):</w:t>
      </w:r>
    </w:p>
    <w:p w14:paraId="0D4E9463"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lastRenderedPageBreak/>
        <w:t>- Các giải pháp, biện pháp và thời gian khắc phục những tồn tại hạn chế;</w:t>
      </w:r>
    </w:p>
    <w:p w14:paraId="1A9F53F6"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color w:val="000000"/>
          <w:sz w:val="28"/>
          <w:szCs w:val="28"/>
        </w:rPr>
        <w:t>- Kiến nghị, đề xuất các giải pháp quản lý mới.</w:t>
      </w:r>
    </w:p>
    <w:p w14:paraId="6D64CE78"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rPr>
      </w:pPr>
      <w:r w:rsidRPr="004323E6">
        <w:rPr>
          <w:rFonts w:ascii="Times New Roman" w:eastAsia="Times New Roman" w:hAnsi="Times New Roman"/>
          <w:b/>
          <w:bCs/>
          <w:color w:val="000000"/>
          <w:sz w:val="28"/>
          <w:szCs w:val="28"/>
        </w:rPr>
        <w:t>2. Phẩm chất chính trị, đạo đức lối sống.</w:t>
      </w:r>
    </w:p>
    <w:p w14:paraId="4F51C415"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lang w:val="nl-NL"/>
        </w:rPr>
      </w:pPr>
      <w:r w:rsidRPr="004323E6">
        <w:rPr>
          <w:rFonts w:ascii="Times New Roman" w:eastAsia="Times New Roman" w:hAnsi="Times New Roman"/>
          <w:color w:val="000000"/>
          <w:sz w:val="28"/>
          <w:szCs w:val="28"/>
          <w:lang w:val="nl-NL"/>
        </w:rPr>
        <w:t>- Nhận thức, tư tưởng chính trị; việc chấp hành chủ trương, đường lối, quy chế, quy định của Đảng, chính sách, pháp luật của Nhà nước và của đơn vị.</w:t>
      </w:r>
    </w:p>
    <w:p w14:paraId="0EDC4874"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lang w:val="nl-NL"/>
        </w:rPr>
      </w:pPr>
      <w:r w:rsidRPr="004323E6">
        <w:rPr>
          <w:rFonts w:ascii="Times New Roman" w:eastAsia="Times New Roman" w:hAnsi="Times New Roman"/>
          <w:color w:val="000000"/>
          <w:sz w:val="28"/>
          <w:szCs w:val="28"/>
          <w:lang w:val="nl-NL"/>
        </w:rPr>
        <w:t>- Việc giữ gìn đạo đức và lối sống lành mạnh; chống quan liêu, tham nhũng, lãng phí và các biểu hiện tiêu cực khác;</w:t>
      </w:r>
    </w:p>
    <w:p w14:paraId="33D4300E"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lang w:val="nl-NL"/>
        </w:rPr>
      </w:pPr>
      <w:r w:rsidRPr="004323E6">
        <w:rPr>
          <w:rFonts w:ascii="Times New Roman" w:eastAsia="Times New Roman" w:hAnsi="Times New Roman"/>
          <w:color w:val="000000"/>
          <w:sz w:val="28"/>
          <w:szCs w:val="20"/>
          <w:shd w:val="clear" w:color="auto" w:fill="FFFFFF"/>
          <w:lang w:val="pt-BR"/>
        </w:rPr>
        <w:t>- Tinh thần trách nhiệm, năng lực và động cơ đúng đắn; thực sự tiên phong, gương mẫu, luôn đặt lợi ích của tập thể, quốc gia, dân tộc lên trên lợi ích cá nhân;</w:t>
      </w:r>
      <w:r w:rsidRPr="004323E6">
        <w:rPr>
          <w:rFonts w:ascii="Times New Roman" w:eastAsia="Times New Roman" w:hAnsi="Times New Roman"/>
          <w:color w:val="000000"/>
          <w:sz w:val="28"/>
          <w:szCs w:val="28"/>
          <w:lang w:val="nl-NL"/>
        </w:rPr>
        <w:t xml:space="preserve"> </w:t>
      </w:r>
    </w:p>
    <w:p w14:paraId="6E445F7A"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lang w:val="nl-NL"/>
        </w:rPr>
      </w:pPr>
      <w:r w:rsidRPr="004323E6">
        <w:rPr>
          <w:rFonts w:ascii="Times New Roman" w:eastAsia="Times New Roman" w:hAnsi="Times New Roman"/>
          <w:color w:val="000000"/>
          <w:sz w:val="28"/>
          <w:szCs w:val="28"/>
          <w:lang w:val="nl-NL"/>
        </w:rPr>
        <w:t>- Tinh thần học tập, nâng cao trình độ; tính trung thực, ý thức tổ chức kỷ luật; tinh thần tự phê bình và phê bình;</w:t>
      </w:r>
    </w:p>
    <w:p w14:paraId="500FB5B8"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lang w:val="nl-NL"/>
        </w:rPr>
      </w:pPr>
      <w:r w:rsidRPr="004323E6">
        <w:rPr>
          <w:rFonts w:ascii="Times New Roman" w:eastAsia="Times New Roman" w:hAnsi="Times New Roman"/>
          <w:color w:val="000000"/>
          <w:sz w:val="28"/>
          <w:szCs w:val="28"/>
          <w:lang w:val="nl-NL"/>
        </w:rPr>
        <w:t>- Đoàn kết, quan hệ trong công tác; mối quan hệ, tinh thần và thái độ phục vụ nhân dân.</w:t>
      </w:r>
    </w:p>
    <w:p w14:paraId="05BB2AFD" w14:textId="77777777" w:rsidR="004323E6" w:rsidRPr="004323E6" w:rsidRDefault="004323E6" w:rsidP="004323E6">
      <w:pPr>
        <w:spacing w:before="120" w:after="0" w:line="264" w:lineRule="auto"/>
        <w:ind w:firstLine="720"/>
        <w:jc w:val="both"/>
        <w:rPr>
          <w:rFonts w:ascii="Times New Roman" w:eastAsia="Times New Roman" w:hAnsi="Times New Roman"/>
          <w:color w:val="000000"/>
          <w:spacing w:val="-4"/>
          <w:sz w:val="28"/>
          <w:szCs w:val="28"/>
          <w:lang w:val="nl-NL"/>
        </w:rPr>
      </w:pPr>
      <w:r w:rsidRPr="004323E6">
        <w:rPr>
          <w:rFonts w:ascii="Times New Roman" w:eastAsia="Times New Roman" w:hAnsi="Times New Roman"/>
          <w:b/>
          <w:bCs/>
          <w:color w:val="000000"/>
          <w:spacing w:val="-4"/>
          <w:sz w:val="28"/>
          <w:szCs w:val="28"/>
          <w:lang w:val="nl-NL"/>
        </w:rPr>
        <w:t>3. Tóm tắt ưu, khuyết điểm chính về việc thực hiện chức trách, nhiệm vụ.</w:t>
      </w:r>
    </w:p>
    <w:p w14:paraId="786CE8E6"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lang w:val="nl-NL"/>
        </w:rPr>
      </w:pPr>
      <w:r w:rsidRPr="004323E6">
        <w:rPr>
          <w:rFonts w:ascii="Times New Roman" w:eastAsia="Times New Roman" w:hAnsi="Times New Roman"/>
          <w:color w:val="000000"/>
          <w:sz w:val="28"/>
          <w:szCs w:val="28"/>
          <w:lang w:val="nl-NL"/>
        </w:rPr>
        <w:t>- Ý thức tổ chức kỷ luật, chấp hành ý kiến chỉ đạo của cấp trên;</w:t>
      </w:r>
    </w:p>
    <w:p w14:paraId="052FBA37"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lang w:val="nl-NL"/>
        </w:rPr>
      </w:pPr>
      <w:r w:rsidRPr="004323E6">
        <w:rPr>
          <w:rFonts w:ascii="Times New Roman" w:eastAsia="Times New Roman" w:hAnsi="Times New Roman"/>
          <w:color w:val="000000"/>
          <w:sz w:val="28"/>
          <w:szCs w:val="28"/>
          <w:lang w:val="nl-NL"/>
        </w:rPr>
        <w:t>- Tinh thần học tập nâng cao trình độ;</w:t>
      </w:r>
    </w:p>
    <w:p w14:paraId="130790CC" w14:textId="77777777" w:rsidR="004323E6" w:rsidRPr="004323E6" w:rsidRDefault="004323E6" w:rsidP="004323E6">
      <w:pPr>
        <w:spacing w:before="120" w:after="0" w:line="264" w:lineRule="auto"/>
        <w:ind w:firstLine="720"/>
        <w:jc w:val="both"/>
        <w:rPr>
          <w:rFonts w:ascii="Times New Roman" w:eastAsia="Times New Roman" w:hAnsi="Times New Roman"/>
          <w:color w:val="000000"/>
          <w:spacing w:val="-4"/>
          <w:sz w:val="28"/>
          <w:szCs w:val="28"/>
          <w:lang w:val="nl-NL"/>
        </w:rPr>
      </w:pPr>
      <w:r w:rsidRPr="004323E6">
        <w:rPr>
          <w:rFonts w:ascii="Times New Roman" w:eastAsia="Times New Roman" w:hAnsi="Times New Roman"/>
          <w:color w:val="000000"/>
          <w:spacing w:val="-4"/>
          <w:sz w:val="28"/>
          <w:szCs w:val="28"/>
          <w:lang w:val="nl-NL"/>
        </w:rPr>
        <w:t>- Tác phong, quan hệ phối hợp công tác; tinh thần và thái độ phục vụ nhân dân.</w:t>
      </w:r>
    </w:p>
    <w:p w14:paraId="244A9A28" w14:textId="77777777" w:rsidR="004323E6" w:rsidRPr="004323E6" w:rsidRDefault="004323E6" w:rsidP="004323E6">
      <w:pPr>
        <w:spacing w:before="120" w:after="0" w:line="264" w:lineRule="auto"/>
        <w:ind w:firstLine="720"/>
        <w:jc w:val="both"/>
        <w:rPr>
          <w:rFonts w:ascii="Times New Roman" w:eastAsia="Times New Roman" w:hAnsi="Times New Roman"/>
          <w:color w:val="000000"/>
          <w:sz w:val="28"/>
          <w:szCs w:val="28"/>
          <w:lang w:val="nl-NL"/>
        </w:rPr>
      </w:pPr>
      <w:r w:rsidRPr="004323E6">
        <w:rPr>
          <w:rFonts w:ascii="Times New Roman" w:eastAsia="Times New Roman" w:hAnsi="Times New Roman"/>
          <w:b/>
          <w:bCs/>
          <w:color w:val="000000"/>
          <w:sz w:val="28"/>
          <w:szCs w:val="28"/>
          <w:lang w:val="nl-NL"/>
        </w:rPr>
        <w:t>4. Tự phân loại theo mức độ hoàn thành chức trách, nhiệm vụ.</w:t>
      </w:r>
    </w:p>
    <w:p w14:paraId="5D08C546" w14:textId="77777777" w:rsidR="004323E6" w:rsidRPr="004323E6" w:rsidRDefault="004323E6" w:rsidP="004323E6">
      <w:pPr>
        <w:spacing w:before="120" w:after="0" w:line="264" w:lineRule="auto"/>
        <w:ind w:firstLine="720"/>
        <w:rPr>
          <w:rFonts w:ascii="Times New Roman" w:eastAsia="Times New Roman" w:hAnsi="Times New Roman"/>
          <w:color w:val="000000"/>
          <w:sz w:val="28"/>
          <w:szCs w:val="28"/>
          <w:lang w:val="nl-NL"/>
        </w:rPr>
      </w:pPr>
      <w:r w:rsidRPr="004323E6">
        <w:rPr>
          <w:rFonts w:ascii="Times New Roman" w:eastAsia="Times New Roman" w:hAnsi="Times New Roman"/>
          <w:color w:val="000000"/>
          <w:sz w:val="28"/>
          <w:szCs w:val="28"/>
          <w:lang w:val="nl-NL"/>
        </w:rPr>
        <w:t>(Hoàn thành xuất sắc, tốt, hoàn thành, chưa hoàn thành)</w:t>
      </w:r>
    </w:p>
    <w:tbl>
      <w:tblPr>
        <w:tblW w:w="8856" w:type="dxa"/>
        <w:tblCellMar>
          <w:left w:w="0" w:type="dxa"/>
          <w:right w:w="0" w:type="dxa"/>
        </w:tblCellMar>
        <w:tblLook w:val="04A0" w:firstRow="1" w:lastRow="0" w:firstColumn="1" w:lastColumn="0" w:noHBand="0" w:noVBand="1"/>
      </w:tblPr>
      <w:tblGrid>
        <w:gridCol w:w="4428"/>
        <w:gridCol w:w="4428"/>
      </w:tblGrid>
      <w:tr w:rsidR="004323E6" w:rsidRPr="004323E6" w14:paraId="657B19AA" w14:textId="77777777" w:rsidTr="004323E6">
        <w:tc>
          <w:tcPr>
            <w:tcW w:w="4428" w:type="dxa"/>
            <w:tcMar>
              <w:top w:w="0" w:type="dxa"/>
              <w:left w:w="108" w:type="dxa"/>
              <w:bottom w:w="0" w:type="dxa"/>
              <w:right w:w="108" w:type="dxa"/>
            </w:tcMar>
          </w:tcPr>
          <w:p w14:paraId="3484F8FB" w14:textId="77777777" w:rsidR="004323E6" w:rsidRPr="004323E6" w:rsidRDefault="004323E6" w:rsidP="004323E6">
            <w:pPr>
              <w:spacing w:before="120" w:after="120" w:line="264" w:lineRule="auto"/>
              <w:jc w:val="center"/>
              <w:rPr>
                <w:rFonts w:ascii="Times New Roman" w:eastAsia="Times New Roman" w:hAnsi="Times New Roman"/>
                <w:color w:val="000000"/>
                <w:sz w:val="28"/>
                <w:szCs w:val="28"/>
                <w:lang w:val="nl-NL"/>
              </w:rPr>
            </w:pPr>
            <w:r w:rsidRPr="004323E6">
              <w:rPr>
                <w:rFonts w:ascii="Times New Roman" w:eastAsia="Times New Roman" w:hAnsi="Times New Roman"/>
                <w:color w:val="000000"/>
                <w:sz w:val="20"/>
                <w:szCs w:val="20"/>
                <w:lang w:val="nl-NL"/>
              </w:rPr>
              <w:t> </w:t>
            </w:r>
          </w:p>
        </w:tc>
        <w:tc>
          <w:tcPr>
            <w:tcW w:w="4428" w:type="dxa"/>
            <w:tcMar>
              <w:top w:w="0" w:type="dxa"/>
              <w:left w:w="108" w:type="dxa"/>
              <w:bottom w:w="0" w:type="dxa"/>
              <w:right w:w="108" w:type="dxa"/>
            </w:tcMar>
          </w:tcPr>
          <w:p w14:paraId="6C5073E5" w14:textId="77777777" w:rsidR="004323E6" w:rsidRPr="004323E6" w:rsidRDefault="004323E6" w:rsidP="004323E6">
            <w:pPr>
              <w:spacing w:before="120" w:after="120" w:line="264" w:lineRule="auto"/>
              <w:jc w:val="center"/>
              <w:rPr>
                <w:rFonts w:ascii="Times New Roman" w:eastAsia="Times New Roman" w:hAnsi="Times New Roman"/>
                <w:color w:val="000000"/>
                <w:sz w:val="28"/>
                <w:szCs w:val="28"/>
                <w:lang w:val="nl-NL"/>
              </w:rPr>
            </w:pPr>
            <w:r w:rsidRPr="004323E6">
              <w:rPr>
                <w:rFonts w:ascii="Times New Roman" w:eastAsia="Times New Roman" w:hAnsi="Times New Roman"/>
                <w:i/>
                <w:iCs/>
                <w:color w:val="000000"/>
                <w:sz w:val="28"/>
                <w:szCs w:val="28"/>
                <w:lang w:val="nl-NL"/>
              </w:rPr>
              <w:br/>
            </w:r>
            <w:r w:rsidRPr="004323E6">
              <w:rPr>
                <w:rFonts w:ascii="Times New Roman" w:eastAsia="Times New Roman" w:hAnsi="Times New Roman"/>
                <w:b/>
                <w:bCs/>
                <w:color w:val="000000"/>
                <w:sz w:val="28"/>
                <w:szCs w:val="28"/>
                <w:lang w:val="nl-NL"/>
              </w:rPr>
              <w:t>Người tự nhận xét đánh giá</w:t>
            </w:r>
            <w:r w:rsidRPr="004323E6">
              <w:rPr>
                <w:rFonts w:ascii="Times New Roman" w:eastAsia="Times New Roman" w:hAnsi="Times New Roman"/>
                <w:b/>
                <w:bCs/>
                <w:color w:val="000000"/>
                <w:sz w:val="28"/>
                <w:szCs w:val="28"/>
                <w:lang w:val="nl-NL"/>
              </w:rPr>
              <w:br/>
            </w:r>
            <w:r w:rsidRPr="004323E6">
              <w:rPr>
                <w:rFonts w:ascii="Times New Roman" w:eastAsia="Times New Roman" w:hAnsi="Times New Roman"/>
                <w:i/>
                <w:color w:val="000000"/>
                <w:sz w:val="28"/>
                <w:szCs w:val="28"/>
                <w:lang w:val="nl-NL"/>
              </w:rPr>
              <w:t>(Ký, ghi rõ họ, tên)</w:t>
            </w:r>
            <w:r w:rsidRPr="004323E6">
              <w:rPr>
                <w:rFonts w:ascii="Times New Roman" w:eastAsia="Times New Roman" w:hAnsi="Times New Roman"/>
                <w:color w:val="000000"/>
                <w:sz w:val="28"/>
                <w:szCs w:val="28"/>
                <w:lang w:val="nl-NL"/>
              </w:rPr>
              <w:t xml:space="preserve"> </w:t>
            </w:r>
          </w:p>
        </w:tc>
      </w:tr>
    </w:tbl>
    <w:p w14:paraId="3E948A2A"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3E6"/>
    <w:rsid w:val="002F5855"/>
    <w:rsid w:val="004323E6"/>
    <w:rsid w:val="004F7A39"/>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51AD463"/>
  <w15:chartTrackingRefBased/>
  <w15:docId w15:val="{2BA5D9FD-EFDE-4661-98B4-6D334649B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593</Words>
  <Characters>3385</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2026-05-20T15:58:00Z</dcterms:created>
  <dcterms:modified xsi:type="dcterms:W3CDTF">2026-05-20T15:58:00Z</dcterms:modified>
</cp:coreProperties>
</file>