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5388"/>
        <w:gridCol w:w="3474"/>
      </w:tblGrid>
      <w:tr w:rsidR="00AD214E" w:rsidRPr="00F554D6" w14:paraId="08D73691" w14:textId="77777777" w:rsidTr="00F554D6">
        <w:tc>
          <w:tcPr>
            <w:tcW w:w="5388" w:type="dxa"/>
          </w:tcPr>
          <w:p w14:paraId="1DBAAF15" w14:textId="77777777" w:rsidR="00AD214E" w:rsidRPr="00F554D6" w:rsidRDefault="00AD214E" w:rsidP="00F554D6">
            <w:pPr>
              <w:widowControl w:val="0"/>
              <w:spacing w:before="120" w:line="276" w:lineRule="auto"/>
              <w:jc w:val="right"/>
              <w:rPr>
                <w:rFonts w:ascii="Times New Roman" w:eastAsia="DejaVu Sans Condensed" w:hAnsi="Times New Roman"/>
                <w:sz w:val="24"/>
                <w:szCs w:val="24"/>
              </w:rPr>
            </w:pPr>
          </w:p>
        </w:tc>
        <w:tc>
          <w:tcPr>
            <w:tcW w:w="3474" w:type="dxa"/>
          </w:tcPr>
          <w:p w14:paraId="1DDB8056" w14:textId="77777777" w:rsidR="00AD214E" w:rsidRPr="00F554D6" w:rsidRDefault="00AD214E" w:rsidP="00F554D6">
            <w:pPr>
              <w:widowControl w:val="0"/>
              <w:spacing w:before="120" w:line="276" w:lineRule="auto"/>
              <w:jc w:val="center"/>
              <w:rPr>
                <w:rFonts w:ascii="Times New Roman" w:eastAsia="DejaVu Sans Condensed" w:hAnsi="Times New Roman"/>
                <w:sz w:val="24"/>
                <w:szCs w:val="24"/>
              </w:rPr>
            </w:pPr>
            <w:r w:rsidRPr="00F554D6">
              <w:rPr>
                <w:rFonts w:ascii="Times New Roman" w:eastAsia="DejaVu Sans Condensed" w:hAnsi="Times New Roman"/>
                <w:sz w:val="24"/>
                <w:szCs w:val="24"/>
              </w:rPr>
              <w:t>Mẫu TK3-TS</w:t>
            </w:r>
            <w:r w:rsidRPr="00F554D6">
              <w:rPr>
                <w:rFonts w:ascii="Times New Roman" w:eastAsia="DejaVu Sans Condensed" w:hAnsi="Times New Roman"/>
                <w:sz w:val="24"/>
                <w:szCs w:val="24"/>
              </w:rPr>
              <w:br/>
            </w:r>
            <w:r w:rsidRPr="00F554D6">
              <w:rPr>
                <w:rFonts w:ascii="Times New Roman" w:eastAsia="DejaVu Sans Condensed" w:hAnsi="Times New Roman"/>
                <w:i/>
                <w:sz w:val="24"/>
                <w:szCs w:val="24"/>
              </w:rPr>
              <w:t>(Ban hành kèm theo QĐ số: 595/QĐ-BHXH ngày 14/4/2017 của BHXH Việt Nam)</w:t>
            </w:r>
          </w:p>
        </w:tc>
      </w:tr>
    </w:tbl>
    <w:p w14:paraId="43550B8D" w14:textId="77777777" w:rsidR="00AD214E" w:rsidRPr="00AD214E" w:rsidRDefault="00AD214E" w:rsidP="00AD214E">
      <w:pPr>
        <w:spacing w:before="120" w:after="0" w:line="276" w:lineRule="auto"/>
        <w:rPr>
          <w:rFonts w:ascii="Times New Roman" w:eastAsia="Times New Roman" w:hAnsi="Times New Roman"/>
          <w:vanish/>
          <w:sz w:val="24"/>
          <w:szCs w:val="24"/>
        </w:rPr>
      </w:pPr>
    </w:p>
    <w:tbl>
      <w:tblPr>
        <w:tblW w:w="0" w:type="auto"/>
        <w:tblInd w:w="13" w:type="dxa"/>
        <w:tblLayout w:type="fixed"/>
        <w:tblLook w:val="0000" w:firstRow="0" w:lastRow="0" w:firstColumn="0" w:lastColumn="0" w:noHBand="0" w:noVBand="0"/>
      </w:tblPr>
      <w:tblGrid>
        <w:gridCol w:w="3332"/>
        <w:gridCol w:w="5509"/>
      </w:tblGrid>
      <w:tr w:rsidR="00AD214E" w:rsidRPr="00AD214E" w14:paraId="56176EBD" w14:textId="77777777" w:rsidTr="00F554D6">
        <w:tc>
          <w:tcPr>
            <w:tcW w:w="3332" w:type="dxa"/>
          </w:tcPr>
          <w:p w14:paraId="30A906E0" w14:textId="77777777" w:rsidR="00AD214E" w:rsidRPr="00AD214E" w:rsidRDefault="00AD214E" w:rsidP="00AD214E">
            <w:pPr>
              <w:spacing w:before="120" w:line="276" w:lineRule="auto"/>
              <w:jc w:val="center"/>
              <w:rPr>
                <w:rFonts w:ascii="Times New Roman" w:hAnsi="Times New Roman"/>
                <w:b/>
                <w:bCs/>
                <w:sz w:val="24"/>
                <w:szCs w:val="24"/>
              </w:rPr>
            </w:pPr>
            <w:r w:rsidRPr="00AD214E">
              <w:rPr>
                <w:rFonts w:ascii="Times New Roman" w:hAnsi="Times New Roman"/>
                <w:b/>
                <w:bCs/>
                <w:sz w:val="24"/>
                <w:szCs w:val="24"/>
              </w:rPr>
              <w:t>BẢO HIỂM XÃ HỘI VIỆT NAM</w:t>
            </w:r>
            <w:r w:rsidRPr="00AD214E">
              <w:rPr>
                <w:rFonts w:ascii="Times New Roman" w:hAnsi="Times New Roman"/>
                <w:b/>
                <w:bCs/>
                <w:sz w:val="24"/>
                <w:szCs w:val="24"/>
              </w:rPr>
              <w:br/>
              <w:t>-------</w:t>
            </w:r>
          </w:p>
        </w:tc>
        <w:tc>
          <w:tcPr>
            <w:tcW w:w="5509" w:type="dxa"/>
          </w:tcPr>
          <w:p w14:paraId="5F79935E" w14:textId="77777777" w:rsidR="00AD214E" w:rsidRPr="00AD214E" w:rsidRDefault="00AD214E" w:rsidP="00AD214E">
            <w:pPr>
              <w:spacing w:before="120" w:line="276" w:lineRule="auto"/>
              <w:jc w:val="center"/>
              <w:rPr>
                <w:rFonts w:ascii="Times New Roman" w:hAnsi="Times New Roman"/>
                <w:sz w:val="24"/>
                <w:szCs w:val="24"/>
              </w:rPr>
            </w:pPr>
            <w:r w:rsidRPr="00AD214E">
              <w:rPr>
                <w:rFonts w:ascii="Times New Roman" w:hAnsi="Times New Roman"/>
                <w:b/>
                <w:bCs/>
                <w:sz w:val="24"/>
                <w:szCs w:val="24"/>
              </w:rPr>
              <w:t>CỘNG HÒA XÃ HỘI CHỦ NGHĨA VIỆT NAM</w:t>
            </w:r>
            <w:r w:rsidRPr="00AD214E">
              <w:rPr>
                <w:rFonts w:ascii="Times New Roman" w:hAnsi="Times New Roman"/>
                <w:b/>
                <w:bCs/>
                <w:sz w:val="24"/>
                <w:szCs w:val="24"/>
              </w:rPr>
              <w:br/>
              <w:t xml:space="preserve">Độc lập - Tự do - Hạnh phúc </w:t>
            </w:r>
            <w:r w:rsidRPr="00AD214E">
              <w:rPr>
                <w:rFonts w:ascii="Times New Roman" w:hAnsi="Times New Roman"/>
                <w:b/>
                <w:bCs/>
                <w:sz w:val="24"/>
                <w:szCs w:val="24"/>
              </w:rPr>
              <w:br/>
              <w:t>---------------</w:t>
            </w:r>
          </w:p>
        </w:tc>
      </w:tr>
    </w:tbl>
    <w:p w14:paraId="5C003096" w14:textId="77777777" w:rsidR="00AD214E" w:rsidRPr="00AD214E" w:rsidRDefault="00AD214E" w:rsidP="00AD214E">
      <w:pPr>
        <w:spacing w:before="120" w:line="276" w:lineRule="auto"/>
        <w:rPr>
          <w:rFonts w:ascii="Times New Roman" w:hAnsi="Times New Roman"/>
          <w:sz w:val="24"/>
          <w:szCs w:val="24"/>
        </w:rPr>
      </w:pPr>
    </w:p>
    <w:p w14:paraId="0E54C1DD" w14:textId="77777777" w:rsidR="00AD214E" w:rsidRPr="00AD214E" w:rsidRDefault="00AD214E" w:rsidP="00AD214E">
      <w:pPr>
        <w:spacing w:before="120" w:line="276" w:lineRule="auto"/>
        <w:jc w:val="center"/>
        <w:rPr>
          <w:rFonts w:ascii="Times New Roman" w:hAnsi="Times New Roman"/>
          <w:b/>
          <w:sz w:val="24"/>
          <w:szCs w:val="24"/>
        </w:rPr>
      </w:pPr>
      <w:r w:rsidRPr="00AD214E">
        <w:rPr>
          <w:rFonts w:ascii="Times New Roman" w:hAnsi="Times New Roman"/>
          <w:b/>
          <w:sz w:val="24"/>
          <w:szCs w:val="24"/>
        </w:rPr>
        <w:t>TỜ KHAI</w:t>
      </w:r>
      <w:r w:rsidRPr="00AD214E">
        <w:rPr>
          <w:rFonts w:ascii="Times New Roman" w:hAnsi="Times New Roman"/>
          <w:b/>
          <w:sz w:val="24"/>
          <w:szCs w:val="24"/>
        </w:rPr>
        <w:br/>
        <w:t>ĐƠN VỊ THAM GIA, ĐIỀU CHỈNH BẢO HIỂM XÃ HỘI, BẢO HIỂM Y TẾ</w:t>
      </w:r>
    </w:p>
    <w:p w14:paraId="649DE6D1" w14:textId="77777777" w:rsidR="00AD214E" w:rsidRPr="00AD214E" w:rsidRDefault="00AD214E" w:rsidP="00AD214E">
      <w:pPr>
        <w:spacing w:before="120" w:line="276" w:lineRule="auto"/>
        <w:jc w:val="center"/>
        <w:rPr>
          <w:rFonts w:ascii="Times New Roman" w:hAnsi="Times New Roman"/>
          <w:sz w:val="24"/>
          <w:szCs w:val="24"/>
        </w:rPr>
      </w:pPr>
      <w:r w:rsidRPr="00AD214E">
        <w:rPr>
          <w:rFonts w:ascii="Times New Roman" w:hAnsi="Times New Roman"/>
          <w:sz w:val="24"/>
          <w:szCs w:val="24"/>
        </w:rPr>
        <w:t xml:space="preserve">Kính gửi: ........................................................................ </w:t>
      </w:r>
    </w:p>
    <w:p w14:paraId="18ACCE39"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[01]. Tên đơn vị: ……………………………….………………………………..…………………….</w:t>
      </w:r>
    </w:p>
    <w:p w14:paraId="38702292"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[02]. Mã số đơn vị: ……………………………….……………………………………………………</w:t>
      </w:r>
    </w:p>
    <w:p w14:paraId="40EB07EA"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[03]. Mã số thuế: ……………………………….………………………………..…………………….</w:t>
      </w:r>
    </w:p>
    <w:p w14:paraId="139B83C9"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[04]. Địa chỉ đăng ký kinh doanh: ……………………………….…………………………………..</w:t>
      </w:r>
    </w:p>
    <w:p w14:paraId="501B7F73"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 xml:space="preserve">[05]. Địa chỉ giao dịch hoặc liên hệ:……………………………….……………………………….. </w:t>
      </w:r>
    </w:p>
    <w:p w14:paraId="49F538EA"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 xml:space="preserve">[06]. Loại hình đơn vị: ……………………………….……………………………………………… </w:t>
      </w:r>
    </w:p>
    <w:p w14:paraId="5F95568D"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[07]. Số điện thoại ………………………………. [07]. Địa chỉ email ……………………………</w:t>
      </w:r>
    </w:p>
    <w:p w14:paraId="7F264E7D"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[08]. Quyết định thành lập/Giấy phép đăng ký kinh doanh: ……………………………………</w:t>
      </w:r>
    </w:p>
    <w:p w14:paraId="7B9E077E"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[09.1]. Số:………………………………. ; [09.2]. Nơi cấp: ………………………………………..</w:t>
      </w:r>
    </w:p>
    <w:p w14:paraId="7892772A"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[10]. Phương thức đóng khác: [10.1]. 03 tháng một lần. □        [10.2]. 06 tháng một lần □</w:t>
      </w:r>
    </w:p>
    <w:p w14:paraId="25F272FB"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[11]. Nội dung thay đổi, yêu cầu: ……………………………….…………………………………</w:t>
      </w:r>
    </w:p>
    <w:p w14:paraId="6131D03D"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[12]. Hồ sơ kèm theo (nếu có): ……………………………….………………………………….</w:t>
      </w:r>
    </w:p>
    <w:p w14:paraId="4F0E91D2"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lastRenderedPageBreak/>
        <w:t>…………………………………………………………………………………………………………</w:t>
      </w:r>
    </w:p>
    <w:p w14:paraId="7CFD0113"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4676"/>
        <w:gridCol w:w="4684"/>
      </w:tblGrid>
      <w:tr w:rsidR="00AD214E" w:rsidRPr="00F554D6" w14:paraId="18632485" w14:textId="77777777" w:rsidTr="00F554D6">
        <w:tc>
          <w:tcPr>
            <w:tcW w:w="2498" w:type="pct"/>
          </w:tcPr>
          <w:p w14:paraId="111F234D" w14:textId="77777777" w:rsidR="00AD214E" w:rsidRPr="00F554D6" w:rsidRDefault="00AD214E" w:rsidP="00F554D6">
            <w:pPr>
              <w:widowControl w:val="0"/>
              <w:spacing w:before="120" w:line="276" w:lineRule="auto"/>
              <w:jc w:val="center"/>
              <w:rPr>
                <w:rFonts w:ascii="Times New Roman" w:eastAsia="DejaVu Sans Condensed" w:hAnsi="Times New Roman"/>
                <w:sz w:val="24"/>
                <w:szCs w:val="24"/>
              </w:rPr>
            </w:pPr>
          </w:p>
        </w:tc>
        <w:tc>
          <w:tcPr>
            <w:tcW w:w="2502" w:type="pct"/>
          </w:tcPr>
          <w:p w14:paraId="7299FBF0" w14:textId="77777777" w:rsidR="00AD214E" w:rsidRPr="00F554D6" w:rsidRDefault="00AD214E" w:rsidP="00F554D6">
            <w:pPr>
              <w:widowControl w:val="0"/>
              <w:spacing w:before="120" w:line="276" w:lineRule="auto"/>
              <w:jc w:val="center"/>
              <w:rPr>
                <w:rFonts w:ascii="Times New Roman" w:eastAsia="DejaVu Sans Condensed" w:hAnsi="Times New Roman"/>
                <w:i/>
                <w:sz w:val="24"/>
                <w:szCs w:val="24"/>
              </w:rPr>
            </w:pPr>
            <w:r w:rsidRPr="00F554D6">
              <w:rPr>
                <w:rFonts w:ascii="Times New Roman" w:eastAsia="DejaVu Sans Condensed" w:hAnsi="Times New Roman"/>
                <w:i/>
                <w:iCs/>
                <w:sz w:val="24"/>
                <w:szCs w:val="24"/>
              </w:rPr>
              <w:t>……….., ngày ……. tháng …… năm ………..</w:t>
            </w:r>
            <w:r w:rsidRPr="00F554D6">
              <w:rPr>
                <w:rFonts w:ascii="Times New Roman" w:eastAsia="DejaVu Sans Condensed" w:hAnsi="Times New Roman"/>
                <w:sz w:val="24"/>
                <w:szCs w:val="24"/>
              </w:rPr>
              <w:br/>
            </w:r>
            <w:r w:rsidRPr="00F554D6">
              <w:rPr>
                <w:rFonts w:ascii="Times New Roman" w:eastAsia="DejaVu Sans Condensed" w:hAnsi="Times New Roman"/>
                <w:b/>
                <w:sz w:val="24"/>
                <w:szCs w:val="24"/>
              </w:rPr>
              <w:t>Thủ trưởng đơn vị</w:t>
            </w:r>
            <w:r w:rsidRPr="00F554D6">
              <w:rPr>
                <w:rFonts w:ascii="Times New Roman" w:eastAsia="DejaVu Sans Condensed" w:hAnsi="Times New Roman"/>
                <w:b/>
                <w:sz w:val="24"/>
                <w:szCs w:val="24"/>
              </w:rPr>
              <w:br/>
            </w:r>
            <w:r w:rsidRPr="00F554D6">
              <w:rPr>
                <w:rFonts w:ascii="Times New Roman" w:eastAsia="DejaVu Sans Condensed" w:hAnsi="Times New Roman"/>
                <w:i/>
                <w:sz w:val="24"/>
                <w:szCs w:val="24"/>
              </w:rPr>
              <w:t>(Ký, ghi rõ họ tên)</w:t>
            </w:r>
          </w:p>
        </w:tc>
      </w:tr>
    </w:tbl>
    <w:p w14:paraId="2E7CBF62" w14:textId="77777777" w:rsidR="00AD214E" w:rsidRPr="00AD214E" w:rsidRDefault="00AD214E" w:rsidP="00AD214E">
      <w:pPr>
        <w:spacing w:before="120" w:line="276" w:lineRule="auto"/>
        <w:rPr>
          <w:rFonts w:ascii="Times New Roman" w:hAnsi="Times New Roman"/>
          <w:sz w:val="24"/>
          <w:szCs w:val="24"/>
        </w:rPr>
      </w:pPr>
    </w:p>
    <w:p w14:paraId="02C6EDDE" w14:textId="77777777" w:rsidR="00AD214E" w:rsidRPr="00AD214E" w:rsidRDefault="00AD214E" w:rsidP="00AD214E">
      <w:pPr>
        <w:spacing w:before="120" w:line="276" w:lineRule="auto"/>
        <w:jc w:val="center"/>
        <w:rPr>
          <w:rFonts w:ascii="Times New Roman" w:hAnsi="Times New Roman"/>
          <w:b/>
          <w:sz w:val="24"/>
          <w:szCs w:val="24"/>
        </w:rPr>
      </w:pPr>
      <w:r w:rsidRPr="00AD214E">
        <w:rPr>
          <w:rFonts w:ascii="Times New Roman" w:hAnsi="Times New Roman"/>
          <w:b/>
          <w:sz w:val="24"/>
          <w:szCs w:val="24"/>
        </w:rPr>
        <w:t>HƯỚNG DẪN LẬP</w:t>
      </w:r>
    </w:p>
    <w:p w14:paraId="24A01A44" w14:textId="77777777" w:rsidR="00AD214E" w:rsidRPr="00AD214E" w:rsidRDefault="00AD214E" w:rsidP="00AD214E">
      <w:pPr>
        <w:spacing w:before="120" w:line="276" w:lineRule="auto"/>
        <w:jc w:val="center"/>
        <w:rPr>
          <w:rFonts w:ascii="Times New Roman" w:hAnsi="Times New Roman"/>
          <w:b/>
          <w:sz w:val="24"/>
          <w:szCs w:val="24"/>
        </w:rPr>
      </w:pPr>
      <w:r w:rsidRPr="00AD214E">
        <w:rPr>
          <w:rFonts w:ascii="Times New Roman" w:hAnsi="Times New Roman"/>
          <w:b/>
          <w:sz w:val="24"/>
          <w:szCs w:val="24"/>
        </w:rPr>
        <w:t>Tờ khai đơn vị tham gia, điều chỉnh BHXH, BHYT (mẫu TK3-TS)</w:t>
      </w:r>
    </w:p>
    <w:p w14:paraId="2D1C7A86"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a) Mục đích: kê khai các thông tin của đơn vị khi đăng ký tham gia BHXH, BHYT, BHTN và khi thay đổi thông tin của đơn vị.</w:t>
      </w:r>
    </w:p>
    <w:p w14:paraId="38952CAA"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b) Trách nhiệm lập: Đơn vị tham gia BHXH, BHYT.</w:t>
      </w:r>
    </w:p>
    <w:p w14:paraId="4DDF4242"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c) Thời gian lập: đơn vị BHXH, BHYT tham gia lần đầu, đơn vị di chuyển từ địa bàn tỉnh, thành phố khác đến; khi có thay đổi thông tin của đơn vị.</w:t>
      </w:r>
    </w:p>
    <w:p w14:paraId="08FDC947"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d) Phương pháp lập:</w:t>
      </w:r>
    </w:p>
    <w:p w14:paraId="0B1F6078"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[01]. Tên đơn vị: ghi đầy đủ tên đơn vị.</w:t>
      </w:r>
    </w:p>
    <w:p w14:paraId="4DC48D7F"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[02]. Mã số đơn vị: ghi mã số đơn vị do cơ quan BHXH cấp, trường hợp chưa được cấp mã thì để trống.</w:t>
      </w:r>
    </w:p>
    <w:p w14:paraId="087519EE"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[03]. Mã số thuế: ghi mã số thuế của đơn vị, trường hợp đơn vị chưa được cấp mã số thuế thì để trống.</w:t>
      </w:r>
    </w:p>
    <w:p w14:paraId="0F707C4E" w14:textId="77777777" w:rsidR="00AD214E" w:rsidRPr="00AD214E" w:rsidRDefault="00AD214E" w:rsidP="00AD214E">
      <w:pPr>
        <w:spacing w:before="120" w:line="276" w:lineRule="auto"/>
        <w:rPr>
          <w:rFonts w:ascii="Times New Roman" w:hAnsi="Times New Roman"/>
          <w:i/>
          <w:sz w:val="24"/>
          <w:szCs w:val="24"/>
        </w:rPr>
      </w:pPr>
      <w:r w:rsidRPr="00AD214E">
        <w:rPr>
          <w:rFonts w:ascii="Times New Roman" w:hAnsi="Times New Roman"/>
          <w:i/>
          <w:sz w:val="24"/>
          <w:szCs w:val="24"/>
        </w:rPr>
        <w:t xml:space="preserve">Lưu ý: </w:t>
      </w:r>
    </w:p>
    <w:p w14:paraId="695D82B1" w14:textId="77777777" w:rsidR="00AD214E" w:rsidRPr="00AD214E" w:rsidRDefault="00AD214E" w:rsidP="00AD214E">
      <w:pPr>
        <w:spacing w:before="120" w:line="276" w:lineRule="auto"/>
        <w:rPr>
          <w:rFonts w:ascii="Times New Roman" w:hAnsi="Times New Roman"/>
          <w:i/>
          <w:sz w:val="24"/>
          <w:szCs w:val="24"/>
        </w:rPr>
      </w:pPr>
      <w:r w:rsidRPr="00AD214E">
        <w:rPr>
          <w:rFonts w:ascii="Times New Roman" w:hAnsi="Times New Roman"/>
          <w:i/>
          <w:sz w:val="24"/>
          <w:szCs w:val="24"/>
        </w:rPr>
        <w:t>- Mã đơn vị lấy theo mã số thuế.</w:t>
      </w:r>
    </w:p>
    <w:p w14:paraId="436BAFA5" w14:textId="77777777" w:rsidR="00AD214E" w:rsidRPr="00AD214E" w:rsidRDefault="00AD214E" w:rsidP="00AD214E">
      <w:pPr>
        <w:spacing w:before="120" w:line="276" w:lineRule="auto"/>
        <w:rPr>
          <w:rFonts w:ascii="Times New Roman" w:hAnsi="Times New Roman"/>
          <w:i/>
          <w:sz w:val="24"/>
          <w:szCs w:val="24"/>
        </w:rPr>
      </w:pPr>
      <w:r w:rsidRPr="00AD214E">
        <w:rPr>
          <w:rFonts w:ascii="Times New Roman" w:hAnsi="Times New Roman"/>
          <w:i/>
          <w:sz w:val="24"/>
          <w:szCs w:val="24"/>
        </w:rPr>
        <w:t>- Đối với đơn vị đã được cấp mã số đơn vị và mã số thuế thì ghi cả hai mã số vào chỉ tiêu tương ứng (đối với đơn vị di chuyển từ địa bàn tỉnh, thành phố khác đến; khi có thay đổi thông tin của đơn vị).</w:t>
      </w:r>
    </w:p>
    <w:p w14:paraId="153E23A3" w14:textId="77777777" w:rsidR="00AD214E" w:rsidRPr="00AD214E" w:rsidRDefault="00AD214E" w:rsidP="00AD214E">
      <w:pPr>
        <w:spacing w:before="120" w:line="276" w:lineRule="auto"/>
        <w:rPr>
          <w:rFonts w:ascii="Times New Roman" w:hAnsi="Times New Roman"/>
          <w:i/>
          <w:sz w:val="24"/>
          <w:szCs w:val="24"/>
        </w:rPr>
      </w:pPr>
      <w:r w:rsidRPr="00AD214E">
        <w:rPr>
          <w:rFonts w:ascii="Times New Roman" w:hAnsi="Times New Roman"/>
          <w:i/>
          <w:sz w:val="24"/>
          <w:szCs w:val="24"/>
        </w:rPr>
        <w:t>- Trường hợp đơn vị chưa, được cấp mã số thuế thì mã đơn vị được cấp theo quy định.</w:t>
      </w:r>
    </w:p>
    <w:p w14:paraId="0BE9DDC3" w14:textId="77777777" w:rsidR="00AD214E" w:rsidRPr="00AD214E" w:rsidRDefault="00AD214E" w:rsidP="00AD214E">
      <w:pPr>
        <w:spacing w:before="120" w:line="276" w:lineRule="auto"/>
        <w:rPr>
          <w:rFonts w:ascii="Times New Roman" w:hAnsi="Times New Roman"/>
          <w:i/>
          <w:sz w:val="24"/>
          <w:szCs w:val="24"/>
        </w:rPr>
      </w:pPr>
      <w:r w:rsidRPr="00AD214E">
        <w:rPr>
          <w:rFonts w:ascii="Times New Roman" w:hAnsi="Times New Roman"/>
          <w:i/>
          <w:sz w:val="24"/>
          <w:szCs w:val="24"/>
        </w:rPr>
        <w:t>- Trường hợp đã được cấp mã số đơn vị, sau khi được bổ sung mã số thuế thì mã đơn vị được điều chỉnh theo mã số thuế.</w:t>
      </w:r>
    </w:p>
    <w:p w14:paraId="25ED4880"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[04]. Địa chỉ đăng ký kinh doanh: ghi địa chỉ theo quyết định thành lập, giấy phép kinh doanh.</w:t>
      </w:r>
    </w:p>
    <w:p w14:paraId="1B0314FE"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lastRenderedPageBreak/>
        <w:t>[05]. Địa chỉ giao dịch hoặc liên hệ: ghi đầy đủ số nhà, đường phố, thôn xóm; xã, phường, thị trấn; quận, huyện thị xã, thành phố thuộc tỉnh; tỉnh, thành phố nơi đơn vị đóng trụ sở.</w:t>
      </w:r>
    </w:p>
    <w:p w14:paraId="60491A7B"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[06]. Loại hình đơn vị: ghi các loại hình đơn vị như: Cơ quan hành chính, Đảng, đoàn; Sự nghiệp công lập; Sự nghiệp ngoài công lập; Doanh nghiệp nhà nước; doanh nghiệp ngoài nhà nước; doanh nghiệp có vốn đầu tư nước ngoài; Hợp tác xã; Tổ hợp tác; hộ kinh doanh cá thể; cá nhân có sử dụng lao động; Văn phòng đại diện, tổ chức quốc tế.</w:t>
      </w:r>
    </w:p>
    <w:p w14:paraId="6F89C216"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[07]. Số điện thoại: ghi số điện thoại của đơn vị.</w:t>
      </w:r>
    </w:p>
    <w:p w14:paraId="12E7CB4B"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[08]. Địa chỉ email: ghi địa chỉ email của đơn vị.</w:t>
      </w:r>
    </w:p>
    <w:p w14:paraId="616EB51D"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[09]. Quyết định thành lập/Giấy phép đăng ký kinh doanh:</w:t>
      </w:r>
    </w:p>
    <w:p w14:paraId="6F271491"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[09.1]. Số: ghi số quyết định thành lập/Giấy phép đăng ký kinh doanh.</w:t>
      </w:r>
    </w:p>
    <w:p w14:paraId="494CE241"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[09.2]. Nơi cấp: ghi cơ quan cấp Quyết định thành lập/Giấy phép đăng ký kinh doanh cho đơn vị.</w:t>
      </w:r>
    </w:p>
    <w:p w14:paraId="2590C0E4"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[10]. Phương thức đóng khác (chỉ áp dụng đối với doanh nghiệp, hợp tác xã, hộ kinh doanh cá thể, tổ hợp tác hoạt động trong lĩnh vực nông nghiệp, lâm nghiệp, ngư nghiệp, diêm nghiệp trả lương theo sản phẩm, theo khoán): nếu chọn phương thức đóng 03 tháng một lần thì đánh dấu x với ô [10.1]; nếu chọn phương thức đóng 06 tháng một lần thì đánh dấu x với ô [10.2].</w:t>
      </w:r>
    </w:p>
    <w:p w14:paraId="3D44A62C"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[11]. Nội dung thay đổi, yêu cầu: ghi nội dung yêu cầu thay đổi như: tên đơn vị, địa chỉ đơn vị, loại hình đơn vị...</w:t>
      </w:r>
    </w:p>
    <w:p w14:paraId="0DA7BA6F"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[12]. Hồ sơ kèm theo: kê chi tiết, số lượng các loại giấy tờ gửi kèm.</w:t>
      </w:r>
    </w:p>
    <w:p w14:paraId="76A7DCA2" w14:textId="77777777" w:rsidR="00AD214E" w:rsidRPr="00AD214E" w:rsidRDefault="00AD214E" w:rsidP="00AD214E">
      <w:pPr>
        <w:spacing w:before="120" w:line="276" w:lineRule="auto"/>
        <w:rPr>
          <w:rFonts w:ascii="Times New Roman" w:hAnsi="Times New Roman"/>
          <w:b/>
          <w:sz w:val="24"/>
          <w:szCs w:val="24"/>
        </w:rPr>
      </w:pPr>
      <w:r w:rsidRPr="00AD214E">
        <w:rPr>
          <w:rFonts w:ascii="Times New Roman" w:hAnsi="Times New Roman"/>
          <w:b/>
          <w:sz w:val="24"/>
          <w:szCs w:val="24"/>
        </w:rPr>
        <w:t>Lưu ý:</w:t>
      </w:r>
    </w:p>
    <w:p w14:paraId="20C8286B"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Khi thay đổi thông tin đơn vị tham gia BHXH, BHYT, BHTN thì chỉ cần ghi mã số thuế đơn vị và chỉ tiêu [01], [02], [09], [10];</w:t>
      </w:r>
    </w:p>
    <w:p w14:paraId="39C34433"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Đơn vị chịu trách nhiệm trước pháp luật về việc lập hồ sơ; lưu trữ hồ sơ tham gia BHXH, BHYT, BHTN.</w:t>
      </w:r>
    </w:p>
    <w:p w14:paraId="131C1C44" w14:textId="77777777" w:rsidR="00AD214E" w:rsidRPr="00AD214E" w:rsidRDefault="00AD214E" w:rsidP="00AD214E">
      <w:pPr>
        <w:spacing w:before="120" w:line="276" w:lineRule="auto"/>
        <w:rPr>
          <w:rFonts w:ascii="Times New Roman" w:hAnsi="Times New Roman"/>
          <w:sz w:val="24"/>
          <w:szCs w:val="24"/>
        </w:rPr>
      </w:pPr>
      <w:r w:rsidRPr="00AD214E">
        <w:rPr>
          <w:rFonts w:ascii="Times New Roman" w:hAnsi="Times New Roman"/>
          <w:sz w:val="24"/>
          <w:szCs w:val="24"/>
        </w:rPr>
        <w:t>Đ) Sau khi hoàn tất việc kê khai, thủ trưởng đơn vị ký, ghi rõ họ tên và đóng dấu</w:t>
      </w:r>
    </w:p>
    <w:p w14:paraId="387517F9" w14:textId="77777777" w:rsidR="000751D3" w:rsidRPr="00AD214E" w:rsidRDefault="00FC2551" w:rsidP="00AD214E">
      <w:pPr>
        <w:spacing w:before="120" w:line="276" w:lineRule="auto"/>
        <w:rPr>
          <w:rFonts w:ascii="Times New Roman" w:hAnsi="Times New Roman"/>
          <w:sz w:val="24"/>
          <w:szCs w:val="24"/>
        </w:rPr>
      </w:pPr>
      <w:r w:rsidRPr="00B71E69">
        <w:rPr>
          <w:rFonts w:ascii="Times New Roman" w:hAnsi="Times New Roman"/>
          <w:b/>
          <w:sz w:val="24"/>
          <w:szCs w:val="24"/>
        </w:rPr>
        <w:t>Nguồn:</w:t>
      </w:r>
      <w:r w:rsidRPr="00B71E69">
        <w:rPr>
          <w:rFonts w:ascii="Times New Roman" w:hAnsi="Times New Roman"/>
          <w:sz w:val="24"/>
          <w:szCs w:val="24"/>
        </w:rPr>
        <w:t xml:space="preserve"> </w:t>
      </w:r>
      <w:r>
        <w:rPr>
          <w:rFonts w:ascii="Times New Roman" w:hAnsi="Times New Roman"/>
          <w:sz w:val="24"/>
          <w:szCs w:val="24"/>
        </w:rPr>
        <w:t xml:space="preserve">Quyết định </w:t>
      </w:r>
      <w:r w:rsidRPr="00B71E69">
        <w:rPr>
          <w:rFonts w:ascii="Times New Roman" w:hAnsi="Times New Roman"/>
          <w:sz w:val="24"/>
          <w:szCs w:val="24"/>
        </w:rPr>
        <w:t>595/QĐ-BHXH</w:t>
      </w:r>
    </w:p>
    <w:sectPr w:rsidR="000751D3" w:rsidRPr="00AD214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E2660" w14:textId="77777777" w:rsidR="00465307" w:rsidRDefault="00465307">
      <w:pPr>
        <w:spacing w:after="0" w:line="240" w:lineRule="auto"/>
      </w:pPr>
      <w:r>
        <w:separator/>
      </w:r>
    </w:p>
  </w:endnote>
  <w:endnote w:type="continuationSeparator" w:id="0">
    <w:p w14:paraId="4D7F0769" w14:textId="77777777" w:rsidR="00465307" w:rsidRDefault="0046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C3693" w14:textId="77777777" w:rsidR="00465307" w:rsidRDefault="00465307">
      <w:pPr>
        <w:spacing w:after="0" w:line="240" w:lineRule="auto"/>
      </w:pPr>
      <w:r>
        <w:separator/>
      </w:r>
    </w:p>
  </w:footnote>
  <w:footnote w:type="continuationSeparator" w:id="0">
    <w:p w14:paraId="5900CC03" w14:textId="77777777" w:rsidR="00465307" w:rsidRDefault="004653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214E"/>
    <w:rsid w:val="000751D3"/>
    <w:rsid w:val="00465307"/>
    <w:rsid w:val="00574D78"/>
    <w:rsid w:val="00AD214E"/>
    <w:rsid w:val="00DB6226"/>
    <w:rsid w:val="00F554D6"/>
    <w:rsid w:val="00FC255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DE9F"/>
  <w15:chartTrackingRefBased/>
  <w15:docId w15:val="{676418A4-6F25-415A-8742-98DBC901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AD214E"/>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AD214E"/>
    <w:pPr>
      <w:widowControl w:val="0"/>
    </w:pPr>
    <w:rPr>
      <w:rFonts w:ascii="DejaVu Sans Condensed" w:eastAsia="DejaVu Sans Condensed" w:hAnsi="DejaVu Sans Condensed" w:cs="DejaVu Sans Condense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627</Words>
  <Characters>3575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2026-05-20T16:05:00Z</dcterms:created>
  <dcterms:modified xsi:type="dcterms:W3CDTF">2026-05-20T16:05:00Z</dcterms:modified>
</cp:coreProperties>
</file>