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1DB0" w14:textId="77777777" w:rsidR="00A233DC" w:rsidRPr="00A233DC" w:rsidRDefault="00A233DC" w:rsidP="00A233DC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233DC">
        <w:rPr>
          <w:rFonts w:ascii="Times New Roman" w:hAnsi="Times New Roman"/>
          <w:b/>
          <w:bCs/>
          <w:sz w:val="24"/>
          <w:szCs w:val="24"/>
          <w:u w:val="single"/>
        </w:rPr>
        <w:t>Biểu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  <w:u w:val="single"/>
        </w:rPr>
        <w:t>mẫu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  <w:u w:val="single"/>
        </w:rPr>
        <w:t>số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  <w:u w:val="single"/>
        </w:rPr>
        <w:t xml:space="preserve"> 11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4"/>
        <w:gridCol w:w="5446"/>
      </w:tblGrid>
      <w:tr w:rsidR="00A233DC" w:rsidRPr="00A233DC" w14:paraId="06207B6B" w14:textId="77777777" w:rsidTr="00A233DC">
        <w:tc>
          <w:tcPr>
            <w:tcW w:w="2091" w:type="pct"/>
          </w:tcPr>
          <w:p w14:paraId="664EE2B2" w14:textId="77777777" w:rsidR="00A233DC" w:rsidRPr="00A233DC" w:rsidRDefault="00A233DC" w:rsidP="00A233DC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233DC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A233DC">
              <w:rPr>
                <w:rFonts w:ascii="Times New Roman" w:hAnsi="Times New Roman"/>
                <w:sz w:val="24"/>
                <w:szCs w:val="24"/>
              </w:rPr>
              <w:br/>
            </w:r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CƠ QUAN THỰC HIỆN…</w:t>
            </w:r>
            <w:r w:rsidRPr="00A233DC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2909" w:type="pct"/>
          </w:tcPr>
          <w:p w14:paraId="7B5BA6F2" w14:textId="77777777" w:rsidR="00A233DC" w:rsidRPr="00A233DC" w:rsidRDefault="00A233DC" w:rsidP="00A233DC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sz w:val="24"/>
                <w:szCs w:val="24"/>
              </w:rPr>
              <w:t>CỘNG HÒA XÃ HỘI CHỦ NGHĨA VIỆT NAM</w:t>
            </w:r>
            <w:r w:rsidRPr="00A233D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A233D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233DC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A233DC" w:rsidRPr="00A233DC" w14:paraId="565E98BF" w14:textId="77777777" w:rsidTr="00A233DC">
        <w:tc>
          <w:tcPr>
            <w:tcW w:w="2091" w:type="pct"/>
          </w:tcPr>
          <w:p w14:paraId="272B61C2" w14:textId="77777777" w:rsidR="00A233DC" w:rsidRPr="00A233DC" w:rsidRDefault="00A233DC" w:rsidP="00A233DC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sz w:val="24"/>
                <w:szCs w:val="24"/>
              </w:rPr>
              <w:t>“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nguyên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giai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đoạn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2025”</w:t>
            </w:r>
          </w:p>
        </w:tc>
        <w:tc>
          <w:tcPr>
            <w:tcW w:w="2909" w:type="pct"/>
          </w:tcPr>
          <w:p w14:paraId="4652178F" w14:textId="77777777" w:rsidR="00A233DC" w:rsidRPr="00A233DC" w:rsidRDefault="00A233DC" w:rsidP="00A233DC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0616C263" w14:textId="77777777" w:rsidR="00A233DC" w:rsidRPr="00A233DC" w:rsidRDefault="00A233DC" w:rsidP="00A233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322C1221" w14:textId="77777777" w:rsidR="00A233DC" w:rsidRPr="00A233DC" w:rsidRDefault="00A233DC" w:rsidP="00A233D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A233DC">
        <w:rPr>
          <w:rFonts w:ascii="Times New Roman" w:hAnsi="Times New Roman"/>
          <w:b/>
          <w:bCs/>
          <w:sz w:val="24"/>
          <w:szCs w:val="24"/>
        </w:rPr>
        <w:t>KIỂM KÊ LƯỢNG NƯỚC VÀ CHẤT LƯỢNG NƯỚC DƯỚI ĐẤT</w:t>
      </w:r>
    </w:p>
    <w:p w14:paraId="5FC03E60" w14:textId="77777777" w:rsidR="00A233DC" w:rsidRPr="00A233DC" w:rsidRDefault="00A233DC" w:rsidP="00A233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233DC">
        <w:rPr>
          <w:rFonts w:ascii="Times New Roman" w:hAnsi="Times New Roman"/>
          <w:b/>
          <w:bCs/>
          <w:sz w:val="24"/>
          <w:szCs w:val="24"/>
        </w:rPr>
        <w:t xml:space="preserve">11.1.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lượng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nước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chất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lượng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nước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dưới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đất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lưu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vực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sông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3"/>
        <w:gridCol w:w="2374"/>
        <w:gridCol w:w="884"/>
        <w:gridCol w:w="1459"/>
        <w:gridCol w:w="1457"/>
        <w:gridCol w:w="884"/>
        <w:gridCol w:w="1455"/>
      </w:tblGrid>
      <w:tr w:rsidR="00A233DC" w:rsidRPr="00A233DC" w14:paraId="66834C8D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  <w:vMerge w:val="restart"/>
            <w:vAlign w:val="center"/>
          </w:tcPr>
          <w:p w14:paraId="6D25C02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STT</w:t>
            </w:r>
          </w:p>
        </w:tc>
        <w:tc>
          <w:tcPr>
            <w:tcW w:w="1267" w:type="pct"/>
            <w:vMerge w:val="restart"/>
            <w:vAlign w:val="center"/>
          </w:tcPr>
          <w:p w14:paraId="5C49FC8C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Tầng</w:t>
            </w:r>
            <w:proofErr w:type="spellEnd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chứa</w:t>
            </w:r>
            <w:proofErr w:type="spellEnd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2029" w:type="pct"/>
            <w:gridSpan w:val="3"/>
            <w:vAlign w:val="center"/>
          </w:tcPr>
          <w:p w14:paraId="1D6A794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ngọt</w:t>
            </w:r>
            <w:proofErr w:type="spellEnd"/>
          </w:p>
        </w:tc>
        <w:tc>
          <w:tcPr>
            <w:tcW w:w="1249" w:type="pct"/>
            <w:gridSpan w:val="2"/>
            <w:vAlign w:val="center"/>
          </w:tcPr>
          <w:p w14:paraId="18BB5A48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Nước</w:t>
            </w:r>
            <w:proofErr w:type="spellEnd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color w:val="auto"/>
                <w:sz w:val="24"/>
                <w:szCs w:val="24"/>
              </w:rPr>
              <w:t>mặn</w:t>
            </w:r>
            <w:proofErr w:type="spellEnd"/>
          </w:p>
        </w:tc>
      </w:tr>
      <w:tr w:rsidR="00A233DC" w:rsidRPr="00A233DC" w14:paraId="0020E746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  <w:vMerge/>
            <w:vAlign w:val="center"/>
          </w:tcPr>
          <w:p w14:paraId="561CB99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267" w:type="pct"/>
            <w:vMerge/>
            <w:vAlign w:val="center"/>
          </w:tcPr>
          <w:p w14:paraId="270936D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72" w:type="pct"/>
            <w:vAlign w:val="center"/>
          </w:tcPr>
          <w:p w14:paraId="278AA80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Diện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phân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bố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(km²)</w:t>
            </w:r>
          </w:p>
        </w:tc>
        <w:tc>
          <w:tcPr>
            <w:tcW w:w="779" w:type="pct"/>
            <w:vAlign w:val="center"/>
          </w:tcPr>
          <w:p w14:paraId="0D5D1C64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Trữ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lượng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tiềm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năng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(m³/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ngày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778" w:type="pct"/>
            <w:vAlign w:val="center"/>
          </w:tcPr>
          <w:p w14:paraId="4816E7D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Trữ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lượng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có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thể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khai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thác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(m³/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ngày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472" w:type="pct"/>
            <w:vAlign w:val="center"/>
          </w:tcPr>
          <w:p w14:paraId="31CA0AB0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Diện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phân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bố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(km²)</w:t>
            </w:r>
          </w:p>
        </w:tc>
        <w:tc>
          <w:tcPr>
            <w:tcW w:w="777" w:type="pct"/>
            <w:vAlign w:val="center"/>
          </w:tcPr>
          <w:p w14:paraId="2F08D004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Trữ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lượng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(m³/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ngày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)</w:t>
            </w:r>
          </w:p>
        </w:tc>
      </w:tr>
      <w:tr w:rsidR="00A233DC" w:rsidRPr="00A233DC" w14:paraId="29D385A3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</w:tcPr>
          <w:p w14:paraId="0955164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(1)</w:t>
            </w:r>
          </w:p>
        </w:tc>
        <w:tc>
          <w:tcPr>
            <w:tcW w:w="1267" w:type="pct"/>
          </w:tcPr>
          <w:p w14:paraId="2044CEA8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(2)</w:t>
            </w:r>
          </w:p>
        </w:tc>
        <w:tc>
          <w:tcPr>
            <w:tcW w:w="472" w:type="pct"/>
          </w:tcPr>
          <w:p w14:paraId="0AB8C69C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(3)</w:t>
            </w:r>
          </w:p>
        </w:tc>
        <w:tc>
          <w:tcPr>
            <w:tcW w:w="779" w:type="pct"/>
          </w:tcPr>
          <w:p w14:paraId="6DA8131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(4)</w:t>
            </w:r>
          </w:p>
        </w:tc>
        <w:tc>
          <w:tcPr>
            <w:tcW w:w="778" w:type="pct"/>
          </w:tcPr>
          <w:p w14:paraId="63F2502F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(5)</w:t>
            </w:r>
          </w:p>
        </w:tc>
        <w:tc>
          <w:tcPr>
            <w:tcW w:w="472" w:type="pct"/>
          </w:tcPr>
          <w:p w14:paraId="61FAFB0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(6)</w:t>
            </w:r>
          </w:p>
        </w:tc>
        <w:tc>
          <w:tcPr>
            <w:tcW w:w="777" w:type="pct"/>
          </w:tcPr>
          <w:p w14:paraId="747E3C1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(7)</w:t>
            </w:r>
          </w:p>
        </w:tc>
      </w:tr>
      <w:tr w:rsidR="00A233DC" w:rsidRPr="00A233DC" w14:paraId="4D7E0C3D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</w:tcPr>
          <w:p w14:paraId="32BA84E0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 xml:space="preserve"> I</w:t>
            </w:r>
          </w:p>
        </w:tc>
        <w:tc>
          <w:tcPr>
            <w:tcW w:w="1267" w:type="pct"/>
          </w:tcPr>
          <w:p w14:paraId="388843D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>Lưu</w:t>
            </w:r>
            <w:proofErr w:type="spellEnd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>vực</w:t>
            </w:r>
            <w:proofErr w:type="spellEnd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>sông</w:t>
            </w:r>
            <w:proofErr w:type="spellEnd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>Hồng</w:t>
            </w:r>
            <w:proofErr w:type="spellEnd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 xml:space="preserve"> - </w:t>
            </w:r>
            <w:proofErr w:type="spellStart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>Thái</w:t>
            </w:r>
            <w:proofErr w:type="spellEnd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i/>
                <w:color w:val="auto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472" w:type="pct"/>
          </w:tcPr>
          <w:p w14:paraId="5EA061DB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9" w:type="pct"/>
          </w:tcPr>
          <w:p w14:paraId="49D6EFF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8" w:type="pct"/>
          </w:tcPr>
          <w:p w14:paraId="55C0B5A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72" w:type="pct"/>
          </w:tcPr>
          <w:p w14:paraId="5D0619E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7" w:type="pct"/>
          </w:tcPr>
          <w:p w14:paraId="4E1D1A1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A233DC" w:rsidRPr="00A233DC" w14:paraId="41D797BB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</w:tcPr>
          <w:p w14:paraId="77A868FB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267" w:type="pct"/>
          </w:tcPr>
          <w:p w14:paraId="12D069CF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Tầng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chứa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nước</w:t>
            </w:r>
            <w:proofErr w:type="spellEnd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qh</w:t>
            </w:r>
            <w:proofErr w:type="spellEnd"/>
          </w:p>
        </w:tc>
        <w:tc>
          <w:tcPr>
            <w:tcW w:w="472" w:type="pct"/>
          </w:tcPr>
          <w:p w14:paraId="6077F128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9" w:type="pct"/>
          </w:tcPr>
          <w:p w14:paraId="746B65E4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8" w:type="pct"/>
          </w:tcPr>
          <w:p w14:paraId="5730DE4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72" w:type="pct"/>
          </w:tcPr>
          <w:p w14:paraId="08CC2CC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7" w:type="pct"/>
          </w:tcPr>
          <w:p w14:paraId="1BDE7FC0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A233DC" w:rsidRPr="00A233DC" w14:paraId="62D91908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</w:tcPr>
          <w:p w14:paraId="06E4B68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…</w:t>
            </w:r>
          </w:p>
        </w:tc>
        <w:tc>
          <w:tcPr>
            <w:tcW w:w="1267" w:type="pct"/>
          </w:tcPr>
          <w:p w14:paraId="0F3A36F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  <w:r w:rsidRPr="00A233DC"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  <w:t>…</w:t>
            </w:r>
          </w:p>
        </w:tc>
        <w:tc>
          <w:tcPr>
            <w:tcW w:w="472" w:type="pct"/>
          </w:tcPr>
          <w:p w14:paraId="475BCC9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9" w:type="pct"/>
          </w:tcPr>
          <w:p w14:paraId="27C3B5E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8" w:type="pct"/>
          </w:tcPr>
          <w:p w14:paraId="1A26805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72" w:type="pct"/>
          </w:tcPr>
          <w:p w14:paraId="521560A4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7" w:type="pct"/>
          </w:tcPr>
          <w:p w14:paraId="19295CC8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A233DC" w:rsidRPr="00A233DC" w14:paraId="298D63D1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</w:tcPr>
          <w:p w14:paraId="3DA2207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267" w:type="pct"/>
          </w:tcPr>
          <w:p w14:paraId="0FC4904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72" w:type="pct"/>
          </w:tcPr>
          <w:p w14:paraId="02DF06B4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9" w:type="pct"/>
          </w:tcPr>
          <w:p w14:paraId="4110C8E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8" w:type="pct"/>
          </w:tcPr>
          <w:p w14:paraId="3BF7675D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72" w:type="pct"/>
          </w:tcPr>
          <w:p w14:paraId="1D451C6D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777" w:type="pct"/>
          </w:tcPr>
          <w:p w14:paraId="7F60399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sz w:val="24"/>
                <w:szCs w:val="24"/>
              </w:rPr>
            </w:pPr>
          </w:p>
        </w:tc>
      </w:tr>
    </w:tbl>
    <w:p w14:paraId="303B1162" w14:textId="77777777" w:rsidR="00A233DC" w:rsidRPr="00A233DC" w:rsidRDefault="00A233DC" w:rsidP="00A233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233DC">
        <w:rPr>
          <w:rFonts w:ascii="Times New Roman" w:hAnsi="Times New Roman"/>
          <w:b/>
          <w:bCs/>
          <w:sz w:val="24"/>
          <w:szCs w:val="24"/>
        </w:rPr>
        <w:t xml:space="preserve">11.2.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lượng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nước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chất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lượng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nước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dưới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đất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tỉnh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thành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phố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cả</w:t>
      </w:r>
      <w:proofErr w:type="spellEnd"/>
      <w:r w:rsidRPr="00A233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33DC">
        <w:rPr>
          <w:rFonts w:ascii="Times New Roman" w:hAnsi="Times New Roman"/>
          <w:b/>
          <w:bCs/>
          <w:sz w:val="24"/>
          <w:szCs w:val="24"/>
        </w:rPr>
        <w:t>nước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1560"/>
        <w:gridCol w:w="1085"/>
        <w:gridCol w:w="1120"/>
        <w:gridCol w:w="1047"/>
        <w:gridCol w:w="1004"/>
        <w:gridCol w:w="1000"/>
        <w:gridCol w:w="997"/>
        <w:gridCol w:w="993"/>
      </w:tblGrid>
      <w:tr w:rsidR="00A233DC" w:rsidRPr="00A233DC" w14:paraId="3A2E722A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Merge w:val="restart"/>
            <w:vAlign w:val="center"/>
          </w:tcPr>
          <w:p w14:paraId="6516A8E0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833" w:type="pct"/>
            <w:vMerge w:val="restart"/>
            <w:vAlign w:val="center"/>
          </w:tcPr>
          <w:p w14:paraId="3159962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Tầng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chứa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2272" w:type="pct"/>
            <w:gridSpan w:val="4"/>
            <w:vAlign w:val="center"/>
          </w:tcPr>
          <w:p w14:paraId="54E15A6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ngọt</w:t>
            </w:r>
            <w:proofErr w:type="spellEnd"/>
          </w:p>
        </w:tc>
        <w:tc>
          <w:tcPr>
            <w:tcW w:w="1597" w:type="pct"/>
            <w:gridSpan w:val="3"/>
            <w:vAlign w:val="center"/>
          </w:tcPr>
          <w:p w14:paraId="64555F1B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mặn</w:t>
            </w:r>
            <w:proofErr w:type="spellEnd"/>
          </w:p>
        </w:tc>
      </w:tr>
      <w:tr w:rsidR="00A233DC" w:rsidRPr="00A233DC" w14:paraId="6E2039F9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Merge/>
            <w:vAlign w:val="center"/>
          </w:tcPr>
          <w:p w14:paraId="22DE898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Merge/>
            <w:vAlign w:val="center"/>
          </w:tcPr>
          <w:p w14:paraId="4E4FCD5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vAlign w:val="center"/>
          </w:tcPr>
          <w:p w14:paraId="6684C09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bố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(km²)</w:t>
            </w:r>
          </w:p>
        </w:tc>
        <w:tc>
          <w:tcPr>
            <w:tcW w:w="598" w:type="pct"/>
            <w:vAlign w:val="center"/>
          </w:tcPr>
          <w:p w14:paraId="0DDD6016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59" w:type="pct"/>
            <w:vAlign w:val="center"/>
          </w:tcPr>
          <w:p w14:paraId="00BBEFC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tiềm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(m³/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36" w:type="pct"/>
            <w:vAlign w:val="center"/>
          </w:tcPr>
          <w:p w14:paraId="44EB741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thể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thác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(m³/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34" w:type="pct"/>
            <w:vAlign w:val="center"/>
          </w:tcPr>
          <w:p w14:paraId="17D0C64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bố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(km²)</w:t>
            </w:r>
          </w:p>
        </w:tc>
        <w:tc>
          <w:tcPr>
            <w:tcW w:w="532" w:type="pct"/>
            <w:vAlign w:val="center"/>
          </w:tcPr>
          <w:p w14:paraId="3F52B09D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32" w:type="pct"/>
            <w:vAlign w:val="center"/>
          </w:tcPr>
          <w:p w14:paraId="624E3A5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(m³/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A233DC" w:rsidRPr="00A233DC" w14:paraId="6AFE2719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Align w:val="center"/>
          </w:tcPr>
          <w:p w14:paraId="655CEBA8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833" w:type="pct"/>
            <w:vAlign w:val="center"/>
          </w:tcPr>
          <w:p w14:paraId="38C982F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579" w:type="pct"/>
            <w:vAlign w:val="center"/>
          </w:tcPr>
          <w:p w14:paraId="25B13B8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598" w:type="pct"/>
            <w:vAlign w:val="center"/>
          </w:tcPr>
          <w:p w14:paraId="1B44A98B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559" w:type="pct"/>
            <w:vAlign w:val="center"/>
          </w:tcPr>
          <w:p w14:paraId="3428FFA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536" w:type="pct"/>
            <w:vAlign w:val="center"/>
          </w:tcPr>
          <w:p w14:paraId="23E39DE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534" w:type="pct"/>
            <w:vAlign w:val="center"/>
          </w:tcPr>
          <w:p w14:paraId="6E2E7026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532" w:type="pct"/>
            <w:vAlign w:val="center"/>
          </w:tcPr>
          <w:p w14:paraId="069166F5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532" w:type="pct"/>
            <w:vAlign w:val="center"/>
          </w:tcPr>
          <w:p w14:paraId="13276FF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(9)</w:t>
            </w:r>
          </w:p>
        </w:tc>
      </w:tr>
      <w:tr w:rsidR="00A233DC" w:rsidRPr="00A233DC" w14:paraId="4322EDB4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Align w:val="center"/>
          </w:tcPr>
          <w:p w14:paraId="332ECCE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Align w:val="center"/>
          </w:tcPr>
          <w:p w14:paraId="2577F6F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Cả</w:t>
            </w:r>
            <w:proofErr w:type="spellEnd"/>
            <w:r w:rsidRPr="00A233D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579" w:type="pct"/>
            <w:vAlign w:val="center"/>
          </w:tcPr>
          <w:p w14:paraId="064A1FED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8" w:type="pct"/>
            <w:vAlign w:val="center"/>
          </w:tcPr>
          <w:p w14:paraId="64B7716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6C877AD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" w:type="pct"/>
            <w:vAlign w:val="center"/>
          </w:tcPr>
          <w:p w14:paraId="2480DAA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14:paraId="7E503FC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67ACC290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69B0EA8C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33DC" w:rsidRPr="00A233DC" w14:paraId="69950023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Align w:val="center"/>
          </w:tcPr>
          <w:p w14:paraId="2E05DAFF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33" w:type="pct"/>
            <w:vAlign w:val="center"/>
          </w:tcPr>
          <w:p w14:paraId="31AF42D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Lào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Cai</w:t>
            </w:r>
            <w:proofErr w:type="spellEnd"/>
          </w:p>
        </w:tc>
        <w:tc>
          <w:tcPr>
            <w:tcW w:w="579" w:type="pct"/>
            <w:vAlign w:val="center"/>
          </w:tcPr>
          <w:p w14:paraId="2BA4735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8" w:type="pct"/>
            <w:vAlign w:val="center"/>
          </w:tcPr>
          <w:p w14:paraId="5EE9E21D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4D9468FF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" w:type="pct"/>
            <w:vAlign w:val="center"/>
          </w:tcPr>
          <w:p w14:paraId="518CDF25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14:paraId="2459667C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14BD66EF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4122A808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33DC" w:rsidRPr="00A233DC" w14:paraId="6BB97D7C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Align w:val="center"/>
          </w:tcPr>
          <w:p w14:paraId="143338A0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833" w:type="pct"/>
            <w:vAlign w:val="center"/>
          </w:tcPr>
          <w:p w14:paraId="0C1019E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Tầng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chứa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qp</w:t>
            </w:r>
            <w:proofErr w:type="spellEnd"/>
          </w:p>
        </w:tc>
        <w:tc>
          <w:tcPr>
            <w:tcW w:w="579" w:type="pct"/>
            <w:vAlign w:val="center"/>
          </w:tcPr>
          <w:p w14:paraId="60BEB39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8" w:type="pct"/>
            <w:vAlign w:val="center"/>
          </w:tcPr>
          <w:p w14:paraId="0EFBBD2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6A948E8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" w:type="pct"/>
            <w:vAlign w:val="center"/>
          </w:tcPr>
          <w:p w14:paraId="602DD46C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14:paraId="593B1038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49EA1E24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3593373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33DC" w:rsidRPr="00A233DC" w14:paraId="2885A00D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Align w:val="center"/>
          </w:tcPr>
          <w:p w14:paraId="460FF5B5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</w:p>
        </w:tc>
        <w:tc>
          <w:tcPr>
            <w:tcW w:w="833" w:type="pct"/>
            <w:vAlign w:val="center"/>
          </w:tcPr>
          <w:p w14:paraId="6D51FDBD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</w:p>
        </w:tc>
        <w:tc>
          <w:tcPr>
            <w:tcW w:w="579" w:type="pct"/>
            <w:vAlign w:val="center"/>
          </w:tcPr>
          <w:p w14:paraId="7D802575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8" w:type="pct"/>
            <w:vAlign w:val="center"/>
          </w:tcPr>
          <w:p w14:paraId="3829E5A0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3A5B092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" w:type="pct"/>
            <w:vAlign w:val="center"/>
          </w:tcPr>
          <w:p w14:paraId="517B422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14:paraId="00A5F7B0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7A1BD7C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1931DA05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33DC" w:rsidRPr="00A233DC" w14:paraId="4B859FBA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Align w:val="center"/>
          </w:tcPr>
          <w:p w14:paraId="2959C8F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33" w:type="pct"/>
            <w:vAlign w:val="center"/>
          </w:tcPr>
          <w:p w14:paraId="747FBF69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Bắc</w:t>
            </w:r>
            <w:proofErr w:type="spellEnd"/>
            <w:r w:rsidRPr="00A233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sz w:val="24"/>
                <w:szCs w:val="24"/>
              </w:rPr>
              <w:t>Ninh</w:t>
            </w:r>
            <w:proofErr w:type="spellEnd"/>
          </w:p>
        </w:tc>
        <w:tc>
          <w:tcPr>
            <w:tcW w:w="579" w:type="pct"/>
            <w:vAlign w:val="center"/>
          </w:tcPr>
          <w:p w14:paraId="63DF1FDF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8" w:type="pct"/>
            <w:vAlign w:val="center"/>
          </w:tcPr>
          <w:p w14:paraId="01D68A4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1E8283BB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" w:type="pct"/>
            <w:vAlign w:val="center"/>
          </w:tcPr>
          <w:p w14:paraId="1004658B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14:paraId="13B8505A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20EF51C8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18212B44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33DC" w:rsidRPr="00A233DC" w14:paraId="38B152C0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Align w:val="center"/>
          </w:tcPr>
          <w:p w14:paraId="604D7C1C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833" w:type="pct"/>
            <w:vAlign w:val="center"/>
          </w:tcPr>
          <w:p w14:paraId="179F1A56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233DC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579" w:type="pct"/>
            <w:vAlign w:val="center"/>
          </w:tcPr>
          <w:p w14:paraId="4DC218C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8" w:type="pct"/>
            <w:vAlign w:val="center"/>
          </w:tcPr>
          <w:p w14:paraId="2A3C70D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6BC1C1F1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" w:type="pct"/>
            <w:vAlign w:val="center"/>
          </w:tcPr>
          <w:p w14:paraId="033A329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14:paraId="6AB37E0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02F6D51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5258EE0D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33DC" w:rsidRPr="00A233DC" w14:paraId="68F556EA" w14:textId="77777777" w:rsidTr="00A23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" w:type="pct"/>
            <w:vAlign w:val="center"/>
          </w:tcPr>
          <w:p w14:paraId="05C05B0F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Align w:val="center"/>
          </w:tcPr>
          <w:p w14:paraId="3F71F09E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pct"/>
            <w:vAlign w:val="center"/>
          </w:tcPr>
          <w:p w14:paraId="1128B0A6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8" w:type="pct"/>
            <w:vAlign w:val="center"/>
          </w:tcPr>
          <w:p w14:paraId="610D7C36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5D630E6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" w:type="pct"/>
            <w:vAlign w:val="center"/>
          </w:tcPr>
          <w:p w14:paraId="3C2BE5F3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14:paraId="7B216A06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4BED64B6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14:paraId="6D3D6FC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7144F83" w14:textId="77777777" w:rsidR="00A233DC" w:rsidRPr="00A233DC" w:rsidRDefault="00A233DC" w:rsidP="00A233D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513B1BC5" w14:textId="77777777" w:rsidR="00A233DC" w:rsidRPr="00A233DC" w:rsidRDefault="00A233DC" w:rsidP="00A233DC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4"/>
          <w:szCs w:val="24"/>
        </w:rPr>
      </w:pPr>
      <w:r w:rsidRPr="00A233DC">
        <w:rPr>
          <w:rFonts w:ascii="Times New Roman" w:hAnsi="Times New Roman"/>
          <w:sz w:val="24"/>
          <w:szCs w:val="24"/>
        </w:rPr>
        <w:t xml:space="preserve">….. </w:t>
      </w:r>
      <w:proofErr w:type="spellStart"/>
      <w:r w:rsidRPr="00A233DC">
        <w:rPr>
          <w:rFonts w:ascii="Times New Roman" w:hAnsi="Times New Roman"/>
          <w:sz w:val="24"/>
          <w:szCs w:val="24"/>
        </w:rPr>
        <w:t>ngày</w:t>
      </w:r>
      <w:proofErr w:type="spellEnd"/>
      <w:r w:rsidRPr="00A233DC">
        <w:rPr>
          <w:rFonts w:ascii="Times New Roman" w:hAnsi="Times New Roman"/>
          <w:sz w:val="24"/>
          <w:szCs w:val="24"/>
        </w:rPr>
        <w:t>……</w:t>
      </w:r>
      <w:proofErr w:type="spellStart"/>
      <w:r w:rsidRPr="00A233DC">
        <w:rPr>
          <w:rFonts w:ascii="Times New Roman" w:hAnsi="Times New Roman"/>
          <w:sz w:val="24"/>
          <w:szCs w:val="24"/>
        </w:rPr>
        <w:t>tháng</w:t>
      </w:r>
      <w:proofErr w:type="spellEnd"/>
      <w:r w:rsidRPr="00A233DC">
        <w:rPr>
          <w:rFonts w:ascii="Times New Roman" w:hAnsi="Times New Roman"/>
          <w:sz w:val="24"/>
          <w:szCs w:val="24"/>
        </w:rPr>
        <w:t>……</w:t>
      </w:r>
      <w:proofErr w:type="spellStart"/>
      <w:r w:rsidRPr="00A233DC">
        <w:rPr>
          <w:rFonts w:ascii="Times New Roman" w:hAnsi="Times New Roman"/>
          <w:sz w:val="24"/>
          <w:szCs w:val="24"/>
        </w:rPr>
        <w:t>năm</w:t>
      </w:r>
      <w:proofErr w:type="spellEnd"/>
      <w:r w:rsidRPr="00A233DC">
        <w:rPr>
          <w:rFonts w:ascii="Times New Roman" w:hAnsi="Times New Roman"/>
          <w:sz w:val="24"/>
          <w:szCs w:val="24"/>
        </w:rPr>
        <w:t xml:space="preserve"> 20…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A233DC" w:rsidRPr="00A233DC" w14:paraId="23A1FDA0" w14:textId="77777777" w:rsidTr="00A233DC">
        <w:tc>
          <w:tcPr>
            <w:tcW w:w="1667" w:type="pct"/>
            <w:vAlign w:val="center"/>
          </w:tcPr>
          <w:p w14:paraId="63A543D5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666" w:type="pct"/>
            <w:vAlign w:val="center"/>
          </w:tcPr>
          <w:p w14:paraId="56283877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666" w:type="pct"/>
            <w:vAlign w:val="center"/>
          </w:tcPr>
          <w:p w14:paraId="600B1142" w14:textId="77777777" w:rsidR="00A233DC" w:rsidRPr="00A233DC" w:rsidRDefault="00A233DC" w:rsidP="00A233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A233D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233D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88BA524" w14:textId="77777777" w:rsidR="002964F6" w:rsidRPr="00A233DC" w:rsidRDefault="002964F6"/>
    <w:sectPr w:rsidR="002964F6" w:rsidRPr="00A233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3DC"/>
    <w:rsid w:val="002964F6"/>
    <w:rsid w:val="00A233DC"/>
    <w:rsid w:val="00EA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56E02"/>
  <w15:chartTrackingRefBased/>
  <w15:docId w15:val="{E06DE837-6ACF-45B2-8930-A3FE7665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nceABox">
    <w:name w:val="OnceABox"/>
    <w:rsid w:val="00A233DC"/>
    <w:rPr>
      <w:b/>
      <w:bCs/>
      <w:color w:val="FF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2026-05-20T15:12:00Z</dcterms:created>
  <dcterms:modified xsi:type="dcterms:W3CDTF">2026-05-20T15:12:00Z</dcterms:modified>
</cp:coreProperties>
</file>