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69088" w14:textId="77777777" w:rsidR="000E44C8" w:rsidRPr="000E44C8" w:rsidRDefault="000E44C8" w:rsidP="000E44C8">
      <w:pPr>
        <w:shd w:val="clear" w:color="auto" w:fill="FFFFFF"/>
        <w:spacing w:before="120" w:after="0" w:line="276" w:lineRule="auto"/>
        <w:jc w:val="right"/>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Mẫu số 01</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0E44C8" w:rsidRPr="000E44C8" w14:paraId="718FED9F" w14:textId="77777777" w:rsidTr="000E44C8">
        <w:trPr>
          <w:tblCellSpacing w:w="0" w:type="dxa"/>
        </w:trPr>
        <w:tc>
          <w:tcPr>
            <w:tcW w:w="3348" w:type="dxa"/>
            <w:shd w:val="clear" w:color="auto" w:fill="FFFFFF"/>
            <w:tcMar>
              <w:top w:w="0" w:type="dxa"/>
              <w:left w:w="108" w:type="dxa"/>
              <w:bottom w:w="0" w:type="dxa"/>
              <w:right w:w="108" w:type="dxa"/>
            </w:tcMar>
            <w:hideMark/>
          </w:tcPr>
          <w:p w14:paraId="53B39296"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ỦY BAN NHÂN DÂN</w:t>
            </w:r>
            <w:r w:rsidRPr="000E44C8">
              <w:rPr>
                <w:rFonts w:ascii="Times New Roman" w:eastAsia="Times New Roman" w:hAnsi="Times New Roman"/>
                <w:b/>
                <w:bCs/>
                <w:color w:val="000000"/>
                <w:sz w:val="24"/>
                <w:szCs w:val="24"/>
              </w:rPr>
              <w:br/>
              <w:t>TỈNH/THÀNH PHỐ</w:t>
            </w:r>
            <w:r w:rsidRPr="000E44C8">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2B0B74E3"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CỘNG HÒA XÃ HỘI CHỦ NGHĨA VIỆT NAM</w:t>
            </w:r>
            <w:r w:rsidRPr="000E44C8">
              <w:rPr>
                <w:rFonts w:ascii="Times New Roman" w:eastAsia="Times New Roman" w:hAnsi="Times New Roman"/>
                <w:b/>
                <w:bCs/>
                <w:color w:val="000000"/>
                <w:sz w:val="24"/>
                <w:szCs w:val="24"/>
              </w:rPr>
              <w:br/>
              <w:t>Độc lập - Tự do - Hạnh phúc</w:t>
            </w:r>
            <w:r w:rsidRPr="000E44C8">
              <w:rPr>
                <w:rFonts w:ascii="Times New Roman" w:eastAsia="Times New Roman" w:hAnsi="Times New Roman"/>
                <w:b/>
                <w:bCs/>
                <w:color w:val="000000"/>
                <w:sz w:val="24"/>
                <w:szCs w:val="24"/>
              </w:rPr>
              <w:br/>
              <w:t>---------------</w:t>
            </w:r>
          </w:p>
        </w:tc>
      </w:tr>
      <w:tr w:rsidR="000E44C8" w:rsidRPr="000E44C8" w14:paraId="0FD37EE8" w14:textId="77777777" w:rsidTr="000E44C8">
        <w:trPr>
          <w:tblCellSpacing w:w="0" w:type="dxa"/>
        </w:trPr>
        <w:tc>
          <w:tcPr>
            <w:tcW w:w="3348" w:type="dxa"/>
            <w:shd w:val="clear" w:color="auto" w:fill="FFFFFF"/>
            <w:tcMar>
              <w:top w:w="0" w:type="dxa"/>
              <w:left w:w="108" w:type="dxa"/>
              <w:bottom w:w="0" w:type="dxa"/>
              <w:right w:w="108" w:type="dxa"/>
            </w:tcMar>
            <w:hideMark/>
          </w:tcPr>
          <w:p w14:paraId="399BDFB4"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2BE1C872" w14:textId="77777777" w:rsidR="000E44C8" w:rsidRPr="000E44C8" w:rsidRDefault="000E44C8" w:rsidP="000E44C8">
            <w:pPr>
              <w:spacing w:before="120" w:after="120" w:line="276" w:lineRule="auto"/>
              <w:jc w:val="right"/>
              <w:rPr>
                <w:rFonts w:ascii="Times New Roman" w:eastAsia="Times New Roman" w:hAnsi="Times New Roman"/>
                <w:color w:val="000000"/>
                <w:sz w:val="24"/>
                <w:szCs w:val="24"/>
              </w:rPr>
            </w:pPr>
            <w:r w:rsidRPr="000E44C8">
              <w:rPr>
                <w:rFonts w:ascii="Times New Roman" w:eastAsia="Times New Roman" w:hAnsi="Times New Roman"/>
                <w:i/>
                <w:iCs/>
                <w:color w:val="000000"/>
                <w:sz w:val="24"/>
                <w:szCs w:val="24"/>
              </w:rPr>
              <w:t>…, ngày … tháng … năm …</w:t>
            </w:r>
          </w:p>
        </w:tc>
      </w:tr>
    </w:tbl>
    <w:p w14:paraId="3FB83451" w14:textId="77777777" w:rsidR="000E44C8" w:rsidRPr="000E44C8" w:rsidRDefault="000E44C8" w:rsidP="000E44C8">
      <w:pPr>
        <w:shd w:val="clear" w:color="auto" w:fill="FFFFFF"/>
        <w:spacing w:before="120" w:after="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TỜ TRÌNH</w:t>
      </w:r>
    </w:p>
    <w:p w14:paraId="18BBDD72" w14:textId="77777777" w:rsidR="000E44C8" w:rsidRPr="000E44C8" w:rsidRDefault="000E44C8" w:rsidP="000E44C8">
      <w:pPr>
        <w:shd w:val="clear" w:color="auto" w:fill="FFFFFF"/>
        <w:spacing w:before="120" w:after="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Về việc chuyển mục đích sử dụng đất trồng lúa nước từ 02 vụ trở lên với quy mô dưới 500 ha, đất rừng đặc dụng, đất rừng phòng hộ đầu nguồn dưới 50 ha trên địa bàn ... để thực hiện dự án </w:t>
      </w:r>
      <w:r w:rsidRPr="000E44C8">
        <w:rPr>
          <w:rFonts w:ascii="Times New Roman" w:eastAsia="Times New Roman" w:hAnsi="Times New Roman"/>
          <w:b/>
          <w:bCs/>
          <w:color w:val="000000"/>
          <w:sz w:val="24"/>
          <w:szCs w:val="24"/>
          <w:vertAlign w:val="superscript"/>
        </w:rPr>
        <w:t>1</w:t>
      </w:r>
    </w:p>
    <w:p w14:paraId="7A2B25F8" w14:textId="77777777" w:rsidR="000E44C8" w:rsidRPr="000E44C8" w:rsidRDefault="000E44C8" w:rsidP="000E44C8">
      <w:pPr>
        <w:shd w:val="clear" w:color="auto" w:fill="FFFFFF"/>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Kính gửi: Hội đồng nhân dân dân tỉnh/thành phố ...</w:t>
      </w:r>
    </w:p>
    <w:p w14:paraId="645C86D7"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Theo nhu cầu chuyển mục đích sử dụng đất trồng lúa, đất rừng phòng hộ, đất rừng đặc dụng của các huyện/quận/thành phố/thị xã; kết quả đối chiếu sự phù hợp với quy hoạch, kế hoạch sử dụng đất, đề xuất của Sở Tài nguyên và Môi trường; Ủy ban nhân dân tỉnh/thành phố trực thuộc trung ương ... kính trình Hội đồng nhân dân tỉnh/thành phố trực thuộc trung ương ... xem xét, thông qua việc chuyển mục đích sử dụng đất trồng lúa, đất rừng phòng hộ, đất rừng đặc dụng để thực hiện dự án, cụ thể như sau:</w:t>
      </w:r>
    </w:p>
    <w:p w14:paraId="4CADC7BD"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1. Căn cứ pháp luật để trình Hội đồng nhân dân ...</w:t>
      </w:r>
    </w:p>
    <w:p w14:paraId="41D46B23"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Căn cứ quy định tại </w:t>
      </w:r>
      <w:r w:rsidRPr="000E44C8">
        <w:rPr>
          <w:rFonts w:ascii="Times New Roman" w:eastAsia="Times New Roman" w:hAnsi="Times New Roman"/>
          <w:color w:val="000000"/>
          <w:sz w:val="24"/>
          <w:szCs w:val="24"/>
          <w:vertAlign w:val="superscript"/>
        </w:rPr>
        <w:t>2</w:t>
      </w:r>
      <w:r w:rsidRPr="000E44C8">
        <w:rPr>
          <w:rFonts w:ascii="Times New Roman" w:eastAsia="Times New Roman" w:hAnsi="Times New Roman"/>
          <w:color w:val="000000"/>
          <w:sz w:val="24"/>
          <w:szCs w:val="24"/>
        </w:rPr>
        <w:t>, Ủy ban nhân dân tỉnh/thành phố trực thuộc trung ương ... kính trình Hội đồng nhân dân tỉnh/thành phố trực thuộc trung ương ... ban hành Nghị quyết về chuyển mục đích sử dụng đất trồng lúa nước từ 02 vụ trở lên với quy mô dưới 500 ha, đất rừng đặc dụng, đất rừng phòng hộ đầu nguồn dưới 50 ha trên địa bàn ………………………………………</w:t>
      </w:r>
    </w:p>
    <w:p w14:paraId="0D1EF084"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2. Tình hình chuyển mục đích sử dụng đất trên địa bàn</w:t>
      </w:r>
    </w:p>
    <w:p w14:paraId="76FDA069"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a) Tổng chỉ tiêu đất trồng lúa, đất rừng đặc dụng và đất rừng phòng hộ được chuyển mục đích sử dụng trên địa bàn theo quy hoạch, kế hoạch sử dụng đất được phê duyệt </w:t>
      </w:r>
      <w:r w:rsidRPr="000E44C8">
        <w:rPr>
          <w:rFonts w:ascii="Times New Roman" w:eastAsia="Times New Roman" w:hAnsi="Times New Roman"/>
          <w:color w:val="000000"/>
          <w:sz w:val="24"/>
          <w:szCs w:val="24"/>
          <w:vertAlign w:val="superscript"/>
        </w:rPr>
        <w:t>3</w:t>
      </w:r>
    </w:p>
    <w:p w14:paraId="7AFFDFA4"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w:t>
      </w:r>
    </w:p>
    <w:p w14:paraId="45338E63"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b) Kết quả thực hiện việc chuyển mục đích sử dụng đất trồng lúa, đất rừng đặc dụng, đất rừng phòng hộ </w:t>
      </w:r>
      <w:r w:rsidRPr="000E44C8">
        <w:rPr>
          <w:rFonts w:ascii="Times New Roman" w:eastAsia="Times New Roman" w:hAnsi="Times New Roman"/>
          <w:color w:val="000000"/>
          <w:sz w:val="24"/>
          <w:szCs w:val="24"/>
          <w:vertAlign w:val="superscript"/>
        </w:rPr>
        <w:t>4</w:t>
      </w:r>
    </w:p>
    <w:p w14:paraId="65EA56E3"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 Những kết quả đạt được</w:t>
      </w:r>
    </w:p>
    <w:p w14:paraId="6A142405"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i/>
          <w:iCs/>
          <w:color w:val="000000"/>
          <w:sz w:val="24"/>
          <w:szCs w:val="24"/>
        </w:rPr>
        <w:t>(Theo bảng 01, 02 kèm theo Tờ trình)</w:t>
      </w:r>
    </w:p>
    <w:p w14:paraId="21B6C0B0"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 Tồn tại, hạn chế và nguyên nhân</w:t>
      </w:r>
    </w:p>
    <w:p w14:paraId="7B0AF6DA"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3. Nội dung trình xin ý kiến Hội đồng nhân dân tỉnh/thành phố ...</w:t>
      </w:r>
    </w:p>
    <w:p w14:paraId="6EACFE02"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a) Đề xuất chuyển mục đích sử dụng đất trồng lúa, đất rừng phòng hộ, đất rừng đặc dụng để thực hiện dự án.</w:t>
      </w:r>
    </w:p>
    <w:p w14:paraId="7D997375"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lastRenderedPageBreak/>
        <w:t>- Căn cứ đề xuất việc chuyển mục đích sử dụng đất</w:t>
      </w:r>
    </w:p>
    <w:p w14:paraId="02EF3C87"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 Nhu cầu chuyển mục đích sử dụng đất trồng lúa, đất rừng phòng hộ, đất rừng đặc dụng để thực hiện dự án.</w:t>
      </w:r>
    </w:p>
    <w:p w14:paraId="2EF1C59C"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 Căn cứ pháp lý của việc chuyển mục đích sử dụng đất trồng lúa, đất rừng phòng hộ, đất rừng đặc dụng.</w:t>
      </w:r>
    </w:p>
    <w:p w14:paraId="0C36BEDB"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 Sự phù hợp của việc sử dụng đất thực hiện dự án về vị trí, diện tích, loại đất theo quy hoạch, kế hoạch sử dụng đất đã được phê duyệt.</w:t>
      </w:r>
    </w:p>
    <w:p w14:paraId="2B447F1F"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 Sự phù hợp của việc sử dụng đất thực hiện dự án với quy hoạch các ngành, lĩnh vực khác.</w:t>
      </w:r>
    </w:p>
    <w:p w14:paraId="7DCD9E80"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 Đề nghị chấp thuận chuyển mục đích sử dụng đất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4"/>
        <w:gridCol w:w="1100"/>
        <w:gridCol w:w="1300"/>
        <w:gridCol w:w="1100"/>
        <w:gridCol w:w="1200"/>
        <w:gridCol w:w="1201"/>
        <w:gridCol w:w="1201"/>
        <w:gridCol w:w="1804"/>
      </w:tblGrid>
      <w:tr w:rsidR="000E44C8" w:rsidRPr="000E44C8" w14:paraId="55B0990B" w14:textId="77777777" w:rsidTr="000E44C8">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54469753"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STT</w:t>
            </w:r>
          </w:p>
        </w:tc>
        <w:tc>
          <w:tcPr>
            <w:tcW w:w="550" w:type="pct"/>
            <w:vMerge w:val="restar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3282AB0"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Tên dự án</w:t>
            </w:r>
          </w:p>
        </w:tc>
        <w:tc>
          <w:tcPr>
            <w:tcW w:w="650" w:type="pct"/>
            <w:vMerge w:val="restar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6FA6C1E"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Vị trí thực hiện dự án </w:t>
            </w:r>
            <w:r w:rsidRPr="000E44C8">
              <w:rPr>
                <w:rFonts w:ascii="Times New Roman" w:eastAsia="Times New Roman" w:hAnsi="Times New Roman"/>
                <w:b/>
                <w:bCs/>
                <w:color w:val="000000"/>
                <w:sz w:val="24"/>
                <w:szCs w:val="24"/>
                <w:vertAlign w:val="superscript"/>
              </w:rPr>
              <w:t>5</w:t>
            </w:r>
          </w:p>
        </w:tc>
        <w:tc>
          <w:tcPr>
            <w:tcW w:w="550" w:type="pct"/>
            <w:vMerge w:val="restar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0128DFE"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Diện tích đất thực hiện dự án (ha)</w:t>
            </w:r>
          </w:p>
        </w:tc>
        <w:tc>
          <w:tcPr>
            <w:tcW w:w="1800" w:type="pct"/>
            <w:gridSpan w:val="3"/>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2DE33F9"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Trong đó</w:t>
            </w:r>
          </w:p>
        </w:tc>
        <w:tc>
          <w:tcPr>
            <w:tcW w:w="900" w:type="pct"/>
            <w:vMerge w:val="restar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17CA41B"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Ghi chú (Ghi số, thời gian, thẩm quyền, trích yếu văn bản)</w:t>
            </w:r>
          </w:p>
        </w:tc>
      </w:tr>
      <w:tr w:rsidR="000E44C8" w:rsidRPr="000E44C8" w14:paraId="11CC21B5" w14:textId="77777777" w:rsidTr="000E44C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2EC10F0" w14:textId="77777777" w:rsidR="000E44C8" w:rsidRPr="000E44C8" w:rsidRDefault="000E44C8" w:rsidP="000E44C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552AE23" w14:textId="77777777" w:rsidR="000E44C8" w:rsidRPr="000E44C8" w:rsidRDefault="000E44C8" w:rsidP="000E44C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FEF64BC" w14:textId="77777777" w:rsidR="000E44C8" w:rsidRPr="000E44C8" w:rsidRDefault="000E44C8" w:rsidP="000E44C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DF848FB" w14:textId="77777777" w:rsidR="000E44C8" w:rsidRPr="000E44C8" w:rsidRDefault="000E44C8" w:rsidP="000E44C8">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9148002"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Đất trồng lúa (ha)</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27F7064"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Đất rừng phòng hộ (ha)</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E0797DA"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Đất rừng đặc dụng (ha)</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45952D9" w14:textId="77777777" w:rsidR="000E44C8" w:rsidRPr="000E44C8" w:rsidRDefault="000E44C8" w:rsidP="000E44C8">
            <w:pPr>
              <w:spacing w:before="120" w:after="0" w:line="276" w:lineRule="auto"/>
              <w:rPr>
                <w:rFonts w:ascii="Times New Roman" w:eastAsia="Times New Roman" w:hAnsi="Times New Roman"/>
                <w:color w:val="000000"/>
                <w:sz w:val="24"/>
                <w:szCs w:val="24"/>
              </w:rPr>
            </w:pPr>
          </w:p>
        </w:tc>
      </w:tr>
      <w:tr w:rsidR="000E44C8" w:rsidRPr="000E44C8" w14:paraId="1FCB58BA" w14:textId="77777777" w:rsidTr="000E44C8">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5F35CC2F"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(1)</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DE70017"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(2)</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1FB441B"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(3)</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F7079CD"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(4)</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8FD9DF1"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(5)</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4A0F2C1"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(6)</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D8DA589"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(7)</w:t>
            </w: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E146749"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(8)</w:t>
            </w:r>
          </w:p>
        </w:tc>
      </w:tr>
      <w:tr w:rsidR="000E44C8" w:rsidRPr="000E44C8" w14:paraId="5D97E8CA" w14:textId="77777777" w:rsidTr="000E44C8">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57179F20"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1</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0407A5F"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Dự án A</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4A36FFF" w14:textId="77777777" w:rsidR="000E44C8" w:rsidRPr="000E44C8" w:rsidRDefault="000E44C8" w:rsidP="000E44C8">
            <w:pPr>
              <w:spacing w:before="120" w:after="0" w:line="276" w:lineRule="auto"/>
              <w:rPr>
                <w:rFonts w:ascii="Times New Roman" w:eastAsia="Times New Roman" w:hAnsi="Times New Roman"/>
                <w:color w:val="000000"/>
                <w:sz w:val="24"/>
                <w:szCs w:val="24"/>
              </w:rPr>
            </w:pP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D0C492E"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B601E63"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17A8A0B"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50E85CF"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93050C8" w14:textId="77777777" w:rsidR="000E44C8" w:rsidRPr="000E44C8" w:rsidRDefault="000E44C8" w:rsidP="000E44C8">
            <w:pPr>
              <w:spacing w:before="120" w:after="0" w:line="276" w:lineRule="auto"/>
              <w:rPr>
                <w:rFonts w:ascii="Times New Roman" w:eastAsia="Times New Roman" w:hAnsi="Times New Roman"/>
                <w:sz w:val="24"/>
                <w:szCs w:val="24"/>
              </w:rPr>
            </w:pPr>
          </w:p>
        </w:tc>
      </w:tr>
      <w:tr w:rsidR="000E44C8" w:rsidRPr="000E44C8" w14:paraId="37BF53CB" w14:textId="77777777" w:rsidTr="000E44C8">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27CA68F2"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2</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B28E468"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Dự án B</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ACF311E" w14:textId="77777777" w:rsidR="000E44C8" w:rsidRPr="000E44C8" w:rsidRDefault="000E44C8" w:rsidP="000E44C8">
            <w:pPr>
              <w:spacing w:before="120" w:after="0" w:line="276" w:lineRule="auto"/>
              <w:rPr>
                <w:rFonts w:ascii="Times New Roman" w:eastAsia="Times New Roman" w:hAnsi="Times New Roman"/>
                <w:color w:val="000000"/>
                <w:sz w:val="24"/>
                <w:szCs w:val="24"/>
              </w:rPr>
            </w:pP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99BFC60"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02DDCB9"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A79639E"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DEFB05E"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F4DD3B4" w14:textId="77777777" w:rsidR="000E44C8" w:rsidRPr="000E44C8" w:rsidRDefault="000E44C8" w:rsidP="000E44C8">
            <w:pPr>
              <w:spacing w:before="120" w:after="0" w:line="276" w:lineRule="auto"/>
              <w:rPr>
                <w:rFonts w:ascii="Times New Roman" w:eastAsia="Times New Roman" w:hAnsi="Times New Roman"/>
                <w:sz w:val="24"/>
                <w:szCs w:val="24"/>
              </w:rPr>
            </w:pPr>
          </w:p>
        </w:tc>
      </w:tr>
      <w:tr w:rsidR="000E44C8" w:rsidRPr="000E44C8" w14:paraId="58C5FA56" w14:textId="77777777" w:rsidTr="000E44C8">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41FE5D73"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653E249" w14:textId="77777777" w:rsidR="000E44C8" w:rsidRPr="000E44C8" w:rsidRDefault="000E44C8" w:rsidP="000E44C8">
            <w:pPr>
              <w:spacing w:before="120" w:after="120" w:line="276" w:lineRule="auto"/>
              <w:jc w:val="center"/>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B1CFEBB" w14:textId="77777777" w:rsidR="000E44C8" w:rsidRPr="000E44C8" w:rsidRDefault="000E44C8" w:rsidP="000E44C8">
            <w:pPr>
              <w:spacing w:before="120" w:after="0" w:line="276" w:lineRule="auto"/>
              <w:rPr>
                <w:rFonts w:ascii="Times New Roman" w:eastAsia="Times New Roman" w:hAnsi="Times New Roman"/>
                <w:color w:val="000000"/>
                <w:sz w:val="24"/>
                <w:szCs w:val="24"/>
              </w:rPr>
            </w:pP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2654192"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1915EC6"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0ED9884"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600B77B"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48B8DA6" w14:textId="77777777" w:rsidR="000E44C8" w:rsidRPr="000E44C8" w:rsidRDefault="000E44C8" w:rsidP="000E44C8">
            <w:pPr>
              <w:spacing w:before="120" w:after="0" w:line="276" w:lineRule="auto"/>
              <w:rPr>
                <w:rFonts w:ascii="Times New Roman" w:eastAsia="Times New Roman" w:hAnsi="Times New Roman"/>
                <w:sz w:val="24"/>
                <w:szCs w:val="24"/>
              </w:rPr>
            </w:pPr>
          </w:p>
        </w:tc>
      </w:tr>
      <w:tr w:rsidR="000E44C8" w:rsidRPr="000E44C8" w14:paraId="0CE7B363" w14:textId="77777777" w:rsidTr="000E44C8">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3E2197B3"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9C57B6E"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81CF6CB"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A347655"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9AC5147"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2B6E5B0"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D96630F" w14:textId="77777777" w:rsidR="000E44C8" w:rsidRPr="000E44C8" w:rsidRDefault="000E44C8" w:rsidP="000E44C8">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D631348" w14:textId="77777777" w:rsidR="000E44C8" w:rsidRPr="000E44C8" w:rsidRDefault="000E44C8" w:rsidP="000E44C8">
            <w:pPr>
              <w:spacing w:before="120" w:after="0" w:line="276" w:lineRule="auto"/>
              <w:rPr>
                <w:rFonts w:ascii="Times New Roman" w:eastAsia="Times New Roman" w:hAnsi="Times New Roman"/>
                <w:sz w:val="24"/>
                <w:szCs w:val="24"/>
              </w:rPr>
            </w:pPr>
          </w:p>
        </w:tc>
      </w:tr>
    </w:tbl>
    <w:p w14:paraId="2FD984C1"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 Sau khi được Hội đồng nhân dân tỉnh/thành phố ... chấp thuận, Ủy ban nhân dân tỉnh/thành phố ... có trách nhiệm tổ chức thực hiện việc chuyển mục đích sử dụng đất theo đúng quy định của pháp luật về đất đai.</w:t>
      </w:r>
    </w:p>
    <w:p w14:paraId="46C6A4E6"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w:t>
      </w:r>
    </w:p>
    <w:p w14:paraId="4DB0DBA7"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b) Nội dung khác (nếu có):</w:t>
      </w:r>
    </w:p>
    <w:p w14:paraId="14E7762E"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w:t>
      </w:r>
    </w:p>
    <w:p w14:paraId="0EAD7464"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t>Ủy ban nhân dân tỉnh/thành phố ... trình Hội đồng nhân dân tỉnh/thành phố xem xét, quyết định.</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4425"/>
        <w:gridCol w:w="4425"/>
      </w:tblGrid>
      <w:tr w:rsidR="000E44C8" w:rsidRPr="000E44C8" w14:paraId="7E4E85AB" w14:textId="77777777" w:rsidTr="000E44C8">
        <w:trPr>
          <w:tblCellSpacing w:w="0" w:type="dxa"/>
        </w:trPr>
        <w:tc>
          <w:tcPr>
            <w:tcW w:w="4428" w:type="dxa"/>
            <w:shd w:val="clear" w:color="auto" w:fill="FFFFFF"/>
            <w:tcMar>
              <w:top w:w="0" w:type="dxa"/>
              <w:left w:w="108" w:type="dxa"/>
              <w:bottom w:w="0" w:type="dxa"/>
              <w:right w:w="108" w:type="dxa"/>
            </w:tcMar>
            <w:hideMark/>
          </w:tcPr>
          <w:p w14:paraId="2F56E437" w14:textId="77777777" w:rsidR="000E44C8" w:rsidRPr="000E44C8" w:rsidRDefault="000E44C8" w:rsidP="000E44C8">
            <w:pPr>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b/>
                <w:bCs/>
                <w:i/>
                <w:iCs/>
                <w:color w:val="000000"/>
                <w:sz w:val="24"/>
                <w:szCs w:val="24"/>
              </w:rPr>
              <w:br/>
              <w:t>Nơi nhận:</w:t>
            </w:r>
            <w:r w:rsidRPr="000E44C8">
              <w:rPr>
                <w:rFonts w:ascii="Times New Roman" w:eastAsia="Times New Roman" w:hAnsi="Times New Roman"/>
                <w:b/>
                <w:bCs/>
                <w:i/>
                <w:iCs/>
                <w:color w:val="000000"/>
                <w:sz w:val="24"/>
                <w:szCs w:val="24"/>
              </w:rPr>
              <w:br/>
            </w:r>
            <w:r w:rsidRPr="000E44C8">
              <w:rPr>
                <w:rFonts w:ascii="Times New Roman" w:eastAsia="Times New Roman" w:hAnsi="Times New Roman"/>
                <w:color w:val="000000"/>
                <w:sz w:val="24"/>
                <w:szCs w:val="24"/>
              </w:rPr>
              <w:t>-</w:t>
            </w:r>
            <w:r w:rsidRPr="000E44C8">
              <w:rPr>
                <w:rFonts w:ascii="Times New Roman" w:eastAsia="Times New Roman" w:hAnsi="Times New Roman"/>
                <w:color w:val="000000"/>
                <w:sz w:val="24"/>
                <w:szCs w:val="24"/>
              </w:rPr>
              <w:br/>
              <w:t>-</w:t>
            </w:r>
          </w:p>
        </w:tc>
        <w:tc>
          <w:tcPr>
            <w:tcW w:w="4428" w:type="dxa"/>
            <w:shd w:val="clear" w:color="auto" w:fill="FFFFFF"/>
            <w:tcMar>
              <w:top w:w="0" w:type="dxa"/>
              <w:left w:w="108" w:type="dxa"/>
              <w:bottom w:w="0" w:type="dxa"/>
              <w:right w:w="108" w:type="dxa"/>
            </w:tcMar>
            <w:hideMark/>
          </w:tcPr>
          <w:p w14:paraId="337DDB30" w14:textId="77777777" w:rsidR="000E44C8" w:rsidRPr="000E44C8" w:rsidRDefault="000E44C8" w:rsidP="000E44C8">
            <w:pPr>
              <w:spacing w:before="120" w:after="240" w:line="276" w:lineRule="auto"/>
              <w:jc w:val="center"/>
              <w:rPr>
                <w:rFonts w:ascii="Times New Roman" w:eastAsia="Times New Roman" w:hAnsi="Times New Roman"/>
                <w:color w:val="000000"/>
                <w:sz w:val="24"/>
                <w:szCs w:val="24"/>
              </w:rPr>
            </w:pPr>
            <w:r w:rsidRPr="000E44C8">
              <w:rPr>
                <w:rFonts w:ascii="Times New Roman" w:eastAsia="Times New Roman" w:hAnsi="Times New Roman"/>
                <w:b/>
                <w:bCs/>
                <w:color w:val="000000"/>
                <w:sz w:val="24"/>
                <w:szCs w:val="24"/>
              </w:rPr>
              <w:t>TM. ỦY BAN NHÂN DÂN</w:t>
            </w:r>
            <w:r w:rsidRPr="000E44C8">
              <w:rPr>
                <w:rFonts w:ascii="Times New Roman" w:eastAsia="Times New Roman" w:hAnsi="Times New Roman"/>
                <w:b/>
                <w:bCs/>
                <w:color w:val="000000"/>
                <w:sz w:val="24"/>
                <w:szCs w:val="24"/>
              </w:rPr>
              <w:br/>
              <w:t>CHỦ TỊCH</w:t>
            </w:r>
          </w:p>
        </w:tc>
      </w:tr>
    </w:tbl>
    <w:p w14:paraId="256AEB08" w14:textId="77777777" w:rsidR="000E44C8" w:rsidRPr="000E44C8" w:rsidRDefault="000E44C8" w:rsidP="000E44C8">
      <w:pPr>
        <w:shd w:val="clear" w:color="auto" w:fill="FFFFFF"/>
        <w:spacing w:before="120" w:after="120" w:line="276" w:lineRule="auto"/>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rPr>
        <w:lastRenderedPageBreak/>
        <w:t>___________________</w:t>
      </w:r>
    </w:p>
    <w:p w14:paraId="11C759C4" w14:textId="77777777" w:rsidR="000E44C8" w:rsidRPr="000E44C8" w:rsidRDefault="000E44C8" w:rsidP="000E44C8">
      <w:pPr>
        <w:shd w:val="clear" w:color="auto" w:fill="FFFFFF"/>
        <w:spacing w:before="120" w:after="0" w:line="276" w:lineRule="auto"/>
        <w:ind w:left="1"/>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vertAlign w:val="subscript"/>
        </w:rPr>
        <w:t>1 Ghi đơn vị hành chính nơi có đất và ghi tên dự án lấy vào đất trồng lúa, đất rừng phòng hộ, đất rừng đặc dụng.</w:t>
      </w:r>
    </w:p>
    <w:p w14:paraId="27CB6F19" w14:textId="77777777" w:rsidR="000E44C8" w:rsidRPr="000E44C8" w:rsidRDefault="000E44C8" w:rsidP="000E44C8">
      <w:pPr>
        <w:shd w:val="clear" w:color="auto" w:fill="FFFFFF"/>
        <w:spacing w:before="120" w:after="0" w:line="276" w:lineRule="auto"/>
        <w:ind w:left="1"/>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vertAlign w:val="subscript"/>
        </w:rPr>
        <w:t>2 Khoản 1 Điều 4 Nghị quyết số 35/2021/QH15 ngày 13 tháng 11 năm 2021 của Quốc hội hoặc khoản 2 Điều 4 Nghị quyết số 36/2021/QH15 ngày 13 tháng 11 năm 2021 của Quốc hội, khoản 2 Điều 4 Nghị quyết số 37/2021/QH15 ngày 13 tháng 11 năm 2021 của Quốc hội.</w:t>
      </w:r>
    </w:p>
    <w:p w14:paraId="4271E314" w14:textId="77777777" w:rsidR="000E44C8" w:rsidRPr="000E44C8" w:rsidRDefault="000E44C8" w:rsidP="000E44C8">
      <w:pPr>
        <w:shd w:val="clear" w:color="auto" w:fill="FFFFFF"/>
        <w:spacing w:before="120" w:after="0" w:line="276" w:lineRule="auto"/>
        <w:ind w:left="1"/>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vertAlign w:val="subscript"/>
        </w:rPr>
        <w:t>3 Ghi lần lượt và cụ thể đối với từng loại đất chuyển mục đích sử dụng.</w:t>
      </w:r>
    </w:p>
    <w:p w14:paraId="26215DAB" w14:textId="77777777" w:rsidR="000E44C8" w:rsidRPr="000E44C8" w:rsidRDefault="000E44C8" w:rsidP="000E44C8">
      <w:pPr>
        <w:shd w:val="clear" w:color="auto" w:fill="FFFFFF"/>
        <w:spacing w:before="120" w:after="0" w:line="276" w:lineRule="auto"/>
        <w:ind w:left="1"/>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vertAlign w:val="subscript"/>
        </w:rPr>
        <w:t>4 Đánh giá kết quả thực hiện đối với từng loại đất so với chỉ tiêu được duyệt và cụ thể đối với từng loại đất chuyển mục đích sử dụng.</w:t>
      </w:r>
    </w:p>
    <w:p w14:paraId="69133612" w14:textId="77777777" w:rsidR="000E44C8" w:rsidRPr="000E44C8" w:rsidRDefault="000E44C8" w:rsidP="000E44C8">
      <w:pPr>
        <w:shd w:val="clear" w:color="auto" w:fill="FFFFFF"/>
        <w:spacing w:before="120" w:after="0" w:line="276" w:lineRule="auto"/>
        <w:ind w:left="1"/>
        <w:rPr>
          <w:rFonts w:ascii="Times New Roman" w:eastAsia="Times New Roman" w:hAnsi="Times New Roman"/>
          <w:color w:val="000000"/>
          <w:sz w:val="24"/>
          <w:szCs w:val="24"/>
        </w:rPr>
      </w:pPr>
      <w:r w:rsidRPr="000E44C8">
        <w:rPr>
          <w:rFonts w:ascii="Times New Roman" w:eastAsia="Times New Roman" w:hAnsi="Times New Roman"/>
          <w:color w:val="000000"/>
          <w:sz w:val="24"/>
          <w:szCs w:val="24"/>
          <w:vertAlign w:val="subscript"/>
        </w:rPr>
        <w:t>5 Vị trí thực hiện xác định theo bản đồ quy hoạch, kế hoạch sử dụng đất cấp huyện ...</w:t>
      </w:r>
    </w:p>
    <w:p w14:paraId="210E3F49" w14:textId="77777777" w:rsidR="000751D3" w:rsidRPr="000E44C8" w:rsidRDefault="000751D3" w:rsidP="000E44C8">
      <w:pPr>
        <w:spacing w:before="120" w:line="276" w:lineRule="auto"/>
        <w:rPr>
          <w:rFonts w:ascii="Times New Roman" w:hAnsi="Times New Roman"/>
          <w:sz w:val="24"/>
          <w:szCs w:val="24"/>
        </w:rPr>
      </w:pPr>
    </w:p>
    <w:sectPr w:rsidR="000751D3" w:rsidRPr="000E44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44C8"/>
    <w:rsid w:val="0005177D"/>
    <w:rsid w:val="000751D3"/>
    <w:rsid w:val="000E44C8"/>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CA6EB"/>
  <w15:chartTrackingRefBased/>
  <w15:docId w15:val="{42AEB41D-4EFB-4400-8C37-5F6039A7F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44C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324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577</Words>
  <Characters>3295</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2026-05-20T15:17:00Z</dcterms:created>
  <dcterms:modified xsi:type="dcterms:W3CDTF">2026-05-20T15:17:00Z</dcterms:modified>
</cp:coreProperties>
</file>