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D144" w14:textId="77777777" w:rsidR="002660A6" w:rsidRPr="002660A6" w:rsidRDefault="002660A6" w:rsidP="002660A6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660A6" w:rsidRPr="002660A6" w14:paraId="7412E08A" w14:textId="77777777" w:rsidTr="002660A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D07B9" w14:textId="77777777" w:rsidR="002660A6" w:rsidRPr="002660A6" w:rsidRDefault="002660A6" w:rsidP="00266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QUAN, ĐƠN VỊ CẤP TRÊN</w:t>
            </w: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QUAN, ĐƠN VỊ ĐỀ NGHỊ</w:t>
            </w: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E453D" w14:textId="77777777" w:rsidR="002660A6" w:rsidRPr="002660A6" w:rsidRDefault="002660A6" w:rsidP="00266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660A6" w:rsidRPr="002660A6" w14:paraId="5E7808A0" w14:textId="77777777" w:rsidTr="002660A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D14DB" w14:textId="77777777" w:rsidR="002660A6" w:rsidRPr="002660A6" w:rsidRDefault="002660A6" w:rsidP="00266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/TTr-…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5DFD0" w14:textId="77777777" w:rsidR="002660A6" w:rsidRPr="002660A6" w:rsidRDefault="002660A6" w:rsidP="002660A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Tỉnh (thành phố)</w:t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3DEFC8B4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2F36E6B" w14:textId="77777777" w:rsidR="002660A6" w:rsidRPr="002660A6" w:rsidRDefault="002660A6" w:rsidP="002660A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3FDFCE38" w14:textId="77777777" w:rsidR="002660A6" w:rsidRPr="002660A6" w:rsidRDefault="002660A6" w:rsidP="002660A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VỀ VIỆC ĐỀ NGHỊ XÉT TẶNG DANH HIỆU “THẨM PHÁN GIỎI”, “THẨM PHÁN TIÊU BIỂU”, “THẨM PHÁN MẪU MỰC” 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</w:p>
    <w:p w14:paraId="07F721E6" w14:textId="77777777" w:rsidR="002660A6" w:rsidRPr="002660A6" w:rsidRDefault="002660A6" w:rsidP="002660A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Chánh án Tòa án nhân dân tối cao</w:t>
      </w:r>
    </w:p>
    <w:p w14:paraId="2EDC2915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Quy chế xét tặng danh hiệu “Thẩm phán giỏi”, “Thẩm phán tiêu biểu”, “Thẩm phán mẫu mực” ban hành kèm theo Quyết định số 10/QĐ-TANDTC-TĐKT ngày 05/5/2020 của Tòa án nhân dân tối cao; kết quả phiên họp ngày</w:t>
      </w: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</w:t>
      </w: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năm... của Hội đồng Tư vấn Tòa án... và Hội đồng Thi đua - Khen thưởng cùng cấp.</w:t>
      </w:r>
    </w:p>
    <w:p w14:paraId="4F20CAC4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kính đề nghị Chánh án Tòa án nh</w:t>
      </w: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â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dân tối cao xét tặng danh hiệu ....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 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cho Thẩm phán sau:</w:t>
      </w:r>
    </w:p>
    <w:p w14:paraId="380FADA0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Thẩm phán giỏi: .....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</w:p>
    <w:p w14:paraId="4C84A698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Thẩm phán tiêu biểu: ...</w:t>
      </w: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.. 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</w:p>
    <w:p w14:paraId="17F7FC66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Thẩm phán mẫu mực:</w:t>
      </w: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 ….. 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(3)</w:t>
      </w:r>
    </w:p>
    <w:p w14:paraId="1F9A8D1A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</w:t>
      </w:r>
      <w:r w:rsidRPr="002660A6">
        <w:rPr>
          <w:rFonts w:ascii="Times New Roman" w:eastAsia="Times New Roman" w:hAnsi="Times New Roman"/>
          <w:color w:val="000000"/>
          <w:sz w:val="24"/>
          <w:szCs w:val="24"/>
        </w:rPr>
        <w:t>...</w:t>
      </w: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kính đề nghị Chánh án Tòa án nhân dân tối cao xem xét, quyết định.</w:t>
      </w:r>
    </w:p>
    <w:p w14:paraId="0723F331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660A6" w:rsidRPr="002660A6" w14:paraId="43BFCF3D" w14:textId="77777777" w:rsidTr="002660A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562FD" w14:textId="77777777" w:rsidR="002660A6" w:rsidRPr="002660A6" w:rsidRDefault="002660A6" w:rsidP="002660A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60A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2660A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 trên;</w:t>
            </w:r>
            <w:r w:rsidRPr="002660A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VT, 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342A0" w14:textId="77777777" w:rsidR="002660A6" w:rsidRPr="002660A6" w:rsidRDefault="002660A6" w:rsidP="00266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ĐƠN VỊ</w:t>
            </w:r>
            <w:r w:rsidRPr="00266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66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307E2C34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chú:</w:t>
      </w:r>
    </w:p>
    <w:p w14:paraId="7372A6F2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(1) Ghi rõ danh hiệu đ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nghị</w:t>
      </w:r>
    </w:p>
    <w:p w14:paraId="107B8CE0" w14:textId="77777777" w:rsidR="002660A6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(2) Tên cơ quan, đơn vị đ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nghị.</w:t>
      </w:r>
    </w:p>
    <w:p w14:paraId="6ED823B2" w14:textId="77777777" w:rsidR="00513385" w:rsidRPr="002660A6" w:rsidRDefault="002660A6" w:rsidP="002660A6">
      <w:pPr>
        <w:shd w:val="clear" w:color="auto" w:fill="FFFFFF"/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(3) Ghi rõ: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Giới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tính, họ và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ên, chức vụ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chức danh), đơn vị (đ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 </w:t>
      </w:r>
      <w:r w:rsidRPr="00266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nghị xét tặng danh hiệu nào thì ghi danh hiệu đó)</w:t>
      </w:r>
    </w:p>
    <w:sectPr w:rsidR="00513385" w:rsidRPr="00266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0A6"/>
    <w:rsid w:val="002660A6"/>
    <w:rsid w:val="00513385"/>
    <w:rsid w:val="00A9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1AE92"/>
  <w15:chartTrackingRefBased/>
  <w15:docId w15:val="{4393C083-E0C7-4531-A3AE-864CDF77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0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