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6582" w14:textId="77777777" w:rsidR="00D629B4" w:rsidRPr="00D629B4" w:rsidRDefault="00D629B4" w:rsidP="00D629B4">
      <w:pPr>
        <w:shd w:val="clear" w:color="auto" w:fill="FFFFFF"/>
        <w:spacing w:after="0" w:line="234" w:lineRule="atLeast"/>
        <w:jc w:val="right"/>
        <w:rPr>
          <w:rFonts w:ascii="Times New Roman" w:eastAsia="Times New Roman" w:hAnsi="Times New Roman"/>
          <w:color w:val="000000"/>
          <w:sz w:val="24"/>
          <w:szCs w:val="24"/>
        </w:rPr>
      </w:pPr>
      <w:r w:rsidRPr="00D629B4">
        <w:rPr>
          <w:rFonts w:ascii="Times New Roman" w:eastAsia="Times New Roman" w:hAnsi="Times New Roman"/>
          <w:b/>
          <w:bCs/>
          <w:color w:val="000000"/>
          <w:sz w:val="24"/>
          <w:szCs w:val="24"/>
          <w:lang w:val="vi-VN"/>
        </w:rPr>
        <w:t>Mẫu số 03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629B4" w:rsidRPr="00D629B4" w14:paraId="29B6B6C3" w14:textId="77777777" w:rsidTr="00D629B4">
        <w:trPr>
          <w:tblCellSpacing w:w="0" w:type="dxa"/>
        </w:trPr>
        <w:tc>
          <w:tcPr>
            <w:tcW w:w="3348" w:type="dxa"/>
            <w:shd w:val="clear" w:color="auto" w:fill="FFFFFF"/>
            <w:tcMar>
              <w:top w:w="0" w:type="dxa"/>
              <w:left w:w="108" w:type="dxa"/>
              <w:bottom w:w="0" w:type="dxa"/>
              <w:right w:w="108" w:type="dxa"/>
            </w:tcMar>
            <w:hideMark/>
          </w:tcPr>
          <w:p w14:paraId="2172F01D" w14:textId="77777777" w:rsidR="00D629B4" w:rsidRPr="00D629B4" w:rsidRDefault="00D629B4" w:rsidP="00D629B4">
            <w:pPr>
              <w:spacing w:before="120" w:after="120" w:line="234" w:lineRule="atLeast"/>
              <w:jc w:val="center"/>
              <w:rPr>
                <w:rFonts w:ascii="Times New Roman" w:eastAsia="Times New Roman" w:hAnsi="Times New Roman"/>
                <w:color w:val="000000"/>
                <w:sz w:val="24"/>
                <w:szCs w:val="24"/>
              </w:rPr>
            </w:pPr>
            <w:r w:rsidRPr="00D629B4">
              <w:rPr>
                <w:rFonts w:ascii="Times New Roman" w:eastAsia="Times New Roman" w:hAnsi="Times New Roman"/>
                <w:b/>
                <w:bCs/>
                <w:color w:val="000000"/>
                <w:sz w:val="24"/>
                <w:szCs w:val="24"/>
                <w:lang w:val="vi-VN"/>
              </w:rPr>
              <w:t>TÊN TỔ CHỨC</w:t>
            </w:r>
            <w:r w:rsidRPr="00D629B4">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517251BE" w14:textId="77777777" w:rsidR="00D629B4" w:rsidRPr="00D629B4" w:rsidRDefault="00D629B4" w:rsidP="00D629B4">
            <w:pPr>
              <w:spacing w:before="120" w:after="120" w:line="234" w:lineRule="atLeast"/>
              <w:jc w:val="center"/>
              <w:rPr>
                <w:rFonts w:ascii="Times New Roman" w:eastAsia="Times New Roman" w:hAnsi="Times New Roman"/>
                <w:color w:val="000000"/>
                <w:sz w:val="24"/>
                <w:szCs w:val="24"/>
              </w:rPr>
            </w:pPr>
            <w:r w:rsidRPr="00D629B4">
              <w:rPr>
                <w:rFonts w:ascii="Times New Roman" w:eastAsia="Times New Roman" w:hAnsi="Times New Roman"/>
                <w:b/>
                <w:bCs/>
                <w:color w:val="000000"/>
                <w:sz w:val="24"/>
                <w:szCs w:val="24"/>
                <w:lang w:val="vi-VN"/>
              </w:rPr>
              <w:t>CỘNG HÒA XÃ HỘI CHỦ NGHĨA VIỆT NAM</w:t>
            </w:r>
            <w:r w:rsidRPr="00D629B4">
              <w:rPr>
                <w:rFonts w:ascii="Times New Roman" w:eastAsia="Times New Roman" w:hAnsi="Times New Roman"/>
                <w:b/>
                <w:bCs/>
                <w:color w:val="000000"/>
                <w:sz w:val="24"/>
                <w:szCs w:val="24"/>
                <w:lang w:val="vi-VN"/>
              </w:rPr>
              <w:br/>
              <w:t>Độc lập - Tự do - Hạnh phúc</w:t>
            </w:r>
            <w:r w:rsidRPr="00D629B4">
              <w:rPr>
                <w:rFonts w:ascii="Times New Roman" w:eastAsia="Times New Roman" w:hAnsi="Times New Roman"/>
                <w:b/>
                <w:bCs/>
                <w:color w:val="000000"/>
                <w:sz w:val="24"/>
                <w:szCs w:val="24"/>
                <w:lang w:val="vi-VN"/>
              </w:rPr>
              <w:br/>
              <w:t>---------------</w:t>
            </w:r>
          </w:p>
        </w:tc>
      </w:tr>
      <w:tr w:rsidR="00D629B4" w:rsidRPr="00D629B4" w14:paraId="63EF5D55" w14:textId="77777777" w:rsidTr="00D629B4">
        <w:trPr>
          <w:tblCellSpacing w:w="0" w:type="dxa"/>
        </w:trPr>
        <w:tc>
          <w:tcPr>
            <w:tcW w:w="3348" w:type="dxa"/>
            <w:shd w:val="clear" w:color="auto" w:fill="FFFFFF"/>
            <w:tcMar>
              <w:top w:w="0" w:type="dxa"/>
              <w:left w:w="108" w:type="dxa"/>
              <w:bottom w:w="0" w:type="dxa"/>
              <w:right w:w="108" w:type="dxa"/>
            </w:tcMar>
            <w:hideMark/>
          </w:tcPr>
          <w:p w14:paraId="618E12A2" w14:textId="77777777" w:rsidR="00D629B4" w:rsidRPr="00D629B4" w:rsidRDefault="00D629B4" w:rsidP="00D629B4">
            <w:pPr>
              <w:spacing w:before="120" w:after="120" w:line="234" w:lineRule="atLeast"/>
              <w:jc w:val="center"/>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Số: </w:t>
            </w:r>
            <w:r w:rsidRPr="00D629B4">
              <w:rPr>
                <w:rFonts w:ascii="Times New Roman" w:eastAsia="Times New Roman" w:hAnsi="Times New Roman"/>
                <w:color w:val="000000"/>
                <w:sz w:val="24"/>
                <w:szCs w:val="24"/>
              </w:rPr>
              <w:t>…………………</w:t>
            </w:r>
          </w:p>
        </w:tc>
        <w:tc>
          <w:tcPr>
            <w:tcW w:w="5508" w:type="dxa"/>
            <w:shd w:val="clear" w:color="auto" w:fill="FFFFFF"/>
            <w:tcMar>
              <w:top w:w="0" w:type="dxa"/>
              <w:left w:w="108" w:type="dxa"/>
              <w:bottom w:w="0" w:type="dxa"/>
              <w:right w:w="108" w:type="dxa"/>
            </w:tcMar>
            <w:hideMark/>
          </w:tcPr>
          <w:p w14:paraId="226DA8BF" w14:textId="77777777" w:rsidR="00D629B4" w:rsidRPr="00D629B4" w:rsidRDefault="00D629B4" w:rsidP="00D629B4">
            <w:pPr>
              <w:spacing w:before="120" w:after="120" w:line="234" w:lineRule="atLeast"/>
              <w:jc w:val="right"/>
              <w:rPr>
                <w:rFonts w:ascii="Times New Roman" w:eastAsia="Times New Roman" w:hAnsi="Times New Roman"/>
                <w:color w:val="000000"/>
                <w:sz w:val="24"/>
                <w:szCs w:val="24"/>
              </w:rPr>
            </w:pPr>
            <w:r w:rsidRPr="00D629B4">
              <w:rPr>
                <w:rFonts w:ascii="Times New Roman" w:eastAsia="Times New Roman" w:hAnsi="Times New Roman"/>
                <w:i/>
                <w:iCs/>
                <w:color w:val="000000"/>
                <w:sz w:val="24"/>
                <w:szCs w:val="24"/>
              </w:rPr>
              <w:t>………</w:t>
            </w:r>
            <w:r w:rsidRPr="00D629B4">
              <w:rPr>
                <w:rFonts w:ascii="Times New Roman" w:eastAsia="Times New Roman" w:hAnsi="Times New Roman"/>
                <w:i/>
                <w:iCs/>
                <w:color w:val="000000"/>
                <w:sz w:val="24"/>
                <w:szCs w:val="24"/>
                <w:lang w:val="vi-VN"/>
              </w:rPr>
              <w:t>, ngày </w:t>
            </w:r>
            <w:r w:rsidRPr="00D629B4">
              <w:rPr>
                <w:rFonts w:ascii="Times New Roman" w:eastAsia="Times New Roman" w:hAnsi="Times New Roman"/>
                <w:i/>
                <w:iCs/>
                <w:color w:val="000000"/>
                <w:sz w:val="24"/>
                <w:szCs w:val="24"/>
              </w:rPr>
              <w:t>……</w:t>
            </w:r>
            <w:r w:rsidRPr="00D629B4">
              <w:rPr>
                <w:rFonts w:ascii="Times New Roman" w:eastAsia="Times New Roman" w:hAnsi="Times New Roman"/>
                <w:i/>
                <w:iCs/>
                <w:color w:val="000000"/>
                <w:sz w:val="24"/>
                <w:szCs w:val="24"/>
                <w:lang w:val="vi-VN"/>
              </w:rPr>
              <w:t> tháng </w:t>
            </w:r>
            <w:r w:rsidRPr="00D629B4">
              <w:rPr>
                <w:rFonts w:ascii="Times New Roman" w:eastAsia="Times New Roman" w:hAnsi="Times New Roman"/>
                <w:i/>
                <w:iCs/>
                <w:color w:val="000000"/>
                <w:sz w:val="24"/>
                <w:szCs w:val="24"/>
              </w:rPr>
              <w:t>……</w:t>
            </w:r>
            <w:r w:rsidRPr="00D629B4">
              <w:rPr>
                <w:rFonts w:ascii="Times New Roman" w:eastAsia="Times New Roman" w:hAnsi="Times New Roman"/>
                <w:i/>
                <w:iCs/>
                <w:color w:val="000000"/>
                <w:sz w:val="24"/>
                <w:szCs w:val="24"/>
                <w:lang w:val="vi-VN"/>
              </w:rPr>
              <w:t> năm </w:t>
            </w:r>
            <w:r w:rsidRPr="00D629B4">
              <w:rPr>
                <w:rFonts w:ascii="Times New Roman" w:eastAsia="Times New Roman" w:hAnsi="Times New Roman"/>
                <w:i/>
                <w:iCs/>
                <w:color w:val="000000"/>
                <w:sz w:val="24"/>
                <w:szCs w:val="24"/>
              </w:rPr>
              <w:t>……</w:t>
            </w:r>
          </w:p>
        </w:tc>
      </w:tr>
    </w:tbl>
    <w:p w14:paraId="70DC7DB0" w14:textId="77777777" w:rsidR="00D629B4" w:rsidRPr="00D629B4" w:rsidRDefault="00D629B4" w:rsidP="00D629B4">
      <w:pPr>
        <w:shd w:val="clear" w:color="auto" w:fill="FFFFFF"/>
        <w:spacing w:after="0" w:line="234" w:lineRule="atLeast"/>
        <w:jc w:val="center"/>
        <w:rPr>
          <w:rFonts w:ascii="Times New Roman" w:eastAsia="Times New Roman" w:hAnsi="Times New Roman"/>
          <w:color w:val="000000"/>
          <w:sz w:val="24"/>
          <w:szCs w:val="24"/>
        </w:rPr>
      </w:pPr>
      <w:r w:rsidRPr="00D629B4">
        <w:rPr>
          <w:rFonts w:ascii="Times New Roman" w:eastAsia="Times New Roman" w:hAnsi="Times New Roman"/>
          <w:b/>
          <w:bCs/>
          <w:color w:val="000000"/>
          <w:sz w:val="24"/>
          <w:szCs w:val="24"/>
          <w:lang w:val="vi-VN"/>
        </w:rPr>
        <w:t>TỜ TRÌNH</w:t>
      </w:r>
    </w:p>
    <w:p w14:paraId="55CEB3C9" w14:textId="77777777" w:rsidR="00D629B4" w:rsidRPr="00D629B4" w:rsidRDefault="00D629B4" w:rsidP="00D629B4">
      <w:pPr>
        <w:shd w:val="clear" w:color="auto" w:fill="FFFFFF"/>
        <w:spacing w:after="0" w:line="234" w:lineRule="atLeast"/>
        <w:jc w:val="center"/>
        <w:rPr>
          <w:rFonts w:ascii="Times New Roman" w:eastAsia="Times New Roman" w:hAnsi="Times New Roman"/>
          <w:color w:val="000000"/>
          <w:sz w:val="24"/>
          <w:szCs w:val="24"/>
        </w:rPr>
      </w:pPr>
      <w:r w:rsidRPr="00D629B4">
        <w:rPr>
          <w:rFonts w:ascii="Times New Roman" w:eastAsia="Times New Roman" w:hAnsi="Times New Roman"/>
          <w:b/>
          <w:bCs/>
          <w:color w:val="000000"/>
          <w:sz w:val="24"/>
          <w:szCs w:val="24"/>
          <w:lang w:val="vi-VN"/>
        </w:rPr>
        <w:t>Thẩm định dự án tu bổ di tích/báo cáo kinh tế - kỹ thuật tu bổ di tích</w:t>
      </w:r>
    </w:p>
    <w:p w14:paraId="75D400C1" w14:textId="77777777" w:rsidR="00D629B4" w:rsidRPr="00D629B4" w:rsidRDefault="00D629B4" w:rsidP="00D629B4">
      <w:pPr>
        <w:shd w:val="clear" w:color="auto" w:fill="FFFFFF"/>
        <w:spacing w:before="120" w:after="120" w:line="234" w:lineRule="atLeast"/>
        <w:jc w:val="center"/>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Kính gửi: (Cơ quan thẩm định)</w:t>
      </w:r>
    </w:p>
    <w:p w14:paraId="612DEB0A"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Căn cứ Luật di sản văn hóa ngày 29 tháng 6 năm 2001 và Luật sửa đổi, bổ sung một số điều của Luật di sản văn hóa ngày 18 tháng 6 năm 2009;</w:t>
      </w:r>
    </w:p>
    <w:p w14:paraId="399ED372"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Căn cứ Nghị định số /2018/NĐ-CP ngày</w:t>
      </w:r>
      <w:r w:rsidRPr="00D629B4">
        <w:rPr>
          <w:rFonts w:ascii="Times New Roman" w:eastAsia="Times New Roman" w:hAnsi="Times New Roman"/>
          <w:color w:val="000000"/>
          <w:sz w:val="24"/>
          <w:szCs w:val="24"/>
        </w:rPr>
        <w:t> </w:t>
      </w:r>
      <w:r w:rsidRPr="00D629B4">
        <w:rPr>
          <w:rFonts w:ascii="Times New Roman" w:eastAsia="Times New Roman" w:hAnsi="Times New Roman"/>
          <w:color w:val="000000"/>
          <w:sz w:val="24"/>
          <w:szCs w:val="24"/>
          <w:lang w:val="vi-VN"/>
        </w:rPr>
        <w:t>tháng</w:t>
      </w:r>
      <w:r w:rsidRPr="00D629B4">
        <w:rPr>
          <w:rFonts w:ascii="Times New Roman" w:eastAsia="Times New Roman" w:hAnsi="Times New Roman"/>
          <w:color w:val="000000"/>
          <w:sz w:val="24"/>
          <w:szCs w:val="24"/>
        </w:rPr>
        <w:t> </w:t>
      </w:r>
      <w:r w:rsidRPr="00D629B4">
        <w:rPr>
          <w:rFonts w:ascii="Times New Roman" w:eastAsia="Times New Roman" w:hAnsi="Times New Roman"/>
          <w:color w:val="000000"/>
          <w:sz w:val="24"/>
          <w:szCs w:val="24"/>
          <w:lang w:val="vi-VN"/>
        </w:rPr>
        <w:t>năm 2018 của Chính phủ quy định thẩm quyền, trình tự, thủ tục lập, thẩm định, phê duyệt quy hoạch, dự án bảo quản, tu bổ, phục hồi di tích lịch sử - văn hóa, danh lam thắng cảnh;</w:t>
      </w:r>
    </w:p>
    <w:p w14:paraId="1D229D13"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Các căn cứ pháp lý khác có liên quan</w:t>
      </w:r>
      <w:r w:rsidRPr="00D629B4">
        <w:rPr>
          <w:rFonts w:ascii="Times New Roman" w:eastAsia="Times New Roman" w:hAnsi="Times New Roman"/>
          <w:color w:val="000000"/>
          <w:sz w:val="24"/>
          <w:szCs w:val="24"/>
        </w:rPr>
        <w:t>...............................................................................</w:t>
      </w:r>
    </w:p>
    <w:p w14:paraId="53F0A184"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(Tên tổ chức) trình (Cơ quan thẩm định) thẩm định dự án tu bổ di tích/báo cáo kinh tế - kỹ thuật tu bổ di tích (Tên dự án tu bổ di tích/báo cáo kinh tế - kỹ thuật tu bổ di tích) với các nội dung ch</w:t>
      </w:r>
      <w:r w:rsidRPr="00D629B4">
        <w:rPr>
          <w:rFonts w:ascii="Times New Roman" w:eastAsia="Times New Roman" w:hAnsi="Times New Roman"/>
          <w:color w:val="000000"/>
          <w:sz w:val="24"/>
          <w:szCs w:val="24"/>
        </w:rPr>
        <w:t>í</w:t>
      </w:r>
      <w:r w:rsidRPr="00D629B4">
        <w:rPr>
          <w:rFonts w:ascii="Times New Roman" w:eastAsia="Times New Roman" w:hAnsi="Times New Roman"/>
          <w:color w:val="000000"/>
          <w:sz w:val="24"/>
          <w:szCs w:val="24"/>
          <w:lang w:val="vi-VN"/>
        </w:rPr>
        <w:t>nh sau:</w:t>
      </w:r>
    </w:p>
    <w:p w14:paraId="517126F5"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b/>
          <w:bCs/>
          <w:color w:val="000000"/>
          <w:sz w:val="24"/>
          <w:szCs w:val="24"/>
          <w:lang w:val="vi-VN"/>
        </w:rPr>
        <w:t>I. THÔNG TIN CHUNG DỰ ÁN TU BỔ DI TÍCH/BÁO CÁO KINH TẾ - KỸ THUẬT TU BỔ DI TÍCH</w:t>
      </w:r>
    </w:p>
    <w:p w14:paraId="7CF07551"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1. Tên dự án tu bổ di tích/báo cáo kinh tế - kỹ thuật tu bổ di tích:</w:t>
      </w:r>
      <w:r w:rsidRPr="00D629B4">
        <w:rPr>
          <w:rFonts w:ascii="Times New Roman" w:eastAsia="Times New Roman" w:hAnsi="Times New Roman"/>
          <w:color w:val="000000"/>
          <w:sz w:val="24"/>
          <w:szCs w:val="24"/>
        </w:rPr>
        <w:t>.......................................</w:t>
      </w:r>
    </w:p>
    <w:p w14:paraId="2FD1AF58"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2. Địa điểm:</w:t>
      </w:r>
      <w:r w:rsidRPr="00D629B4">
        <w:rPr>
          <w:rFonts w:ascii="Times New Roman" w:eastAsia="Times New Roman" w:hAnsi="Times New Roman"/>
          <w:color w:val="000000"/>
          <w:sz w:val="24"/>
          <w:szCs w:val="24"/>
        </w:rPr>
        <w:t>.....................................................................................................................</w:t>
      </w:r>
    </w:p>
    <w:p w14:paraId="1A4093D2"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3. Tên chủ đầu tư và các thông tin để liên hệ (địa chỉ, điện thoại...):</w:t>
      </w:r>
      <w:r w:rsidRPr="00D629B4">
        <w:rPr>
          <w:rFonts w:ascii="Times New Roman" w:eastAsia="Times New Roman" w:hAnsi="Times New Roman"/>
          <w:color w:val="000000"/>
          <w:sz w:val="24"/>
          <w:szCs w:val="24"/>
        </w:rPr>
        <w:t>……….</w:t>
      </w:r>
    </w:p>
    <w:p w14:paraId="3A739264"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4. Nhà thầu lập dự án tu bổ di tích/báo cáo kinh tế - kỹ thuật tu bổ di tích:...</w:t>
      </w:r>
    </w:p>
    <w:p w14:paraId="7EC3DB85"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5. Nội dung chính của dự án tu bổ di tích/báo cáo kinh tế - kỹ thuật tu bổ di tích:</w:t>
      </w:r>
    </w:p>
    <w:p w14:paraId="3AC96B50"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 Hiện trạng di tích.</w:t>
      </w:r>
    </w:p>
    <w:p w14:paraId="5C26A86A"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 Mục tiêu của dự án tu bổ di tích/báo cáo kinh tế - kỹ thuật tu bổ di tích.</w:t>
      </w:r>
    </w:p>
    <w:p w14:paraId="5217C7DE"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 Quan điểm, nguyên tắc bảo quản, tu bổ, phục hồi di tích.</w:t>
      </w:r>
    </w:p>
    <w:p w14:paraId="755B75EC"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 Đề xuất các hạng mục bảo quản, tu bổ, phục hồi và xây dựng mới.</w:t>
      </w:r>
    </w:p>
    <w:p w14:paraId="50C7DC9D"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 Phương án phát huy giá trị di tích.</w:t>
      </w:r>
    </w:p>
    <w:p w14:paraId="1E6752DF"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6. Dự toán kinh phí thực hiện:</w:t>
      </w:r>
      <w:r w:rsidRPr="00D629B4">
        <w:rPr>
          <w:rFonts w:ascii="Times New Roman" w:eastAsia="Times New Roman" w:hAnsi="Times New Roman"/>
          <w:color w:val="000000"/>
          <w:sz w:val="24"/>
          <w:szCs w:val="24"/>
        </w:rPr>
        <w:t>...........................................................................................</w:t>
      </w:r>
    </w:p>
    <w:p w14:paraId="7CE2F4B3"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7. Nguồn vốn thực hiện:</w:t>
      </w:r>
      <w:r w:rsidRPr="00D629B4">
        <w:rPr>
          <w:rFonts w:ascii="Times New Roman" w:eastAsia="Times New Roman" w:hAnsi="Times New Roman"/>
          <w:color w:val="000000"/>
          <w:sz w:val="24"/>
          <w:szCs w:val="24"/>
        </w:rPr>
        <w:t>...................................................................................................</w:t>
      </w:r>
    </w:p>
    <w:p w14:paraId="29D26001"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8. Thời gian thực hiện:</w:t>
      </w:r>
      <w:r w:rsidRPr="00D629B4">
        <w:rPr>
          <w:rFonts w:ascii="Times New Roman" w:eastAsia="Times New Roman" w:hAnsi="Times New Roman"/>
          <w:color w:val="000000"/>
          <w:sz w:val="24"/>
          <w:szCs w:val="24"/>
        </w:rPr>
        <w:t>......................................................................................................</w:t>
      </w:r>
    </w:p>
    <w:p w14:paraId="06B9CC46"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9. Các thông tin khác (nếu có):</w:t>
      </w:r>
      <w:r w:rsidRPr="00D629B4">
        <w:rPr>
          <w:rFonts w:ascii="Times New Roman" w:eastAsia="Times New Roman" w:hAnsi="Times New Roman"/>
          <w:color w:val="000000"/>
          <w:sz w:val="24"/>
          <w:szCs w:val="24"/>
        </w:rPr>
        <w:t>..........................................................................................</w:t>
      </w:r>
    </w:p>
    <w:p w14:paraId="20DE5EF7"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b/>
          <w:bCs/>
          <w:color w:val="000000"/>
          <w:sz w:val="24"/>
          <w:szCs w:val="24"/>
          <w:lang w:val="vi-VN"/>
        </w:rPr>
        <w:t>II. DANH MỤC HỒ SƠ GỬI KÈM TỜ TRÌNH</w:t>
      </w:r>
    </w:p>
    <w:p w14:paraId="0DEDF2CA"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1. Văn bản pháp lý:</w:t>
      </w:r>
    </w:p>
    <w:p w14:paraId="7C87E6AD"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lastRenderedPageBreak/>
        <w:t>- Quyết định xếp hạng di tích; b</w:t>
      </w:r>
      <w:r w:rsidRPr="00D629B4">
        <w:rPr>
          <w:rFonts w:ascii="Times New Roman" w:eastAsia="Times New Roman" w:hAnsi="Times New Roman"/>
          <w:color w:val="000000"/>
          <w:sz w:val="24"/>
          <w:szCs w:val="24"/>
        </w:rPr>
        <w:t>ả</w:t>
      </w:r>
      <w:r w:rsidRPr="00D629B4">
        <w:rPr>
          <w:rFonts w:ascii="Times New Roman" w:eastAsia="Times New Roman" w:hAnsi="Times New Roman"/>
          <w:color w:val="000000"/>
          <w:sz w:val="24"/>
          <w:szCs w:val="24"/>
          <w:lang w:val="vi-VN"/>
        </w:rPr>
        <w:t>n đồ khoanh vùng khu vực bảo vệ di tích.</w:t>
      </w:r>
    </w:p>
    <w:p w14:paraId="04A97D01"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 Quy hoạch di tích được cấp có thẩm quyền phê duyệt (nếu có).</w:t>
      </w:r>
    </w:p>
    <w:p w14:paraId="752D301B"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 Các văn b</w:t>
      </w:r>
      <w:r w:rsidRPr="00D629B4">
        <w:rPr>
          <w:rFonts w:ascii="Times New Roman" w:eastAsia="Times New Roman" w:hAnsi="Times New Roman"/>
          <w:color w:val="000000"/>
          <w:sz w:val="24"/>
          <w:szCs w:val="24"/>
        </w:rPr>
        <w:t>ả</w:t>
      </w:r>
      <w:r w:rsidRPr="00D629B4">
        <w:rPr>
          <w:rFonts w:ascii="Times New Roman" w:eastAsia="Times New Roman" w:hAnsi="Times New Roman"/>
          <w:color w:val="000000"/>
          <w:sz w:val="24"/>
          <w:szCs w:val="24"/>
          <w:lang w:val="vi-VN"/>
        </w:rPr>
        <w:t>n pháp lý khác có liên quan (nếu có).</w:t>
      </w:r>
    </w:p>
    <w:p w14:paraId="619B641B"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2. Ý kiến của tổ chức, cá nhân có liên quan về dự án tu bổ di tích/báo cáo kinh tế - kỹ thuật tu bổ di tích.</w:t>
      </w:r>
    </w:p>
    <w:p w14:paraId="215C5A05"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3. Dự án tu bổ di tích/báo cáo kinh tế - kỹ thuật tu bổ di tích.</w:t>
      </w:r>
    </w:p>
    <w:p w14:paraId="6EF62F1B"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4. Hồ sơ năng lực của các nhà thầu lập dự án tu bổ di tích/báo cáo kinh tế - kỹ thuật tu bổ di tích.</w:t>
      </w:r>
    </w:p>
    <w:p w14:paraId="757A0EF9" w14:textId="77777777" w:rsidR="00D629B4" w:rsidRPr="00D629B4" w:rsidRDefault="00D629B4" w:rsidP="00D629B4">
      <w:pPr>
        <w:shd w:val="clear" w:color="auto" w:fill="FFFFFF"/>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color w:val="000000"/>
          <w:sz w:val="24"/>
          <w:szCs w:val="24"/>
          <w:lang w:val="vi-VN"/>
        </w:rPr>
        <w:t>(Tên tổ chức) trình (Cơ quan thẩm định) thẩm định dự án tu bổ di tích/báo cáo kinh tế - kỹ thuật tu bổ di tích (Tên dự án tu bổ di tích/báo cáo kinh tế - kỹ thuật tu bổ di tích) với các nội dung nêu trên./.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08"/>
        <w:gridCol w:w="4848"/>
      </w:tblGrid>
      <w:tr w:rsidR="00D629B4" w:rsidRPr="00D629B4" w14:paraId="69C16D07" w14:textId="77777777" w:rsidTr="00D629B4">
        <w:trPr>
          <w:tblCellSpacing w:w="0" w:type="dxa"/>
        </w:trPr>
        <w:tc>
          <w:tcPr>
            <w:tcW w:w="4008" w:type="dxa"/>
            <w:shd w:val="clear" w:color="auto" w:fill="FFFFFF"/>
            <w:tcMar>
              <w:top w:w="0" w:type="dxa"/>
              <w:left w:w="108" w:type="dxa"/>
              <w:bottom w:w="0" w:type="dxa"/>
              <w:right w:w="108" w:type="dxa"/>
            </w:tcMar>
            <w:hideMark/>
          </w:tcPr>
          <w:p w14:paraId="669D6383" w14:textId="77777777" w:rsidR="00D629B4" w:rsidRPr="00D629B4" w:rsidRDefault="00D629B4" w:rsidP="00D629B4">
            <w:pPr>
              <w:spacing w:before="120" w:after="120" w:line="234" w:lineRule="atLeast"/>
              <w:rPr>
                <w:rFonts w:ascii="Times New Roman" w:eastAsia="Times New Roman" w:hAnsi="Times New Roman"/>
                <w:color w:val="000000"/>
                <w:sz w:val="24"/>
                <w:szCs w:val="24"/>
              </w:rPr>
            </w:pPr>
            <w:r w:rsidRPr="00D629B4">
              <w:rPr>
                <w:rFonts w:ascii="Times New Roman" w:eastAsia="Times New Roman" w:hAnsi="Times New Roman"/>
                <w:b/>
                <w:bCs/>
                <w:i/>
                <w:iCs/>
                <w:color w:val="000000"/>
                <w:sz w:val="24"/>
                <w:szCs w:val="24"/>
                <w:lang w:val="vi-VN"/>
              </w:rPr>
              <w:t>Nơi nhận:</w:t>
            </w:r>
            <w:r w:rsidRPr="00D629B4">
              <w:rPr>
                <w:rFonts w:ascii="Times New Roman" w:eastAsia="Times New Roman" w:hAnsi="Times New Roman"/>
                <w:b/>
                <w:bCs/>
                <w:i/>
                <w:iCs/>
                <w:color w:val="000000"/>
                <w:sz w:val="24"/>
                <w:szCs w:val="24"/>
                <w:lang w:val="vi-VN"/>
              </w:rPr>
              <w:br/>
            </w:r>
            <w:r w:rsidRPr="00D629B4">
              <w:rPr>
                <w:rFonts w:ascii="Times New Roman" w:eastAsia="Times New Roman" w:hAnsi="Times New Roman"/>
                <w:color w:val="000000"/>
                <w:sz w:val="24"/>
                <w:szCs w:val="24"/>
                <w:lang w:val="vi-VN"/>
              </w:rPr>
              <w:t>- Như trên;</w:t>
            </w:r>
            <w:r w:rsidRPr="00D629B4">
              <w:rPr>
                <w:rFonts w:ascii="Times New Roman" w:eastAsia="Times New Roman" w:hAnsi="Times New Roman"/>
                <w:color w:val="000000"/>
                <w:sz w:val="24"/>
                <w:szCs w:val="24"/>
              </w:rPr>
              <w:br/>
            </w:r>
            <w:r w:rsidRPr="00D629B4">
              <w:rPr>
                <w:rFonts w:ascii="Times New Roman" w:eastAsia="Times New Roman" w:hAnsi="Times New Roman"/>
                <w:color w:val="000000"/>
                <w:sz w:val="24"/>
                <w:szCs w:val="24"/>
                <w:lang w:val="vi-VN"/>
              </w:rPr>
              <w:t>- Lưu:</w:t>
            </w:r>
            <w:r w:rsidRPr="00D629B4">
              <w:rPr>
                <w:rFonts w:ascii="Times New Roman" w:eastAsia="Times New Roman" w:hAnsi="Times New Roman"/>
                <w:color w:val="000000"/>
                <w:sz w:val="24"/>
                <w:szCs w:val="24"/>
              </w:rPr>
              <w:t>…….</w:t>
            </w:r>
          </w:p>
        </w:tc>
        <w:tc>
          <w:tcPr>
            <w:tcW w:w="4848" w:type="dxa"/>
            <w:shd w:val="clear" w:color="auto" w:fill="FFFFFF"/>
            <w:tcMar>
              <w:top w:w="0" w:type="dxa"/>
              <w:left w:w="108" w:type="dxa"/>
              <w:bottom w:w="0" w:type="dxa"/>
              <w:right w:w="108" w:type="dxa"/>
            </w:tcMar>
            <w:hideMark/>
          </w:tcPr>
          <w:p w14:paraId="3EFF7893" w14:textId="77777777" w:rsidR="00D629B4" w:rsidRPr="00D629B4" w:rsidRDefault="00D629B4" w:rsidP="00D629B4">
            <w:pPr>
              <w:spacing w:before="120" w:after="120" w:line="234" w:lineRule="atLeast"/>
              <w:jc w:val="center"/>
              <w:rPr>
                <w:rFonts w:ascii="Times New Roman" w:eastAsia="Times New Roman" w:hAnsi="Times New Roman"/>
                <w:color w:val="000000"/>
                <w:sz w:val="24"/>
                <w:szCs w:val="24"/>
              </w:rPr>
            </w:pPr>
            <w:r w:rsidRPr="00D629B4">
              <w:rPr>
                <w:rFonts w:ascii="Times New Roman" w:eastAsia="Times New Roman" w:hAnsi="Times New Roman"/>
                <w:b/>
                <w:bCs/>
                <w:color w:val="000000"/>
                <w:sz w:val="24"/>
                <w:szCs w:val="24"/>
                <w:lang w:val="vi-VN"/>
              </w:rPr>
              <w:t>ĐẠI DIỆN TỔ CHỨC</w:t>
            </w:r>
            <w:r w:rsidRPr="00D629B4">
              <w:rPr>
                <w:rFonts w:ascii="Times New Roman" w:eastAsia="Times New Roman" w:hAnsi="Times New Roman"/>
                <w:b/>
                <w:bCs/>
                <w:color w:val="000000"/>
                <w:sz w:val="24"/>
                <w:szCs w:val="24"/>
              </w:rPr>
              <w:br/>
            </w:r>
            <w:r w:rsidRPr="00D629B4">
              <w:rPr>
                <w:rFonts w:ascii="Times New Roman" w:eastAsia="Times New Roman" w:hAnsi="Times New Roman"/>
                <w:i/>
                <w:iCs/>
                <w:color w:val="000000"/>
                <w:sz w:val="24"/>
                <w:szCs w:val="24"/>
                <w:lang w:val="vi-VN"/>
              </w:rPr>
              <w:t>(</w:t>
            </w:r>
            <w:proofErr w:type="spellStart"/>
            <w:r w:rsidRPr="00D629B4">
              <w:rPr>
                <w:rFonts w:ascii="Times New Roman" w:eastAsia="Times New Roman" w:hAnsi="Times New Roman"/>
                <w:i/>
                <w:iCs/>
                <w:color w:val="000000"/>
                <w:sz w:val="24"/>
                <w:szCs w:val="24"/>
              </w:rPr>
              <w:t>Ký</w:t>
            </w:r>
            <w:proofErr w:type="spellEnd"/>
            <w:r w:rsidRPr="00D629B4">
              <w:rPr>
                <w:rFonts w:ascii="Times New Roman" w:eastAsia="Times New Roman" w:hAnsi="Times New Roman"/>
                <w:i/>
                <w:iCs/>
                <w:color w:val="000000"/>
                <w:sz w:val="24"/>
                <w:szCs w:val="24"/>
                <w:lang w:val="vi-VN"/>
              </w:rPr>
              <w:t>, ghi rõ h</w:t>
            </w:r>
            <w:r w:rsidRPr="00D629B4">
              <w:rPr>
                <w:rFonts w:ascii="Times New Roman" w:eastAsia="Times New Roman" w:hAnsi="Times New Roman"/>
                <w:i/>
                <w:iCs/>
                <w:color w:val="000000"/>
                <w:sz w:val="24"/>
                <w:szCs w:val="24"/>
              </w:rPr>
              <w:t>ọ </w:t>
            </w:r>
            <w:r w:rsidRPr="00D629B4">
              <w:rPr>
                <w:rFonts w:ascii="Times New Roman" w:eastAsia="Times New Roman" w:hAnsi="Times New Roman"/>
                <w:i/>
                <w:iCs/>
                <w:color w:val="000000"/>
                <w:sz w:val="24"/>
                <w:szCs w:val="24"/>
                <w:lang w:val="vi-VN"/>
              </w:rPr>
              <w:t>tên, chức v</w:t>
            </w:r>
            <w:r w:rsidRPr="00D629B4">
              <w:rPr>
                <w:rFonts w:ascii="Times New Roman" w:eastAsia="Times New Roman" w:hAnsi="Times New Roman"/>
                <w:i/>
                <w:iCs/>
                <w:color w:val="000000"/>
                <w:sz w:val="24"/>
                <w:szCs w:val="24"/>
              </w:rPr>
              <w:t>ụ </w:t>
            </w:r>
            <w:r w:rsidRPr="00D629B4">
              <w:rPr>
                <w:rFonts w:ascii="Times New Roman" w:eastAsia="Times New Roman" w:hAnsi="Times New Roman"/>
                <w:i/>
                <w:iCs/>
                <w:color w:val="000000"/>
                <w:sz w:val="24"/>
                <w:szCs w:val="24"/>
                <w:lang w:val="vi-VN"/>
              </w:rPr>
              <w:t>và đóng dấu)</w:t>
            </w:r>
          </w:p>
        </w:tc>
      </w:tr>
    </w:tbl>
    <w:p w14:paraId="3C808647" w14:textId="77777777" w:rsidR="00F00C69" w:rsidRDefault="00F00C69" w:rsidP="00D629B4">
      <w:pPr>
        <w:rPr>
          <w:rFonts w:ascii="Times New Roman" w:hAnsi="Times New Roman"/>
          <w:sz w:val="24"/>
          <w:szCs w:val="24"/>
        </w:rPr>
      </w:pPr>
    </w:p>
    <w:p w14:paraId="29AC1861" w14:textId="77777777" w:rsidR="00D629B4" w:rsidRDefault="00D629B4" w:rsidP="00D629B4">
      <w:pPr>
        <w:rPr>
          <w:rFonts w:ascii="Times New Roman" w:hAnsi="Times New Roman"/>
          <w:sz w:val="24"/>
          <w:szCs w:val="24"/>
        </w:rPr>
      </w:pPr>
    </w:p>
    <w:p w14:paraId="4A2FF8C3" w14:textId="77777777" w:rsidR="00D629B4" w:rsidRPr="00D629B4" w:rsidRDefault="00D629B4" w:rsidP="00D629B4">
      <w:pPr>
        <w:rPr>
          <w:rFonts w:ascii="Times New Roman" w:hAnsi="Times New Roman"/>
          <w:sz w:val="24"/>
          <w:szCs w:val="24"/>
        </w:rPr>
      </w:pPr>
      <w:proofErr w:type="spellStart"/>
      <w:r w:rsidRPr="00D629B4">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166/2018/NĐ-CP</w:t>
      </w:r>
    </w:p>
    <w:sectPr w:rsidR="00D629B4" w:rsidRPr="00D629B4" w:rsidSect="007B59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2007"/>
    <w:rsid w:val="000B2DD7"/>
    <w:rsid w:val="000C7EE0"/>
    <w:rsid w:val="000F150C"/>
    <w:rsid w:val="001C42AA"/>
    <w:rsid w:val="001D6DEE"/>
    <w:rsid w:val="002361EA"/>
    <w:rsid w:val="002F587E"/>
    <w:rsid w:val="003C4463"/>
    <w:rsid w:val="00433902"/>
    <w:rsid w:val="00470AFF"/>
    <w:rsid w:val="004E4703"/>
    <w:rsid w:val="004F17B8"/>
    <w:rsid w:val="00595A90"/>
    <w:rsid w:val="005F42C5"/>
    <w:rsid w:val="005F7104"/>
    <w:rsid w:val="006309CA"/>
    <w:rsid w:val="006A3325"/>
    <w:rsid w:val="00722007"/>
    <w:rsid w:val="00722823"/>
    <w:rsid w:val="00784CAF"/>
    <w:rsid w:val="007B59FA"/>
    <w:rsid w:val="00824176"/>
    <w:rsid w:val="008965A6"/>
    <w:rsid w:val="008B1587"/>
    <w:rsid w:val="008D2468"/>
    <w:rsid w:val="00900B2D"/>
    <w:rsid w:val="00944D37"/>
    <w:rsid w:val="00A41AA7"/>
    <w:rsid w:val="00A624D7"/>
    <w:rsid w:val="00A75E7C"/>
    <w:rsid w:val="00AB6792"/>
    <w:rsid w:val="00AF22D7"/>
    <w:rsid w:val="00B62066"/>
    <w:rsid w:val="00BB7958"/>
    <w:rsid w:val="00BC446A"/>
    <w:rsid w:val="00C178FE"/>
    <w:rsid w:val="00C21C6A"/>
    <w:rsid w:val="00C438F6"/>
    <w:rsid w:val="00C535BC"/>
    <w:rsid w:val="00C70ADE"/>
    <w:rsid w:val="00C9011E"/>
    <w:rsid w:val="00D35BF4"/>
    <w:rsid w:val="00D629B4"/>
    <w:rsid w:val="00E123E0"/>
    <w:rsid w:val="00EA776E"/>
    <w:rsid w:val="00F00C69"/>
    <w:rsid w:val="00F429E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E2706"/>
  <w15:chartTrackingRefBased/>
  <w15:docId w15:val="{3250C3B6-EF10-48B5-A224-6C2FED54E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200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731">
      <w:bodyDiv w:val="1"/>
      <w:marLeft w:val="0"/>
      <w:marRight w:val="0"/>
      <w:marTop w:val="0"/>
      <w:marBottom w:val="0"/>
      <w:divBdr>
        <w:top w:val="none" w:sz="0" w:space="0" w:color="auto"/>
        <w:left w:val="none" w:sz="0" w:space="0" w:color="auto"/>
        <w:bottom w:val="none" w:sz="0" w:space="0" w:color="auto"/>
        <w:right w:val="none" w:sz="0" w:space="0" w:color="auto"/>
      </w:divBdr>
    </w:div>
    <w:div w:id="41757229">
      <w:bodyDiv w:val="1"/>
      <w:marLeft w:val="0"/>
      <w:marRight w:val="0"/>
      <w:marTop w:val="0"/>
      <w:marBottom w:val="0"/>
      <w:divBdr>
        <w:top w:val="none" w:sz="0" w:space="0" w:color="auto"/>
        <w:left w:val="none" w:sz="0" w:space="0" w:color="auto"/>
        <w:bottom w:val="none" w:sz="0" w:space="0" w:color="auto"/>
        <w:right w:val="none" w:sz="0" w:space="0" w:color="auto"/>
      </w:divBdr>
    </w:div>
    <w:div w:id="50888345">
      <w:bodyDiv w:val="1"/>
      <w:marLeft w:val="0"/>
      <w:marRight w:val="0"/>
      <w:marTop w:val="0"/>
      <w:marBottom w:val="0"/>
      <w:divBdr>
        <w:top w:val="none" w:sz="0" w:space="0" w:color="auto"/>
        <w:left w:val="none" w:sz="0" w:space="0" w:color="auto"/>
        <w:bottom w:val="none" w:sz="0" w:space="0" w:color="auto"/>
        <w:right w:val="none" w:sz="0" w:space="0" w:color="auto"/>
      </w:divBdr>
    </w:div>
    <w:div w:id="198517259">
      <w:bodyDiv w:val="1"/>
      <w:marLeft w:val="0"/>
      <w:marRight w:val="0"/>
      <w:marTop w:val="0"/>
      <w:marBottom w:val="0"/>
      <w:divBdr>
        <w:top w:val="none" w:sz="0" w:space="0" w:color="auto"/>
        <w:left w:val="none" w:sz="0" w:space="0" w:color="auto"/>
        <w:bottom w:val="none" w:sz="0" w:space="0" w:color="auto"/>
        <w:right w:val="none" w:sz="0" w:space="0" w:color="auto"/>
      </w:divBdr>
    </w:div>
    <w:div w:id="249781433">
      <w:bodyDiv w:val="1"/>
      <w:marLeft w:val="0"/>
      <w:marRight w:val="0"/>
      <w:marTop w:val="0"/>
      <w:marBottom w:val="0"/>
      <w:divBdr>
        <w:top w:val="none" w:sz="0" w:space="0" w:color="auto"/>
        <w:left w:val="none" w:sz="0" w:space="0" w:color="auto"/>
        <w:bottom w:val="none" w:sz="0" w:space="0" w:color="auto"/>
        <w:right w:val="none" w:sz="0" w:space="0" w:color="auto"/>
      </w:divBdr>
    </w:div>
    <w:div w:id="257182947">
      <w:bodyDiv w:val="1"/>
      <w:marLeft w:val="0"/>
      <w:marRight w:val="0"/>
      <w:marTop w:val="0"/>
      <w:marBottom w:val="0"/>
      <w:divBdr>
        <w:top w:val="none" w:sz="0" w:space="0" w:color="auto"/>
        <w:left w:val="none" w:sz="0" w:space="0" w:color="auto"/>
        <w:bottom w:val="none" w:sz="0" w:space="0" w:color="auto"/>
        <w:right w:val="none" w:sz="0" w:space="0" w:color="auto"/>
      </w:divBdr>
    </w:div>
    <w:div w:id="314529409">
      <w:bodyDiv w:val="1"/>
      <w:marLeft w:val="0"/>
      <w:marRight w:val="0"/>
      <w:marTop w:val="0"/>
      <w:marBottom w:val="0"/>
      <w:divBdr>
        <w:top w:val="none" w:sz="0" w:space="0" w:color="auto"/>
        <w:left w:val="none" w:sz="0" w:space="0" w:color="auto"/>
        <w:bottom w:val="none" w:sz="0" w:space="0" w:color="auto"/>
        <w:right w:val="none" w:sz="0" w:space="0" w:color="auto"/>
      </w:divBdr>
    </w:div>
    <w:div w:id="322779250">
      <w:bodyDiv w:val="1"/>
      <w:marLeft w:val="0"/>
      <w:marRight w:val="0"/>
      <w:marTop w:val="0"/>
      <w:marBottom w:val="0"/>
      <w:divBdr>
        <w:top w:val="none" w:sz="0" w:space="0" w:color="auto"/>
        <w:left w:val="none" w:sz="0" w:space="0" w:color="auto"/>
        <w:bottom w:val="none" w:sz="0" w:space="0" w:color="auto"/>
        <w:right w:val="none" w:sz="0" w:space="0" w:color="auto"/>
      </w:divBdr>
    </w:div>
    <w:div w:id="401682590">
      <w:bodyDiv w:val="1"/>
      <w:marLeft w:val="0"/>
      <w:marRight w:val="0"/>
      <w:marTop w:val="0"/>
      <w:marBottom w:val="0"/>
      <w:divBdr>
        <w:top w:val="none" w:sz="0" w:space="0" w:color="auto"/>
        <w:left w:val="none" w:sz="0" w:space="0" w:color="auto"/>
        <w:bottom w:val="none" w:sz="0" w:space="0" w:color="auto"/>
        <w:right w:val="none" w:sz="0" w:space="0" w:color="auto"/>
      </w:divBdr>
    </w:div>
    <w:div w:id="438380214">
      <w:bodyDiv w:val="1"/>
      <w:marLeft w:val="0"/>
      <w:marRight w:val="0"/>
      <w:marTop w:val="0"/>
      <w:marBottom w:val="0"/>
      <w:divBdr>
        <w:top w:val="none" w:sz="0" w:space="0" w:color="auto"/>
        <w:left w:val="none" w:sz="0" w:space="0" w:color="auto"/>
        <w:bottom w:val="none" w:sz="0" w:space="0" w:color="auto"/>
        <w:right w:val="none" w:sz="0" w:space="0" w:color="auto"/>
      </w:divBdr>
    </w:div>
    <w:div w:id="443038292">
      <w:bodyDiv w:val="1"/>
      <w:marLeft w:val="0"/>
      <w:marRight w:val="0"/>
      <w:marTop w:val="0"/>
      <w:marBottom w:val="0"/>
      <w:divBdr>
        <w:top w:val="none" w:sz="0" w:space="0" w:color="auto"/>
        <w:left w:val="none" w:sz="0" w:space="0" w:color="auto"/>
        <w:bottom w:val="none" w:sz="0" w:space="0" w:color="auto"/>
        <w:right w:val="none" w:sz="0" w:space="0" w:color="auto"/>
      </w:divBdr>
    </w:div>
    <w:div w:id="490413680">
      <w:bodyDiv w:val="1"/>
      <w:marLeft w:val="0"/>
      <w:marRight w:val="0"/>
      <w:marTop w:val="0"/>
      <w:marBottom w:val="0"/>
      <w:divBdr>
        <w:top w:val="none" w:sz="0" w:space="0" w:color="auto"/>
        <w:left w:val="none" w:sz="0" w:space="0" w:color="auto"/>
        <w:bottom w:val="none" w:sz="0" w:space="0" w:color="auto"/>
        <w:right w:val="none" w:sz="0" w:space="0" w:color="auto"/>
      </w:divBdr>
    </w:div>
    <w:div w:id="554855662">
      <w:bodyDiv w:val="1"/>
      <w:marLeft w:val="0"/>
      <w:marRight w:val="0"/>
      <w:marTop w:val="0"/>
      <w:marBottom w:val="0"/>
      <w:divBdr>
        <w:top w:val="none" w:sz="0" w:space="0" w:color="auto"/>
        <w:left w:val="none" w:sz="0" w:space="0" w:color="auto"/>
        <w:bottom w:val="none" w:sz="0" w:space="0" w:color="auto"/>
        <w:right w:val="none" w:sz="0" w:space="0" w:color="auto"/>
      </w:divBdr>
    </w:div>
    <w:div w:id="570769814">
      <w:bodyDiv w:val="1"/>
      <w:marLeft w:val="0"/>
      <w:marRight w:val="0"/>
      <w:marTop w:val="0"/>
      <w:marBottom w:val="0"/>
      <w:divBdr>
        <w:top w:val="none" w:sz="0" w:space="0" w:color="auto"/>
        <w:left w:val="none" w:sz="0" w:space="0" w:color="auto"/>
        <w:bottom w:val="none" w:sz="0" w:space="0" w:color="auto"/>
        <w:right w:val="none" w:sz="0" w:space="0" w:color="auto"/>
      </w:divBdr>
    </w:div>
    <w:div w:id="688071986">
      <w:bodyDiv w:val="1"/>
      <w:marLeft w:val="0"/>
      <w:marRight w:val="0"/>
      <w:marTop w:val="0"/>
      <w:marBottom w:val="0"/>
      <w:divBdr>
        <w:top w:val="none" w:sz="0" w:space="0" w:color="auto"/>
        <w:left w:val="none" w:sz="0" w:space="0" w:color="auto"/>
        <w:bottom w:val="none" w:sz="0" w:space="0" w:color="auto"/>
        <w:right w:val="none" w:sz="0" w:space="0" w:color="auto"/>
      </w:divBdr>
    </w:div>
    <w:div w:id="738287384">
      <w:bodyDiv w:val="1"/>
      <w:marLeft w:val="0"/>
      <w:marRight w:val="0"/>
      <w:marTop w:val="0"/>
      <w:marBottom w:val="0"/>
      <w:divBdr>
        <w:top w:val="none" w:sz="0" w:space="0" w:color="auto"/>
        <w:left w:val="none" w:sz="0" w:space="0" w:color="auto"/>
        <w:bottom w:val="none" w:sz="0" w:space="0" w:color="auto"/>
        <w:right w:val="none" w:sz="0" w:space="0" w:color="auto"/>
      </w:divBdr>
    </w:div>
    <w:div w:id="800920898">
      <w:bodyDiv w:val="1"/>
      <w:marLeft w:val="0"/>
      <w:marRight w:val="0"/>
      <w:marTop w:val="0"/>
      <w:marBottom w:val="0"/>
      <w:divBdr>
        <w:top w:val="none" w:sz="0" w:space="0" w:color="auto"/>
        <w:left w:val="none" w:sz="0" w:space="0" w:color="auto"/>
        <w:bottom w:val="none" w:sz="0" w:space="0" w:color="auto"/>
        <w:right w:val="none" w:sz="0" w:space="0" w:color="auto"/>
      </w:divBdr>
    </w:div>
    <w:div w:id="820583732">
      <w:bodyDiv w:val="1"/>
      <w:marLeft w:val="0"/>
      <w:marRight w:val="0"/>
      <w:marTop w:val="0"/>
      <w:marBottom w:val="0"/>
      <w:divBdr>
        <w:top w:val="none" w:sz="0" w:space="0" w:color="auto"/>
        <w:left w:val="none" w:sz="0" w:space="0" w:color="auto"/>
        <w:bottom w:val="none" w:sz="0" w:space="0" w:color="auto"/>
        <w:right w:val="none" w:sz="0" w:space="0" w:color="auto"/>
      </w:divBdr>
    </w:div>
    <w:div w:id="969361543">
      <w:bodyDiv w:val="1"/>
      <w:marLeft w:val="0"/>
      <w:marRight w:val="0"/>
      <w:marTop w:val="0"/>
      <w:marBottom w:val="0"/>
      <w:divBdr>
        <w:top w:val="none" w:sz="0" w:space="0" w:color="auto"/>
        <w:left w:val="none" w:sz="0" w:space="0" w:color="auto"/>
        <w:bottom w:val="none" w:sz="0" w:space="0" w:color="auto"/>
        <w:right w:val="none" w:sz="0" w:space="0" w:color="auto"/>
      </w:divBdr>
    </w:div>
    <w:div w:id="1025133543">
      <w:bodyDiv w:val="1"/>
      <w:marLeft w:val="0"/>
      <w:marRight w:val="0"/>
      <w:marTop w:val="0"/>
      <w:marBottom w:val="0"/>
      <w:divBdr>
        <w:top w:val="none" w:sz="0" w:space="0" w:color="auto"/>
        <w:left w:val="none" w:sz="0" w:space="0" w:color="auto"/>
        <w:bottom w:val="none" w:sz="0" w:space="0" w:color="auto"/>
        <w:right w:val="none" w:sz="0" w:space="0" w:color="auto"/>
      </w:divBdr>
    </w:div>
    <w:div w:id="1026255132">
      <w:bodyDiv w:val="1"/>
      <w:marLeft w:val="0"/>
      <w:marRight w:val="0"/>
      <w:marTop w:val="0"/>
      <w:marBottom w:val="0"/>
      <w:divBdr>
        <w:top w:val="none" w:sz="0" w:space="0" w:color="auto"/>
        <w:left w:val="none" w:sz="0" w:space="0" w:color="auto"/>
        <w:bottom w:val="none" w:sz="0" w:space="0" w:color="auto"/>
        <w:right w:val="none" w:sz="0" w:space="0" w:color="auto"/>
      </w:divBdr>
    </w:div>
    <w:div w:id="1093892409">
      <w:bodyDiv w:val="1"/>
      <w:marLeft w:val="0"/>
      <w:marRight w:val="0"/>
      <w:marTop w:val="0"/>
      <w:marBottom w:val="0"/>
      <w:divBdr>
        <w:top w:val="none" w:sz="0" w:space="0" w:color="auto"/>
        <w:left w:val="none" w:sz="0" w:space="0" w:color="auto"/>
        <w:bottom w:val="none" w:sz="0" w:space="0" w:color="auto"/>
        <w:right w:val="none" w:sz="0" w:space="0" w:color="auto"/>
      </w:divBdr>
    </w:div>
    <w:div w:id="1177188620">
      <w:bodyDiv w:val="1"/>
      <w:marLeft w:val="0"/>
      <w:marRight w:val="0"/>
      <w:marTop w:val="0"/>
      <w:marBottom w:val="0"/>
      <w:divBdr>
        <w:top w:val="none" w:sz="0" w:space="0" w:color="auto"/>
        <w:left w:val="none" w:sz="0" w:space="0" w:color="auto"/>
        <w:bottom w:val="none" w:sz="0" w:space="0" w:color="auto"/>
        <w:right w:val="none" w:sz="0" w:space="0" w:color="auto"/>
      </w:divBdr>
    </w:div>
    <w:div w:id="1269704661">
      <w:bodyDiv w:val="1"/>
      <w:marLeft w:val="0"/>
      <w:marRight w:val="0"/>
      <w:marTop w:val="0"/>
      <w:marBottom w:val="0"/>
      <w:divBdr>
        <w:top w:val="none" w:sz="0" w:space="0" w:color="auto"/>
        <w:left w:val="none" w:sz="0" w:space="0" w:color="auto"/>
        <w:bottom w:val="none" w:sz="0" w:space="0" w:color="auto"/>
        <w:right w:val="none" w:sz="0" w:space="0" w:color="auto"/>
      </w:divBdr>
    </w:div>
    <w:div w:id="1318148254">
      <w:bodyDiv w:val="1"/>
      <w:marLeft w:val="0"/>
      <w:marRight w:val="0"/>
      <w:marTop w:val="0"/>
      <w:marBottom w:val="0"/>
      <w:divBdr>
        <w:top w:val="none" w:sz="0" w:space="0" w:color="auto"/>
        <w:left w:val="none" w:sz="0" w:space="0" w:color="auto"/>
        <w:bottom w:val="none" w:sz="0" w:space="0" w:color="auto"/>
        <w:right w:val="none" w:sz="0" w:space="0" w:color="auto"/>
      </w:divBdr>
    </w:div>
    <w:div w:id="1351176496">
      <w:bodyDiv w:val="1"/>
      <w:marLeft w:val="0"/>
      <w:marRight w:val="0"/>
      <w:marTop w:val="0"/>
      <w:marBottom w:val="0"/>
      <w:divBdr>
        <w:top w:val="none" w:sz="0" w:space="0" w:color="auto"/>
        <w:left w:val="none" w:sz="0" w:space="0" w:color="auto"/>
        <w:bottom w:val="none" w:sz="0" w:space="0" w:color="auto"/>
        <w:right w:val="none" w:sz="0" w:space="0" w:color="auto"/>
      </w:divBdr>
    </w:div>
    <w:div w:id="1422337175">
      <w:bodyDiv w:val="1"/>
      <w:marLeft w:val="0"/>
      <w:marRight w:val="0"/>
      <w:marTop w:val="0"/>
      <w:marBottom w:val="0"/>
      <w:divBdr>
        <w:top w:val="none" w:sz="0" w:space="0" w:color="auto"/>
        <w:left w:val="none" w:sz="0" w:space="0" w:color="auto"/>
        <w:bottom w:val="none" w:sz="0" w:space="0" w:color="auto"/>
        <w:right w:val="none" w:sz="0" w:space="0" w:color="auto"/>
      </w:divBdr>
    </w:div>
    <w:div w:id="1452016123">
      <w:bodyDiv w:val="1"/>
      <w:marLeft w:val="0"/>
      <w:marRight w:val="0"/>
      <w:marTop w:val="0"/>
      <w:marBottom w:val="0"/>
      <w:divBdr>
        <w:top w:val="none" w:sz="0" w:space="0" w:color="auto"/>
        <w:left w:val="none" w:sz="0" w:space="0" w:color="auto"/>
        <w:bottom w:val="none" w:sz="0" w:space="0" w:color="auto"/>
        <w:right w:val="none" w:sz="0" w:space="0" w:color="auto"/>
      </w:divBdr>
    </w:div>
    <w:div w:id="1657956781">
      <w:bodyDiv w:val="1"/>
      <w:marLeft w:val="0"/>
      <w:marRight w:val="0"/>
      <w:marTop w:val="0"/>
      <w:marBottom w:val="0"/>
      <w:divBdr>
        <w:top w:val="none" w:sz="0" w:space="0" w:color="auto"/>
        <w:left w:val="none" w:sz="0" w:space="0" w:color="auto"/>
        <w:bottom w:val="none" w:sz="0" w:space="0" w:color="auto"/>
        <w:right w:val="none" w:sz="0" w:space="0" w:color="auto"/>
      </w:divBdr>
    </w:div>
    <w:div w:id="1742480021">
      <w:bodyDiv w:val="1"/>
      <w:marLeft w:val="0"/>
      <w:marRight w:val="0"/>
      <w:marTop w:val="0"/>
      <w:marBottom w:val="0"/>
      <w:divBdr>
        <w:top w:val="none" w:sz="0" w:space="0" w:color="auto"/>
        <w:left w:val="none" w:sz="0" w:space="0" w:color="auto"/>
        <w:bottom w:val="none" w:sz="0" w:space="0" w:color="auto"/>
        <w:right w:val="none" w:sz="0" w:space="0" w:color="auto"/>
      </w:divBdr>
    </w:div>
    <w:div w:id="1747914628">
      <w:bodyDiv w:val="1"/>
      <w:marLeft w:val="0"/>
      <w:marRight w:val="0"/>
      <w:marTop w:val="0"/>
      <w:marBottom w:val="0"/>
      <w:divBdr>
        <w:top w:val="none" w:sz="0" w:space="0" w:color="auto"/>
        <w:left w:val="none" w:sz="0" w:space="0" w:color="auto"/>
        <w:bottom w:val="none" w:sz="0" w:space="0" w:color="auto"/>
        <w:right w:val="none" w:sz="0" w:space="0" w:color="auto"/>
      </w:divBdr>
    </w:div>
    <w:div w:id="1792673479">
      <w:bodyDiv w:val="1"/>
      <w:marLeft w:val="0"/>
      <w:marRight w:val="0"/>
      <w:marTop w:val="0"/>
      <w:marBottom w:val="0"/>
      <w:divBdr>
        <w:top w:val="none" w:sz="0" w:space="0" w:color="auto"/>
        <w:left w:val="none" w:sz="0" w:space="0" w:color="auto"/>
        <w:bottom w:val="none" w:sz="0" w:space="0" w:color="auto"/>
        <w:right w:val="none" w:sz="0" w:space="0" w:color="auto"/>
      </w:divBdr>
    </w:div>
    <w:div w:id="1874343736">
      <w:bodyDiv w:val="1"/>
      <w:marLeft w:val="0"/>
      <w:marRight w:val="0"/>
      <w:marTop w:val="0"/>
      <w:marBottom w:val="0"/>
      <w:divBdr>
        <w:top w:val="none" w:sz="0" w:space="0" w:color="auto"/>
        <w:left w:val="none" w:sz="0" w:space="0" w:color="auto"/>
        <w:bottom w:val="none" w:sz="0" w:space="0" w:color="auto"/>
        <w:right w:val="none" w:sz="0" w:space="0" w:color="auto"/>
      </w:divBdr>
    </w:div>
    <w:div w:id="1971085073">
      <w:bodyDiv w:val="1"/>
      <w:marLeft w:val="0"/>
      <w:marRight w:val="0"/>
      <w:marTop w:val="0"/>
      <w:marBottom w:val="0"/>
      <w:divBdr>
        <w:top w:val="none" w:sz="0" w:space="0" w:color="auto"/>
        <w:left w:val="none" w:sz="0" w:space="0" w:color="auto"/>
        <w:bottom w:val="none" w:sz="0" w:space="0" w:color="auto"/>
        <w:right w:val="none" w:sz="0" w:space="0" w:color="auto"/>
      </w:divBdr>
    </w:div>
    <w:div w:id="2072999589">
      <w:bodyDiv w:val="1"/>
      <w:marLeft w:val="0"/>
      <w:marRight w:val="0"/>
      <w:marTop w:val="0"/>
      <w:marBottom w:val="0"/>
      <w:divBdr>
        <w:top w:val="none" w:sz="0" w:space="0" w:color="auto"/>
        <w:left w:val="none" w:sz="0" w:space="0" w:color="auto"/>
        <w:bottom w:val="none" w:sz="0" w:space="0" w:color="auto"/>
        <w:right w:val="none" w:sz="0" w:space="0" w:color="auto"/>
      </w:divBdr>
    </w:div>
    <w:div w:id="2096396755">
      <w:bodyDiv w:val="1"/>
      <w:marLeft w:val="0"/>
      <w:marRight w:val="0"/>
      <w:marTop w:val="0"/>
      <w:marBottom w:val="0"/>
      <w:divBdr>
        <w:top w:val="none" w:sz="0" w:space="0" w:color="auto"/>
        <w:left w:val="none" w:sz="0" w:space="0" w:color="auto"/>
        <w:bottom w:val="none" w:sz="0" w:space="0" w:color="auto"/>
        <w:right w:val="none" w:sz="0" w:space="0" w:color="auto"/>
      </w:divBdr>
    </w:div>
    <w:div w:id="214145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2645</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2026-05-20T15:19:00Z</dcterms:created>
  <dcterms:modified xsi:type="dcterms:W3CDTF">2026-05-20T15:19:00Z</dcterms:modified>
</cp:coreProperties>
</file>