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122B" w14:textId="77777777" w:rsidR="00BA1140" w:rsidRPr="00BA1140" w:rsidRDefault="00BA1140" w:rsidP="00BA1140">
      <w:pPr>
        <w:shd w:val="clear" w:color="auto" w:fill="FFFFFF"/>
        <w:spacing w:before="120" w:after="0" w:line="276" w:lineRule="auto"/>
        <w:jc w:val="right"/>
        <w:rPr>
          <w:rFonts w:ascii="Times New Roman" w:eastAsia="Times New Roman" w:hAnsi="Times New Roman"/>
          <w:color w:val="000000"/>
          <w:sz w:val="24"/>
          <w:szCs w:val="24"/>
        </w:rPr>
      </w:pPr>
      <w:r w:rsidRPr="00BA1140">
        <w:rPr>
          <w:rFonts w:ascii="Times New Roman" w:eastAsia="Times New Roman" w:hAnsi="Times New Roman"/>
          <w:b/>
          <w:bCs/>
          <w:color w:val="000000"/>
          <w:sz w:val="24"/>
          <w:szCs w:val="24"/>
          <w:lang w:val="vi-VN"/>
        </w:rPr>
        <w:t>Mẫu số 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A1140" w:rsidRPr="00BA1140" w14:paraId="67E06899" w14:textId="77777777" w:rsidTr="00BA1140">
        <w:trPr>
          <w:tblCellSpacing w:w="0" w:type="dxa"/>
        </w:trPr>
        <w:tc>
          <w:tcPr>
            <w:tcW w:w="3348" w:type="dxa"/>
            <w:shd w:val="clear" w:color="auto" w:fill="FFFFFF"/>
            <w:tcMar>
              <w:top w:w="0" w:type="dxa"/>
              <w:left w:w="108" w:type="dxa"/>
              <w:bottom w:w="0" w:type="dxa"/>
              <w:right w:w="108" w:type="dxa"/>
            </w:tcMar>
            <w:hideMark/>
          </w:tcPr>
          <w:p w14:paraId="501CD409" w14:textId="77777777" w:rsidR="00BA1140" w:rsidRPr="00BA1140" w:rsidRDefault="00BA1140" w:rsidP="00BA1140">
            <w:pPr>
              <w:spacing w:before="120" w:after="120" w:line="276" w:lineRule="auto"/>
              <w:jc w:val="center"/>
              <w:rPr>
                <w:rFonts w:ascii="Times New Roman" w:eastAsia="Times New Roman" w:hAnsi="Times New Roman"/>
                <w:color w:val="000000"/>
                <w:sz w:val="24"/>
                <w:szCs w:val="24"/>
              </w:rPr>
            </w:pPr>
            <w:r w:rsidRPr="00BA1140">
              <w:rPr>
                <w:rFonts w:ascii="Times New Roman" w:eastAsia="Times New Roman" w:hAnsi="Times New Roman"/>
                <w:b/>
                <w:bCs/>
                <w:color w:val="000000"/>
                <w:sz w:val="24"/>
                <w:szCs w:val="24"/>
                <w:lang w:val="vi-VN"/>
              </w:rPr>
              <w:t>CƠ QUAN THUẾ</w:t>
            </w:r>
            <w:r w:rsidRPr="00BA1140">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CFF43FE" w14:textId="77777777" w:rsidR="00BA1140" w:rsidRPr="00BA1140" w:rsidRDefault="00BA1140" w:rsidP="00BA1140">
            <w:pPr>
              <w:spacing w:before="120" w:after="120" w:line="276" w:lineRule="auto"/>
              <w:jc w:val="center"/>
              <w:rPr>
                <w:rFonts w:ascii="Times New Roman" w:eastAsia="Times New Roman" w:hAnsi="Times New Roman"/>
                <w:color w:val="000000"/>
                <w:sz w:val="24"/>
                <w:szCs w:val="24"/>
              </w:rPr>
            </w:pPr>
            <w:r w:rsidRPr="00BA1140">
              <w:rPr>
                <w:rFonts w:ascii="Times New Roman" w:eastAsia="Times New Roman" w:hAnsi="Times New Roman"/>
                <w:b/>
                <w:bCs/>
                <w:color w:val="000000"/>
                <w:sz w:val="24"/>
                <w:szCs w:val="24"/>
                <w:lang w:val="vi-VN"/>
              </w:rPr>
              <w:t>CỘNG HÒA XÃ HỘI CHỦ NGHĨA VIỆT NAM</w:t>
            </w:r>
            <w:r w:rsidRPr="00BA1140">
              <w:rPr>
                <w:rFonts w:ascii="Times New Roman" w:eastAsia="Times New Roman" w:hAnsi="Times New Roman"/>
                <w:b/>
                <w:bCs/>
                <w:color w:val="000000"/>
                <w:sz w:val="24"/>
                <w:szCs w:val="24"/>
                <w:lang w:val="vi-VN"/>
              </w:rPr>
              <w:br/>
              <w:t>Độc lập - Tự do - Hạnh phúc</w:t>
            </w:r>
            <w:r w:rsidRPr="00BA1140">
              <w:rPr>
                <w:rFonts w:ascii="Times New Roman" w:eastAsia="Times New Roman" w:hAnsi="Times New Roman"/>
                <w:b/>
                <w:bCs/>
                <w:color w:val="000000"/>
                <w:sz w:val="24"/>
                <w:szCs w:val="24"/>
                <w:lang w:val="vi-VN"/>
              </w:rPr>
              <w:br/>
              <w:t>---------------</w:t>
            </w:r>
          </w:p>
        </w:tc>
      </w:tr>
    </w:tbl>
    <w:p w14:paraId="2719A334" w14:textId="77777777" w:rsidR="00BA1140" w:rsidRPr="00BA1140" w:rsidRDefault="00BA1140" w:rsidP="00BA1140">
      <w:pPr>
        <w:shd w:val="clear" w:color="auto" w:fill="FFFFFF"/>
        <w:spacing w:before="120" w:after="0" w:line="276" w:lineRule="auto"/>
        <w:jc w:val="center"/>
        <w:rPr>
          <w:rFonts w:ascii="Times New Roman" w:eastAsia="Times New Roman" w:hAnsi="Times New Roman"/>
          <w:color w:val="000000"/>
          <w:sz w:val="24"/>
          <w:szCs w:val="24"/>
        </w:rPr>
      </w:pPr>
      <w:r w:rsidRPr="00BA1140">
        <w:rPr>
          <w:rFonts w:ascii="Times New Roman" w:eastAsia="Times New Roman" w:hAnsi="Times New Roman"/>
          <w:b/>
          <w:bCs/>
          <w:color w:val="000000"/>
          <w:sz w:val="24"/>
          <w:szCs w:val="24"/>
          <w:lang w:val="vi-VN"/>
        </w:rPr>
        <w:t>TỜ TRÌNH</w:t>
      </w:r>
    </w:p>
    <w:p w14:paraId="1D96D1C4" w14:textId="77777777" w:rsidR="00BA1140" w:rsidRPr="00BA1140" w:rsidRDefault="00BA1140" w:rsidP="00BA1140">
      <w:pPr>
        <w:shd w:val="clear" w:color="auto" w:fill="FFFFFF"/>
        <w:spacing w:before="120" w:after="0" w:line="276" w:lineRule="auto"/>
        <w:jc w:val="center"/>
        <w:rPr>
          <w:rFonts w:ascii="Times New Roman" w:eastAsia="Times New Roman" w:hAnsi="Times New Roman"/>
          <w:color w:val="000000"/>
          <w:sz w:val="24"/>
          <w:szCs w:val="24"/>
        </w:rPr>
      </w:pPr>
      <w:r w:rsidRPr="00BA1140">
        <w:rPr>
          <w:rFonts w:ascii="Times New Roman" w:eastAsia="Times New Roman" w:hAnsi="Times New Roman"/>
          <w:b/>
          <w:bCs/>
          <w:color w:val="000000"/>
          <w:sz w:val="24"/>
          <w:szCs w:val="24"/>
          <w:lang w:val="vi-VN"/>
        </w:rPr>
        <w:t>đề nghị bán ấn chỉ</w:t>
      </w:r>
    </w:p>
    <w:p w14:paraId="3DFA17CE" w14:textId="77777777" w:rsidR="00BA1140" w:rsidRPr="00BA1140" w:rsidRDefault="00BA1140" w:rsidP="00BA1140">
      <w:pPr>
        <w:shd w:val="clear" w:color="auto" w:fill="FFFFFF"/>
        <w:spacing w:before="120" w:after="120" w:line="276" w:lineRule="auto"/>
        <w:jc w:val="center"/>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K</w:t>
      </w:r>
      <w:r w:rsidRPr="00BA1140">
        <w:rPr>
          <w:rFonts w:ascii="Times New Roman" w:eastAsia="Times New Roman" w:hAnsi="Times New Roman"/>
          <w:color w:val="000000"/>
          <w:sz w:val="24"/>
          <w:szCs w:val="24"/>
        </w:rPr>
        <w:t>í</w:t>
      </w:r>
      <w:r w:rsidRPr="00BA1140">
        <w:rPr>
          <w:rFonts w:ascii="Times New Roman" w:eastAsia="Times New Roman" w:hAnsi="Times New Roman"/>
          <w:color w:val="000000"/>
          <w:sz w:val="24"/>
          <w:szCs w:val="24"/>
          <w:lang w:val="vi-VN"/>
        </w:rPr>
        <w:t>nh </w:t>
      </w:r>
      <w:r w:rsidRPr="00BA1140">
        <w:rPr>
          <w:rFonts w:ascii="Times New Roman" w:eastAsia="Times New Roman" w:hAnsi="Times New Roman"/>
          <w:color w:val="000000"/>
          <w:sz w:val="24"/>
          <w:szCs w:val="24"/>
        </w:rPr>
        <w:t>gử</w:t>
      </w:r>
      <w:r w:rsidRPr="00BA1140">
        <w:rPr>
          <w:rFonts w:ascii="Times New Roman" w:eastAsia="Times New Roman" w:hAnsi="Times New Roman"/>
          <w:color w:val="000000"/>
          <w:sz w:val="24"/>
          <w:szCs w:val="24"/>
          <w:lang w:val="vi-VN"/>
        </w:rPr>
        <w:t>i: Lãnh đạo Cục Thuế/Chi cục Thuế</w:t>
      </w:r>
    </w:p>
    <w:p w14:paraId="3E701E3E"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Căn cứ Luật Quản lý thuế, Luật sửa đổi, bổ sung một số điều của Luật Quản lý thuế, Luật thuế Giá trị gia tăng, Luật thuế Thu nhập cá nhân và các văn bản quy định chi tiết, hướng dẫn thi hành Luật;</w:t>
      </w:r>
    </w:p>
    <w:p w14:paraId="6E44F348" w14:textId="77777777" w:rsidR="00BA1140" w:rsidRPr="00BA1140" w:rsidRDefault="00BA1140" w:rsidP="00BA1140">
      <w:pPr>
        <w:shd w:val="clear" w:color="auto" w:fill="FFFFFF"/>
        <w:spacing w:before="120" w:after="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Căn cứ Thông tư số 39/2014/TT-BTC ngày 31/3/2014 của Bộ Tài chính hướng dẫn thi hành </w:t>
      </w:r>
      <w:r w:rsidRPr="00BA1140">
        <w:rPr>
          <w:rFonts w:ascii="Times New Roman" w:eastAsia="Times New Roman" w:hAnsi="Times New Roman"/>
          <w:color w:val="000000"/>
          <w:sz w:val="24"/>
          <w:szCs w:val="24"/>
        </w:rPr>
        <w:t>Ng</w:t>
      </w:r>
      <w:r w:rsidRPr="00BA1140">
        <w:rPr>
          <w:rFonts w:ascii="Times New Roman" w:eastAsia="Times New Roman" w:hAnsi="Times New Roman"/>
          <w:color w:val="000000"/>
          <w:sz w:val="24"/>
          <w:szCs w:val="24"/>
          <w:lang w:val="vi-VN"/>
        </w:rPr>
        <w:t>hị định số 51/2010/NĐ</w:t>
      </w:r>
      <w:r w:rsidRPr="00BA1140">
        <w:rPr>
          <w:rFonts w:ascii="Times New Roman" w:eastAsia="Times New Roman" w:hAnsi="Times New Roman"/>
          <w:color w:val="000000"/>
          <w:sz w:val="24"/>
          <w:szCs w:val="24"/>
        </w:rPr>
        <w:t>-</w:t>
      </w:r>
      <w:r w:rsidRPr="00BA1140">
        <w:rPr>
          <w:rFonts w:ascii="Times New Roman" w:eastAsia="Times New Roman" w:hAnsi="Times New Roman"/>
          <w:color w:val="000000"/>
          <w:sz w:val="24"/>
          <w:szCs w:val="24"/>
          <w:lang w:val="vi-VN"/>
        </w:rPr>
        <w:t>CP ngày 14 tháng 5 năm 2010 và Nghị định số 04/2014/NĐ-CP ngày 17 tháng 01 năm 2014 của Chính phủ quy định về hóa đơn bán hàng hóa, cung ứng dịch vụ;</w:t>
      </w:r>
    </w:p>
    <w:p w14:paraId="66360B4A" w14:textId="77777777" w:rsidR="00BA1140" w:rsidRPr="00BA1140" w:rsidRDefault="00BA1140" w:rsidP="00BA1140">
      <w:pPr>
        <w:shd w:val="clear" w:color="auto" w:fill="FFFFFF"/>
        <w:spacing w:before="120" w:after="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Căn cứ Thông tư số 37/2017/TT-BTC ngày 27/4/2017 của Bộ Tài chính sửa đổi, bổ sung Thông tư số 39/2014/TT-BTC ngày 31/3/2014 của Bộ Tài chính, Thông tư số 26/2015/TT-BTC ngày 27/02/2015 của Bộ Tài chính;</w:t>
      </w:r>
    </w:p>
    <w:p w14:paraId="425BF2B8"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Căn cứ hồ sơ đề nghị mua ấn chỉ của tổ chức, hộ, cá nhân kinh doanh ngày..../..../....;</w:t>
      </w:r>
    </w:p>
    <w:p w14:paraId="5C7B58B4"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Căn cứ đánh giá về tình hình sử dụng hóa đơn, tình hình kê khai, nộp thuế (do Phòng Thanh tra - Kiểm tra/Đội Kiểm tra thuế, Phòng/Đội Kê khai và kế toán thuế chuyển sang...);</w:t>
      </w:r>
    </w:p>
    <w:p w14:paraId="0306E5C2"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Phòng/Đội Tuyên truyền hỗ trợ trình Lãnh đạo Cục Thuế/Chi cục Thuế </w:t>
      </w:r>
      <w:r w:rsidRPr="00BA1140">
        <w:rPr>
          <w:rFonts w:ascii="Times New Roman" w:eastAsia="Times New Roman" w:hAnsi="Times New Roman"/>
          <w:color w:val="000000"/>
          <w:sz w:val="24"/>
          <w:szCs w:val="24"/>
        </w:rPr>
        <w:t>……………………….. </w:t>
      </w:r>
      <w:r w:rsidRPr="00BA1140">
        <w:rPr>
          <w:rFonts w:ascii="Times New Roman" w:eastAsia="Times New Roman" w:hAnsi="Times New Roman"/>
          <w:color w:val="000000"/>
          <w:sz w:val="24"/>
          <w:szCs w:val="24"/>
          <w:lang w:val="vi-VN"/>
        </w:rPr>
        <w:t>phê duyệt hồ sơ bán ấn chỉ của tổ chức, hộ, cá nhân kinh doanh như sau </w:t>
      </w:r>
      <w:r w:rsidRPr="00BA1140">
        <w:rPr>
          <w:rFonts w:ascii="Times New Roman" w:eastAsia="Times New Roman" w:hAnsi="Times New Roman"/>
          <w:i/>
          <w:iCs/>
          <w:color w:val="000000"/>
          <w:sz w:val="24"/>
          <w:szCs w:val="24"/>
          <w:lang w:val="vi-VN"/>
        </w:rPr>
        <w:t>(kèm theo hồ sơ đề nghị mua </w:t>
      </w:r>
      <w:r w:rsidRPr="00BA1140">
        <w:rPr>
          <w:rFonts w:ascii="Times New Roman" w:eastAsia="Times New Roman" w:hAnsi="Times New Roman"/>
          <w:i/>
          <w:iCs/>
          <w:color w:val="000000"/>
          <w:sz w:val="24"/>
          <w:szCs w:val="24"/>
        </w:rPr>
        <w:t>ấ</w:t>
      </w:r>
      <w:r w:rsidRPr="00BA1140">
        <w:rPr>
          <w:rFonts w:ascii="Times New Roman" w:eastAsia="Times New Roman" w:hAnsi="Times New Roman"/>
          <w:i/>
          <w:iCs/>
          <w:color w:val="000000"/>
          <w:sz w:val="24"/>
          <w:szCs w:val="24"/>
          <w:lang w:val="vi-VN"/>
        </w:rPr>
        <w:t>n chỉ của tổ ch</w:t>
      </w:r>
      <w:r w:rsidRPr="00BA1140">
        <w:rPr>
          <w:rFonts w:ascii="Times New Roman" w:eastAsia="Times New Roman" w:hAnsi="Times New Roman"/>
          <w:i/>
          <w:iCs/>
          <w:color w:val="000000"/>
          <w:sz w:val="24"/>
          <w:szCs w:val="24"/>
        </w:rPr>
        <w:t>ứ</w:t>
      </w:r>
      <w:r w:rsidRPr="00BA1140">
        <w:rPr>
          <w:rFonts w:ascii="Times New Roman" w:eastAsia="Times New Roman" w:hAnsi="Times New Roman"/>
          <w:i/>
          <w:iCs/>
          <w:color w:val="000000"/>
          <w:sz w:val="24"/>
          <w:szCs w:val="24"/>
          <w:lang w:val="vi-VN"/>
        </w:rPr>
        <w:t>c, hộ, cá nhân kinh doanh):</w:t>
      </w:r>
    </w:p>
    <w:p w14:paraId="3AA8FA53"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1. Tên tổ chức, hộ, cá nhân kinh doanh đề nghị mua ấn chỉ: </w:t>
      </w:r>
      <w:r w:rsidRPr="00BA1140">
        <w:rPr>
          <w:rFonts w:ascii="Times New Roman" w:eastAsia="Times New Roman" w:hAnsi="Times New Roman"/>
          <w:color w:val="000000"/>
          <w:sz w:val="24"/>
          <w:szCs w:val="24"/>
        </w:rPr>
        <w:t>……………………..</w:t>
      </w:r>
    </w:p>
    <w:p w14:paraId="7F981A7E"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2. Tên người mua ấn chỉ: </w:t>
      </w:r>
      <w:r w:rsidRPr="00BA1140">
        <w:rPr>
          <w:rFonts w:ascii="Times New Roman" w:eastAsia="Times New Roman" w:hAnsi="Times New Roman"/>
          <w:color w:val="000000"/>
          <w:sz w:val="24"/>
          <w:szCs w:val="24"/>
        </w:rPr>
        <w:t>……………………..……………………..……………………..</w:t>
      </w:r>
    </w:p>
    <w:p w14:paraId="093D4A8A"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3. Địa chỉ trụ sở chính: </w:t>
      </w:r>
      <w:r w:rsidRPr="00BA1140">
        <w:rPr>
          <w:rFonts w:ascii="Times New Roman" w:eastAsia="Times New Roman" w:hAnsi="Times New Roman"/>
          <w:color w:val="000000"/>
          <w:sz w:val="24"/>
          <w:szCs w:val="24"/>
        </w:rPr>
        <w:t>……………………..……………………..……………………..</w:t>
      </w:r>
    </w:p>
    <w:p w14:paraId="0F613FDE"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4. Mã số thuế : </w:t>
      </w:r>
      <w:r w:rsidRPr="00BA1140">
        <w:rPr>
          <w:rFonts w:ascii="Times New Roman" w:eastAsia="Times New Roman" w:hAnsi="Times New Roman"/>
          <w:color w:val="000000"/>
          <w:sz w:val="24"/>
          <w:szCs w:val="24"/>
        </w:rPr>
        <w:t>……………………..……………………..……………………..……………..</w:t>
      </w:r>
    </w:p>
    <w:p w14:paraId="20DBCFD0"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5. Số lượng ấn chỉ đã bán tháng trước: </w:t>
      </w:r>
      <w:r w:rsidRPr="00BA1140">
        <w:rPr>
          <w:rFonts w:ascii="Times New Roman" w:eastAsia="Times New Roman" w:hAnsi="Times New Roman"/>
          <w:color w:val="000000"/>
          <w:sz w:val="24"/>
          <w:szCs w:val="24"/>
        </w:rPr>
        <w:t>……………………..</w:t>
      </w:r>
    </w:p>
    <w:p w14:paraId="2BC01FD4"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6. Số lượng ấn chỉ đã bán trong tháng: </w:t>
      </w:r>
      <w:r w:rsidRPr="00BA1140">
        <w:rPr>
          <w:rFonts w:ascii="Times New Roman" w:eastAsia="Times New Roman" w:hAnsi="Times New Roman"/>
          <w:color w:val="000000"/>
          <w:sz w:val="24"/>
          <w:szCs w:val="24"/>
        </w:rPr>
        <w:t>……………………..</w:t>
      </w:r>
    </w:p>
    <w:p w14:paraId="0491C383"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7. S</w:t>
      </w:r>
      <w:r w:rsidRPr="00BA1140">
        <w:rPr>
          <w:rFonts w:ascii="Times New Roman" w:eastAsia="Times New Roman" w:hAnsi="Times New Roman"/>
          <w:color w:val="000000"/>
          <w:sz w:val="24"/>
          <w:szCs w:val="24"/>
        </w:rPr>
        <w:t>ố </w:t>
      </w:r>
      <w:r w:rsidRPr="00BA1140">
        <w:rPr>
          <w:rFonts w:ascii="Times New Roman" w:eastAsia="Times New Roman" w:hAnsi="Times New Roman"/>
          <w:color w:val="000000"/>
          <w:sz w:val="24"/>
          <w:szCs w:val="24"/>
          <w:lang w:val="vi-VN"/>
        </w:rPr>
        <w:t>lượng ấn chỉ đề nghị bán trong ngày: </w:t>
      </w:r>
      <w:r w:rsidRPr="00BA1140">
        <w:rPr>
          <w:rFonts w:ascii="Times New Roman" w:eastAsia="Times New Roman" w:hAnsi="Times New Roman"/>
          <w:color w:val="000000"/>
          <w:sz w:val="24"/>
          <w:szCs w:val="24"/>
        </w:rPr>
        <w:t>……………………..</w:t>
      </w:r>
    </w:p>
    <w:p w14:paraId="6706349B" w14:textId="77777777" w:rsidR="00BA1140" w:rsidRPr="00BA1140" w:rsidRDefault="00BA1140" w:rsidP="00BA1140">
      <w:pPr>
        <w:shd w:val="clear" w:color="auto" w:fill="FFFFFF"/>
        <w:spacing w:before="120" w:after="120" w:line="276" w:lineRule="auto"/>
        <w:rPr>
          <w:rFonts w:ascii="Times New Roman" w:eastAsia="Times New Roman" w:hAnsi="Times New Roman"/>
          <w:color w:val="000000"/>
          <w:sz w:val="24"/>
          <w:szCs w:val="24"/>
        </w:rPr>
      </w:pPr>
      <w:r w:rsidRPr="00BA1140">
        <w:rPr>
          <w:rFonts w:ascii="Times New Roman" w:eastAsia="Times New Roman" w:hAnsi="Times New Roman"/>
          <w:color w:val="000000"/>
          <w:sz w:val="24"/>
          <w:szCs w:val="24"/>
          <w:lang w:val="vi-VN"/>
        </w:rPr>
        <w:t>Ý k</w:t>
      </w:r>
      <w:r w:rsidRPr="00BA1140">
        <w:rPr>
          <w:rFonts w:ascii="Times New Roman" w:eastAsia="Times New Roman" w:hAnsi="Times New Roman"/>
          <w:color w:val="000000"/>
          <w:sz w:val="24"/>
          <w:szCs w:val="24"/>
        </w:rPr>
        <w:t>iế</w:t>
      </w:r>
      <w:r w:rsidRPr="00BA1140">
        <w:rPr>
          <w:rFonts w:ascii="Times New Roman" w:eastAsia="Times New Roman" w:hAnsi="Times New Roman"/>
          <w:color w:val="000000"/>
          <w:sz w:val="24"/>
          <w:szCs w:val="24"/>
          <w:lang w:val="vi-VN"/>
        </w:rPr>
        <w:t>n phê duyệt của Lãnh đạo Cục Thuế/Chi cục Thuế: </w:t>
      </w:r>
      <w:r w:rsidRPr="00BA1140">
        <w:rPr>
          <w:rFonts w:ascii="Times New Roman" w:eastAsia="Times New Roman" w:hAnsi="Times New Roman"/>
          <w:color w:val="000000"/>
          <w:sz w:val="24"/>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08"/>
        <w:gridCol w:w="4848"/>
      </w:tblGrid>
      <w:tr w:rsidR="00BA1140" w:rsidRPr="00BA1140" w14:paraId="41B8171F" w14:textId="77777777" w:rsidTr="00BA1140">
        <w:trPr>
          <w:tblCellSpacing w:w="0" w:type="dxa"/>
        </w:trPr>
        <w:tc>
          <w:tcPr>
            <w:tcW w:w="4008" w:type="dxa"/>
            <w:shd w:val="clear" w:color="auto" w:fill="FFFFFF"/>
            <w:tcMar>
              <w:top w:w="0" w:type="dxa"/>
              <w:left w:w="108" w:type="dxa"/>
              <w:bottom w:w="0" w:type="dxa"/>
              <w:right w:w="108" w:type="dxa"/>
            </w:tcMar>
            <w:hideMark/>
          </w:tcPr>
          <w:p w14:paraId="741D0B1A" w14:textId="77777777" w:rsidR="00BA1140" w:rsidRPr="00BA1140" w:rsidRDefault="00BA1140" w:rsidP="00BA1140">
            <w:pPr>
              <w:spacing w:before="120" w:after="240" w:line="276" w:lineRule="auto"/>
              <w:jc w:val="center"/>
              <w:rPr>
                <w:rFonts w:ascii="Times New Roman" w:eastAsia="Times New Roman" w:hAnsi="Times New Roman"/>
                <w:color w:val="000000"/>
                <w:sz w:val="24"/>
                <w:szCs w:val="24"/>
              </w:rPr>
            </w:pPr>
            <w:r w:rsidRPr="00BA1140">
              <w:rPr>
                <w:rFonts w:ascii="Times New Roman" w:eastAsia="Times New Roman" w:hAnsi="Times New Roman"/>
                <w:b/>
                <w:bCs/>
                <w:color w:val="000000"/>
                <w:sz w:val="24"/>
                <w:szCs w:val="24"/>
              </w:rPr>
              <w:br/>
            </w:r>
            <w:r w:rsidRPr="00BA1140">
              <w:rPr>
                <w:rFonts w:ascii="Times New Roman" w:eastAsia="Times New Roman" w:hAnsi="Times New Roman"/>
                <w:b/>
                <w:bCs/>
                <w:color w:val="000000"/>
                <w:sz w:val="24"/>
                <w:szCs w:val="24"/>
                <w:lang w:val="vi-VN"/>
              </w:rPr>
              <w:lastRenderedPageBreak/>
              <w:t>LÃNH ĐẠO PHÒNG/ĐỘI TTHT</w:t>
            </w:r>
            <w:r w:rsidRPr="00BA1140">
              <w:rPr>
                <w:rFonts w:ascii="Times New Roman" w:eastAsia="Times New Roman" w:hAnsi="Times New Roman"/>
                <w:color w:val="000000"/>
                <w:sz w:val="24"/>
                <w:szCs w:val="24"/>
              </w:rPr>
              <w:br/>
            </w:r>
            <w:r w:rsidRPr="00BA1140">
              <w:rPr>
                <w:rFonts w:ascii="Times New Roman" w:eastAsia="Times New Roman" w:hAnsi="Times New Roman"/>
                <w:i/>
                <w:iCs/>
                <w:color w:val="000000"/>
                <w:sz w:val="24"/>
                <w:szCs w:val="24"/>
                <w:lang w:val="vi-VN"/>
              </w:rPr>
              <w:t>(Ký và ghi rõ họ tên)</w:t>
            </w:r>
          </w:p>
        </w:tc>
        <w:tc>
          <w:tcPr>
            <w:tcW w:w="4848" w:type="dxa"/>
            <w:shd w:val="clear" w:color="auto" w:fill="FFFFFF"/>
            <w:tcMar>
              <w:top w:w="0" w:type="dxa"/>
              <w:left w:w="108" w:type="dxa"/>
              <w:bottom w:w="0" w:type="dxa"/>
              <w:right w:w="108" w:type="dxa"/>
            </w:tcMar>
            <w:hideMark/>
          </w:tcPr>
          <w:p w14:paraId="193FDAC3" w14:textId="77777777" w:rsidR="00BA1140" w:rsidRPr="00BA1140" w:rsidRDefault="00BA1140" w:rsidP="00BA1140">
            <w:pPr>
              <w:spacing w:before="120" w:after="240" w:line="276" w:lineRule="auto"/>
              <w:jc w:val="center"/>
              <w:rPr>
                <w:rFonts w:ascii="Times New Roman" w:eastAsia="Times New Roman" w:hAnsi="Times New Roman"/>
                <w:color w:val="000000"/>
                <w:sz w:val="24"/>
                <w:szCs w:val="24"/>
              </w:rPr>
            </w:pPr>
            <w:r w:rsidRPr="00BA1140">
              <w:rPr>
                <w:rFonts w:ascii="Times New Roman" w:eastAsia="Times New Roman" w:hAnsi="Times New Roman"/>
                <w:i/>
                <w:iCs/>
                <w:color w:val="000000"/>
                <w:sz w:val="24"/>
                <w:szCs w:val="24"/>
              </w:rPr>
              <w:lastRenderedPageBreak/>
              <w:t>……….</w:t>
            </w:r>
            <w:r w:rsidRPr="00BA1140">
              <w:rPr>
                <w:rFonts w:ascii="Times New Roman" w:eastAsia="Times New Roman" w:hAnsi="Times New Roman"/>
                <w:i/>
                <w:iCs/>
                <w:color w:val="000000"/>
                <w:sz w:val="24"/>
                <w:szCs w:val="24"/>
                <w:lang w:val="vi-VN"/>
              </w:rPr>
              <w:t>, ngày </w:t>
            </w:r>
            <w:r w:rsidRPr="00BA1140">
              <w:rPr>
                <w:rFonts w:ascii="Times New Roman" w:eastAsia="Times New Roman" w:hAnsi="Times New Roman"/>
                <w:i/>
                <w:iCs/>
                <w:color w:val="000000"/>
                <w:sz w:val="24"/>
                <w:szCs w:val="24"/>
              </w:rPr>
              <w:t>….. </w:t>
            </w:r>
            <w:r w:rsidRPr="00BA1140">
              <w:rPr>
                <w:rFonts w:ascii="Times New Roman" w:eastAsia="Times New Roman" w:hAnsi="Times New Roman"/>
                <w:i/>
                <w:iCs/>
                <w:color w:val="000000"/>
                <w:sz w:val="24"/>
                <w:szCs w:val="24"/>
                <w:lang w:val="vi-VN"/>
              </w:rPr>
              <w:t>tháng.....năm....</w:t>
            </w:r>
            <w:r w:rsidRPr="00BA1140">
              <w:rPr>
                <w:rFonts w:ascii="Times New Roman" w:eastAsia="Times New Roman" w:hAnsi="Times New Roman"/>
                <w:i/>
                <w:iCs/>
                <w:color w:val="000000"/>
                <w:sz w:val="24"/>
                <w:szCs w:val="24"/>
              </w:rPr>
              <w:br/>
            </w:r>
            <w:r w:rsidRPr="00BA1140">
              <w:rPr>
                <w:rFonts w:ascii="Times New Roman" w:eastAsia="Times New Roman" w:hAnsi="Times New Roman"/>
                <w:b/>
                <w:bCs/>
                <w:color w:val="000000"/>
                <w:sz w:val="24"/>
                <w:szCs w:val="24"/>
                <w:lang w:val="vi-VN"/>
              </w:rPr>
              <w:lastRenderedPageBreak/>
              <w:t>LÃNH ĐẠO CỤC THUẾ/CHI CỤC THUẾ</w:t>
            </w:r>
            <w:r w:rsidRPr="00BA1140">
              <w:rPr>
                <w:rFonts w:ascii="Times New Roman" w:eastAsia="Times New Roman" w:hAnsi="Times New Roman"/>
                <w:b/>
                <w:bCs/>
                <w:color w:val="000000"/>
                <w:sz w:val="24"/>
                <w:szCs w:val="24"/>
              </w:rPr>
              <w:br/>
            </w:r>
            <w:r w:rsidRPr="00BA1140">
              <w:rPr>
                <w:rFonts w:ascii="Times New Roman" w:eastAsia="Times New Roman" w:hAnsi="Times New Roman"/>
                <w:i/>
                <w:iCs/>
                <w:color w:val="000000"/>
                <w:sz w:val="24"/>
                <w:szCs w:val="24"/>
                <w:lang w:val="vi-VN"/>
              </w:rPr>
              <w:t>(K</w:t>
            </w:r>
            <w:r w:rsidRPr="00BA1140">
              <w:rPr>
                <w:rFonts w:ascii="Times New Roman" w:eastAsia="Times New Roman" w:hAnsi="Times New Roman"/>
                <w:i/>
                <w:iCs/>
                <w:color w:val="000000"/>
                <w:sz w:val="24"/>
                <w:szCs w:val="24"/>
              </w:rPr>
              <w:t>ý </w:t>
            </w:r>
            <w:r w:rsidRPr="00BA1140">
              <w:rPr>
                <w:rFonts w:ascii="Times New Roman" w:eastAsia="Times New Roman" w:hAnsi="Times New Roman"/>
                <w:i/>
                <w:iCs/>
                <w:color w:val="000000"/>
                <w:sz w:val="24"/>
                <w:szCs w:val="24"/>
                <w:lang w:val="vi-VN"/>
              </w:rPr>
              <w:t>và ghi rõ họ tên)</w:t>
            </w:r>
          </w:p>
        </w:tc>
      </w:tr>
    </w:tbl>
    <w:p w14:paraId="4E5BE783" w14:textId="77777777" w:rsidR="00513385" w:rsidRPr="00BA1140" w:rsidRDefault="00513385" w:rsidP="00BA1140">
      <w:pPr>
        <w:spacing w:before="120" w:line="276" w:lineRule="auto"/>
        <w:rPr>
          <w:rFonts w:ascii="Times New Roman" w:hAnsi="Times New Roman"/>
          <w:sz w:val="24"/>
          <w:szCs w:val="24"/>
        </w:rPr>
      </w:pPr>
    </w:p>
    <w:sectPr w:rsidR="00513385" w:rsidRPr="00BA11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1140"/>
    <w:rsid w:val="00513385"/>
    <w:rsid w:val="009E2E16"/>
    <w:rsid w:val="00BA114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6AF9"/>
  <w15:chartTrackingRefBased/>
  <w15:docId w15:val="{2B863AD4-A671-404C-8B36-C0EE68C72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1140"/>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BA11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195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2026-05-20T15:20:00Z</dcterms:created>
  <dcterms:modified xsi:type="dcterms:W3CDTF">2026-05-20T15:20:00Z</dcterms:modified>
</cp:coreProperties>
</file>