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</w:tblGrid>
      <w:tr w:rsidR="00DA5232" w:rsidRPr="008E6305" w:rsidTr="00DA5232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Mẫu số 02/TB-GDĐT</w:t>
            </w: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r w:rsidRPr="008E6305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(Ban hành kèm theo QĐ số: 838/QĐ-BHXH ngày 29 tháng 5 năm 2017 của BHXH Việt Nam)</w:t>
            </w:r>
          </w:p>
        </w:tc>
      </w:tr>
    </w:tbl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2"/>
        <w:gridCol w:w="5509"/>
      </w:tblGrid>
      <w:tr w:rsidR="00DA5232" w:rsidRPr="008E6305" w:rsidTr="00DA5232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BẢO HIỂM XÃ HỘI ……………</w:t>
            </w:r>
          </w:p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BẢO HIỂM XÃ HỘI ……………</w:t>
            </w: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-------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CỘNG HÒA XÃ HỘI CHỦ NGHĨA VIỆT NAM</w:t>
            </w: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  <w:t>Độc lập - Tự do - Hạnh phúc </w:t>
            </w: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br/>
            </w:r>
            <w:bookmarkStart w:id="0" w:name="_GoBack"/>
            <w:bookmarkEnd w:id="0"/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---------------</w:t>
            </w:r>
          </w:p>
        </w:tc>
      </w:tr>
      <w:tr w:rsidR="00DA5232" w:rsidRPr="008E6305" w:rsidTr="00DA5232">
        <w:trPr>
          <w:tblCellSpacing w:w="0" w:type="dxa"/>
        </w:trPr>
        <w:tc>
          <w:tcPr>
            <w:tcW w:w="333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Số: ………./TB</w:t>
            </w:r>
          </w:p>
        </w:tc>
        <w:tc>
          <w:tcPr>
            <w:tcW w:w="5509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righ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i/>
                <w:iCs/>
                <w:color w:val="000000"/>
                <w:sz w:val="26"/>
                <w:lang w:val="vi-VN" w:eastAsia="vi-VN"/>
              </w:rPr>
              <w:t>........, ngày     tháng      năm 20…..</w:t>
            </w:r>
          </w:p>
        </w:tc>
      </w:tr>
    </w:tbl>
    <w:p w:rsidR="00DA5232" w:rsidRPr="008E6305" w:rsidRDefault="00DA5232" w:rsidP="00DA5232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 </w:t>
      </w:r>
    </w:p>
    <w:p w:rsidR="00DA5232" w:rsidRPr="008E6305" w:rsidRDefault="00DA5232" w:rsidP="00DA523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b/>
          <w:bCs/>
          <w:color w:val="000000"/>
          <w:sz w:val="26"/>
          <w:lang w:val="vi-VN" w:eastAsia="vi-VN"/>
        </w:rPr>
        <w:t>THÔNG BÁO</w:t>
      </w:r>
    </w:p>
    <w:p w:rsidR="00DA5232" w:rsidRPr="008E6305" w:rsidRDefault="00DA5232" w:rsidP="00DA5232">
      <w:pPr>
        <w:shd w:val="clear" w:color="auto" w:fill="FFFFFF"/>
        <w:spacing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b/>
          <w:bCs/>
          <w:color w:val="000000"/>
          <w:sz w:val="26"/>
          <w:lang w:val="vi-VN" w:eastAsia="vi-VN"/>
        </w:rPr>
        <w:t>V/v: xác nhận nộp hồ sơ giao dịch điện tử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jc w:val="center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Kính gửi: ………………………………………………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DA5232" w:rsidRPr="008E6305" w:rsidTr="00DA5232">
        <w:trPr>
          <w:tblCellSpacing w:w="0" w:type="dxa"/>
        </w:trPr>
        <w:tc>
          <w:tcPr>
            <w:tcW w:w="190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b/>
                <w:bCs/>
                <w:color w:val="000000"/>
                <w:sz w:val="26"/>
                <w:lang w:val="vi-VN" w:eastAsia="vi-VN"/>
              </w:rPr>
              <w:t>Số định danh: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BHXH …………………………………………………………………………………………………….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Thông báo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1. Xác nhận đơn vị/tổ chức/cá nhân đã nộp hồ sơ giao dịch điện tử cho cơ quan BHXH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2. Thời gian nhận hồ sơ: …………………………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3. Thông tin hồ sơ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3.1. Số hồ sơ: …………………….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color w:val="000000"/>
          <w:sz w:val="26"/>
          <w:lang w:val="vi-VN" w:eastAsia="vi-VN"/>
        </w:rPr>
        <w:t>3.2. Thành phần hồ sơ              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"/>
        <w:gridCol w:w="6804"/>
        <w:gridCol w:w="2335"/>
      </w:tblGrid>
      <w:tr w:rsidR="00DA5232" w:rsidRPr="008E6305" w:rsidTr="00DA5232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STT</w:t>
            </w:r>
          </w:p>
        </w:tc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Loại mẫu biểu, giấy tờ, tài liệu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Số lượng</w:t>
            </w:r>
          </w:p>
        </w:tc>
      </w:tr>
      <w:tr w:rsidR="00DA5232" w:rsidRPr="008E6305" w:rsidTr="00DA5232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1</w:t>
            </w:r>
          </w:p>
        </w:tc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  <w:tr w:rsidR="00DA5232" w:rsidRPr="008E6305" w:rsidTr="00DA5232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2</w:t>
            </w:r>
          </w:p>
        </w:tc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  <w:tr w:rsidR="00DA5232" w:rsidRPr="008E6305" w:rsidTr="00DA5232">
        <w:trPr>
          <w:tblCellSpacing w:w="0" w:type="dxa"/>
        </w:trPr>
        <w:tc>
          <w:tcPr>
            <w:tcW w:w="4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vAlign w:val="bottom"/>
            <w:hideMark/>
          </w:tcPr>
          <w:p w:rsidR="00DA5232" w:rsidRPr="008E6305" w:rsidRDefault="00DA5232" w:rsidP="00DA5232">
            <w:pPr>
              <w:spacing w:before="120" w:after="0" w:line="234" w:lineRule="atLeast"/>
              <w:jc w:val="center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….</w:t>
            </w:r>
          </w:p>
        </w:tc>
        <w:tc>
          <w:tcPr>
            <w:tcW w:w="33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  <w:tc>
          <w:tcPr>
            <w:tcW w:w="11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:rsidR="00DA5232" w:rsidRPr="008E6305" w:rsidRDefault="00DA5232" w:rsidP="00DA5232">
            <w:pPr>
              <w:spacing w:before="120" w:after="0" w:line="234" w:lineRule="atLeast"/>
              <w:rPr>
                <w:rFonts w:eastAsia="Times New Roman"/>
                <w:color w:val="000000"/>
                <w:sz w:val="26"/>
                <w:lang w:val="vi-VN" w:eastAsia="vi-VN"/>
              </w:rPr>
            </w:pPr>
            <w:r w:rsidRPr="008E6305">
              <w:rPr>
                <w:rFonts w:eastAsia="Times New Roman"/>
                <w:color w:val="000000"/>
                <w:sz w:val="26"/>
                <w:lang w:val="vi-VN" w:eastAsia="vi-VN"/>
              </w:rPr>
              <w:t> </w:t>
            </w:r>
          </w:p>
        </w:tc>
      </w:tr>
    </w:tbl>
    <w:p w:rsidR="00DA5232" w:rsidRPr="008E6305" w:rsidRDefault="00DA5232" w:rsidP="00DA5232">
      <w:pPr>
        <w:shd w:val="clear" w:color="auto" w:fill="FFFFFF"/>
        <w:spacing w:before="120" w:after="0" w:line="234" w:lineRule="atLeas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i/>
          <w:iCs/>
          <w:color w:val="000000"/>
          <w:sz w:val="26"/>
          <w:lang w:val="vi-VN" w:eastAsia="vi-VN"/>
        </w:rPr>
        <w:t>Số điện thoại hỗ trợ:</w:t>
      </w:r>
    </w:p>
    <w:p w:rsidR="00DA5232" w:rsidRPr="008E6305" w:rsidRDefault="00DA5232" w:rsidP="00DA5232">
      <w:pPr>
        <w:shd w:val="clear" w:color="auto" w:fill="FFFFFF"/>
        <w:spacing w:before="120" w:after="0" w:line="234" w:lineRule="atLeast"/>
        <w:jc w:val="right"/>
        <w:rPr>
          <w:rFonts w:eastAsia="Times New Roman"/>
          <w:color w:val="000000"/>
          <w:sz w:val="26"/>
          <w:lang w:val="vi-VN" w:eastAsia="vi-VN"/>
        </w:rPr>
      </w:pPr>
      <w:r w:rsidRPr="008E6305">
        <w:rPr>
          <w:rFonts w:eastAsia="Times New Roman"/>
          <w:b/>
          <w:bCs/>
          <w:i/>
          <w:iCs/>
          <w:color w:val="000000"/>
          <w:sz w:val="26"/>
          <w:lang w:val="vi-VN" w:eastAsia="vi-VN"/>
        </w:rPr>
        <w:t>Chữ ký số của cơ quan BHXH</w:t>
      </w:r>
    </w:p>
    <w:p w:rsidR="00463719" w:rsidRPr="008E6305" w:rsidRDefault="00813671">
      <w:pPr>
        <w:rPr>
          <w:sz w:val="26"/>
        </w:rPr>
      </w:pPr>
    </w:p>
    <w:sectPr w:rsidR="00463719" w:rsidRPr="008E6305" w:rsidSect="00201544">
      <w:pgSz w:w="12240" w:h="15840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232"/>
    <w:rsid w:val="00055719"/>
    <w:rsid w:val="00201544"/>
    <w:rsid w:val="00281ECF"/>
    <w:rsid w:val="00354F6E"/>
    <w:rsid w:val="003C7BA0"/>
    <w:rsid w:val="0049221B"/>
    <w:rsid w:val="00602DE5"/>
    <w:rsid w:val="00813671"/>
    <w:rsid w:val="008176AC"/>
    <w:rsid w:val="008E6305"/>
    <w:rsid w:val="00B13016"/>
    <w:rsid w:val="00BC0956"/>
    <w:rsid w:val="00CB472F"/>
    <w:rsid w:val="00DA5232"/>
    <w:rsid w:val="00F22C95"/>
    <w:rsid w:val="00FC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DFB8C47-E2B8-41A0-8A43-2CA991A4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0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5232"/>
    <w:pPr>
      <w:spacing w:before="100" w:beforeAutospacing="1" w:after="100" w:afterAutospacing="1" w:line="240" w:lineRule="auto"/>
    </w:pPr>
    <w:rPr>
      <w:rFonts w:eastAsia="Times New Roman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92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PC</cp:lastModifiedBy>
  <cp:revision>2</cp:revision>
  <dcterms:created xsi:type="dcterms:W3CDTF">2024-06-22T03:09:00Z</dcterms:created>
  <dcterms:modified xsi:type="dcterms:W3CDTF">2024-06-22T03:09:00Z</dcterms:modified>
</cp:coreProperties>
</file>