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HAnsi" w:hAnsiTheme="minorHAnsi" w:eastAsiaTheme="minorEastAsia" w:cstheme="majorBidi"/>
          <w:b/>
          <w:bCs/>
          <w:color w:val="000000" w:themeColor="text1"/>
          <w:kern w:val="2"/>
          <w:sz w:val="36"/>
          <w:szCs w:val="36"/>
          <w:lang w:val="en-US" w:eastAsia="zh-CN" w:bidi="ar-SA"/>
        </w:rPr>
      </w:pPr>
      <w:r>
        <w:rPr>
          <w:rFonts w:hint="eastAsia" w:cstheme="majorBidi"/>
          <w:b/>
          <w:bCs/>
          <w:color w:val="000000" w:themeColor="text1"/>
          <w:kern w:val="2"/>
          <w:sz w:val="36"/>
          <w:szCs w:val="36"/>
          <w:lang w:val="en-US" w:eastAsia="zh-CN" w:bidi="ar-SA"/>
        </w:rPr>
        <w:t xml:space="preserve">1.1 </w:t>
      </w:r>
      <w:r>
        <w:rPr>
          <w:rFonts w:hint="eastAsia" w:asciiTheme="minorHAnsi" w:hAnsiTheme="minorHAnsi" w:eastAsiaTheme="minorEastAsia" w:cstheme="majorBidi"/>
          <w:b/>
          <w:bCs/>
          <w:color w:val="000000" w:themeColor="text1"/>
          <w:kern w:val="2"/>
          <w:sz w:val="36"/>
          <w:szCs w:val="36"/>
          <w:lang w:val="en-US" w:eastAsia="zh-CN" w:bidi="ar-SA"/>
        </w:rPr>
        <w:t>What is Forex</w:t>
      </w:r>
    </w:p>
    <w:p>
      <w:pPr>
        <w:pStyle w:val="10"/>
      </w:pPr>
      <w:r>
        <w:t>keyword</w:t>
      </w:r>
    </w:p>
    <w:p>
      <w:r>
        <w:rPr>
          <w:rFonts w:ascii="等线(中文正文)" w:hAnsi="等线(中文正文)" w:eastAsia="等线(中文正文)" w:cs="等线(中文正文)"/>
          <w:b w:val="0"/>
          <w:i w:val="0"/>
          <w:sz w:val="20"/>
        </w:rPr>
        <w:t>Forex, trading, currencies, USD, GBP, JPY, exchange rate, major currency</w:t>
      </w:r>
      <w:bookmarkStart w:id="0" w:name="_GoBack"/>
      <w:bookmarkEnd w:id="0"/>
      <w:r>
        <w:rPr>
          <w:rFonts w:ascii="等线(中文正文)" w:hAnsi="等线(中文正文)" w:eastAsia="等线(中文正文)" w:cs="等线(中文正文)"/>
          <w:b w:val="0"/>
          <w:i w:val="0"/>
          <w:sz w:val="20"/>
        </w:rPr>
        <w:t xml:space="preserve"> pairs, minor currency pairs, currency exchange, platforms, technical analysis</w:t>
      </w:r>
    </w:p>
    <w:p/>
    <w:p>
      <w:pPr>
        <w:pStyle w:val="10"/>
      </w:pPr>
      <w:r>
        <w:t>abstract</w:t>
      </w:r>
    </w:p>
    <w:p>
      <w:r>
        <w:rPr>
          <w:rFonts w:ascii="等线(中文正文)" w:hAnsi="等线(中文正文)" w:eastAsia="等线(中文正文)" w:cs="等线(中文正文)"/>
          <w:b w:val="0"/>
          <w:i w:val="0"/>
          <w:sz w:val="20"/>
        </w:rPr>
        <w:t>The dialogue provides an overview of Foreign Exchange (Forex) trading, contrasting it with stock market trading by underscoring its massive scale and constant activity. It outlines Forex trading as essentially purchasing one currency while simultaneously selling another, with profitability derived from the fluctuating currency values. A critical note is made about the necessity for traders to comprehend exchange rates, due to the vast sizes of trades and the complexities inherent in this market, which can lead to difficulties in manipulation and pricing.
The discourse is aimed at novices, guiding them through the basic principles of Forex trading, including how to manage capital and select appropriate trading platforms, such as MetaTrader 5 and IG. A key aspect discussed is the use of symbols to denote different currencies, like "NZD" for the New Zealand dollar. Emphasis is placed on major currencies such as the US Dollar, Euro, Japanese Yen, and British Pound, alongside the concept of currency pairs – combinations that are traded together.
Furthermore, the dialogue delves into more detailed trading concepts, highlighting the significance of identifying base and quote currencies, understanding major and minor currency pairs, and their impact on trading decisions. Technical analysis is introduced as crucial, and beginners are advised to start with minor currency pairs due to their smaller trading volumes and reduced risks, making them ideal for initial practice.</w:t>
      </w:r>
    </w:p>
    <w:p/>
    <w:p/>
    <w:p/>
    <w:p>
      <w:pPr>
        <w:pStyle w:val="10"/>
      </w:pPr>
      <w:r>
        <w:t>chapter snapshot</w:t>
      </w:r>
    </w:p>
    <w:p>
      <w:pPr>
        <w:pStyle w:val="13"/>
        <w:numPr>
          <w:ilvl w:val="0"/>
          <w:numId w:val="1"/>
        </w:numPr>
      </w:pPr>
      <w:r>
        <w:t>00:00 Understanding and Trading Forex Basics</w:t>
      </w:r>
    </w:p>
    <w:p>
      <w:r>
        <w:rPr>
          <w:rFonts w:ascii="等线(中文正文)" w:hAnsi="等线(中文正文)" w:eastAsia="等线(中文正文)" w:cs="等线(中文正文)"/>
          <w:b w:val="0"/>
          <w:i w:val="0"/>
          <w:sz w:val="20"/>
        </w:rPr>
        <w:t>The dialogue introduces the basics of Forex trading, emphasizing its size and dynamics compared to stock markets. It highlights the fundamental nature of currency trading as buying one currency while simultaneously selling another, with the profit potential being based on the movement of currency values. The discussion also covers the importance of understanding exchange rates and the huge trading volumes involved in the Forex market, stressing the need for careful navigation due to its complexity and manipulation.</w:t>
      </w:r>
    </w:p>
    <w:p/>
    <w:p>
      <w:pPr>
        <w:pStyle w:val="13"/>
        <w:numPr>
          <w:ilvl w:val="0"/>
          <w:numId w:val="1"/>
        </w:numPr>
      </w:pPr>
      <w:r>
        <w:t>06:01 Forex Trading: Understanding Currencies and Platforms</w:t>
      </w:r>
    </w:p>
    <w:p>
      <w:r>
        <w:rPr>
          <w:rFonts w:ascii="等线(中文正文)" w:hAnsi="等线(中文正文)" w:eastAsia="等线(中文正文)" w:cs="等线(中文正文)"/>
          <w:b w:val="0"/>
          <w:i w:val="0"/>
          <w:sz w:val="20"/>
        </w:rPr>
        <w:t>This dialogue introduces beginners to Forex trading, emphasizing the importance of preserving capital and choosing suitable platforms. It explains trading in currency markets rather than individual companies or stocks, focusing on popular Forex platforms like MetaTrader 5 and IG. Symbols are used to represent currencies, with examples like NZD for the New Zealand dollar. Major currencies, including the U.S. Dollar, Euro, Japanese Yen, and British Pound, are discussed, along with the concept of currency pairs being traded.</w:t>
      </w:r>
    </w:p>
    <w:p/>
    <w:p>
      <w:pPr>
        <w:pStyle w:val="13"/>
        <w:numPr>
          <w:ilvl w:val="0"/>
          <w:numId w:val="1"/>
        </w:numPr>
      </w:pPr>
      <w:r>
        <w:t>08:32 Navigating Currency Pairs: Basics and Trading Strategies</w:t>
      </w:r>
    </w:p>
    <w:p>
      <w:pPr>
        <w:rPr>
          <w:rFonts w:ascii="等线(中文正文)" w:hAnsi="等线(中文正文)" w:eastAsia="等线(中文正文)" w:cs="等线(中文正文)"/>
          <w:b w:val="0"/>
          <w:i w:val="0"/>
          <w:sz w:val="20"/>
        </w:rPr>
      </w:pPr>
      <w:r>
        <w:rPr>
          <w:rFonts w:ascii="等线(中文正文)" w:hAnsi="等线(中文正文)" w:eastAsia="等线(中文正文)" w:cs="等线(中文正文)"/>
          <w:b w:val="0"/>
          <w:i w:val="0"/>
          <w:sz w:val="20"/>
        </w:rPr>
        <w:t>This dialogue introduces the fundamental concepts of currency trading, emphasizing the significance of understanding base and quote currencies, major and minor currency pairs, and their trading implications. It covers the dynamics of currency exchanges, the importance of technical analysis, and suggests starting with minor currency pairs for beginners due to their lower risks and trading volumes.</w:t>
      </w:r>
    </w:p>
    <w:p>
      <w:pPr>
        <w:rPr>
          <w:rFonts w:ascii="等线(中文正文)" w:hAnsi="等线(中文正文)" w:eastAsia="等线(中文正文)" w:cs="等线(中文正文)"/>
          <w:b w:val="0"/>
          <w:i w:val="0"/>
          <w:sz w:val="20"/>
        </w:rPr>
      </w:pPr>
    </w:p>
    <w:p>
      <w:pPr>
        <w:rPr>
          <w:rFonts w:ascii="等线(中文正文)" w:hAnsi="等线(中文正文)" w:eastAsia="等线(中文正文)" w:cs="等线(中文正文)"/>
          <w:b w:val="0"/>
          <w:i w:val="0"/>
          <w:sz w:val="20"/>
        </w:rPr>
      </w:pPr>
    </w:p>
    <w:p>
      <w:pPr>
        <w:rPr>
          <w:rFonts w:ascii="等线(中文正文)" w:hAnsi="等线(中文正文)" w:eastAsia="等线(中文正文)" w:cs="等线(中文正文)"/>
          <w:b w:val="0"/>
          <w:i w:val="0"/>
          <w:sz w:val="20"/>
        </w:rPr>
      </w:pPr>
    </w:p>
    <w:p>
      <w:pPr>
        <w:rPr>
          <w:rFonts w:ascii="等线(中文正文)" w:hAnsi="等线(中文正文)" w:eastAsia="等线(中文正文)" w:cs="等线(中文正文)"/>
          <w:b w:val="0"/>
          <w:i w:val="0"/>
          <w:sz w:val="20"/>
        </w:rPr>
      </w:pPr>
    </w:p>
    <w:p>
      <w:pPr>
        <w:rPr>
          <w:rFonts w:ascii="等线(中文正文)" w:hAnsi="等线(中文正文)" w:eastAsia="等线(中文正文)" w:cs="等线(中文正文)"/>
          <w:b w:val="0"/>
          <w:i w:val="0"/>
          <w:sz w:val="20"/>
        </w:rPr>
      </w:pPr>
    </w:p>
    <w:p>
      <w:pPr>
        <w:pStyle w:val="10"/>
      </w:pPr>
      <w:r>
        <w:t>Key points, review</w:t>
      </w:r>
    </w:p>
    <w:p>
      <w:pPr>
        <w:pStyle w:val="13"/>
      </w:pPr>
      <w:r>
        <w:t>What is the fundamental concept of forex trading?</w:t>
      </w:r>
    </w:p>
    <w:p>
      <w:r>
        <w:rPr>
          <w:rFonts w:ascii="等线(中文正文)" w:hAnsi="等线(中文正文)" w:eastAsia="等线(中文正文)" w:cs="等线(中文正文)"/>
          <w:b w:val="0"/>
          <w:i w:val="0"/>
          <w:sz w:val="20"/>
        </w:rPr>
        <w:t>Forex trading involves the exchange of one currency for another in a currency pair. The objective is to predict the direction of market movement in a currency pair, which can lead to profit if your hypothesis is correct.</w:t>
      </w:r>
    </w:p>
    <w:p/>
    <w:p/>
    <w:p>
      <w:pPr>
        <w:pStyle w:val="13"/>
      </w:pPr>
      <w:r>
        <w:t>How does the forex market compare to the stock market in terms of size and manipulation?</w:t>
      </w:r>
    </w:p>
    <w:p>
      <w:r>
        <w:rPr>
          <w:rFonts w:ascii="等线(中文正文)" w:hAnsi="等线(中文正文)" w:eastAsia="等线(中文正文)" w:cs="等线(中文正文)"/>
          <w:b w:val="0"/>
          <w:i w:val="0"/>
          <w:sz w:val="20"/>
        </w:rPr>
        <w:t>The forex market is significantly larger and more manipulated than the stock market. It is a trillion-dollar industry with far higher trading volumes daily, attracting many sharks and making it crucial for traders to protect their capital.</w:t>
      </w:r>
    </w:p>
    <w:p/>
    <w:p>
      <w:pPr>
        <w:pStyle w:val="13"/>
      </w:pPr>
      <w:r>
        <w:t>Which currencies are commonly referred to as the major currencies?</w:t>
      </w:r>
    </w:p>
    <w:p>
      <w:r>
        <w:rPr>
          <w:rFonts w:ascii="等线(中文正文)" w:hAnsi="等线(中文正文)" w:eastAsia="等线(中文正文)" w:cs="等线(中文正文)"/>
          <w:b w:val="0"/>
          <w:i w:val="0"/>
          <w:sz w:val="20"/>
        </w:rPr>
        <w:t>The major currencies commonly referred to include the US dollar (USD), the euro (EUR), the Japanese yen (JPY), and the Great British pound (GBP).</w:t>
      </w:r>
    </w:p>
    <w:p/>
    <w:p>
      <w:pPr>
        <w:pStyle w:val="13"/>
      </w:pPr>
      <w:r>
        <w:t>Why is it important to understand currency pairs in forex trading?</w:t>
      </w:r>
    </w:p>
    <w:p>
      <w:r>
        <w:rPr>
          <w:rFonts w:ascii="等线(中文正文)" w:hAnsi="等线(中文正文)" w:eastAsia="等线(中文正文)" w:cs="等线(中文正文)"/>
          <w:b w:val="0"/>
          <w:i w:val="0"/>
          <w:sz w:val="20"/>
        </w:rPr>
        <w:t>Understanding currency pairs is crucial in forex trading because all currency trading is conducted in pairs, and the price of a currency pair is the exchange rate of the two currencies involved. Knowing how to read and interpret currency pairs helps traders to make informed trading decisions.</w:t>
      </w:r>
    </w:p>
    <w:p/>
    <w:p>
      <w:pPr>
        <w:pStyle w:val="13"/>
      </w:pPr>
      <w:r>
        <w:t>How are currency pairs defined and what is the base currency and counter currency?</w:t>
      </w:r>
    </w:p>
    <w:p>
      <w:r>
        <w:rPr>
          <w:rFonts w:ascii="等线(中文正文)" w:hAnsi="等线(中文正文)" w:eastAsia="等线(中文正文)" w:cs="等线(中文正文)"/>
          <w:b w:val="0"/>
          <w:i w:val="0"/>
          <w:sz w:val="20"/>
        </w:rPr>
        <w:t>Currency pairs are formed by trading one currency against another, where one currency is the base currency and the other is the counter currency. The base currency is the currency you buy when you trade and the counter currency is the currency you sell.</w:t>
      </w:r>
    </w:p>
    <w:p/>
    <w:p/>
    <w:p/>
    <w:p>
      <w:pPr>
        <w:pStyle w:val="13"/>
      </w:pPr>
      <w:r>
        <w:t>What are major and minor currency pairs, and how do they differ?</w:t>
      </w:r>
    </w:p>
    <w:p>
      <w:r>
        <w:rPr>
          <w:rFonts w:ascii="等线(中文正文)" w:hAnsi="等线(中文正文)" w:eastAsia="等线(中文正文)" w:cs="等线(中文正文)"/>
          <w:b w:val="0"/>
          <w:i w:val="0"/>
          <w:sz w:val="20"/>
        </w:rPr>
        <w:t>Major currency pairs consist of the most liquid and widely traded currencies, typically including the US dollar, euro, Japanese yen, and Great British pound. Minor currency pairs, on the other hand, are less traded and tend to have smaller market volumes. They often involve currencies from emerging economies or less prominent trading blocs.</w:t>
      </w:r>
    </w:p>
    <w:p/>
    <w:p>
      <w:pPr>
        <w:pStyle w:val="13"/>
      </w:pPr>
      <w:r>
        <w:t>Why is starting with minor currency pairs recommended for new traders?</w:t>
      </w:r>
    </w:p>
    <w:p>
      <w:r>
        <w:rPr>
          <w:rFonts w:ascii="等线(中文正文)" w:hAnsi="等线(中文正文)" w:eastAsia="等线(中文正文)" w:cs="等线(中文正文)"/>
          <w:b w:val="0"/>
          <w:i w:val="0"/>
          <w:sz w:val="20"/>
        </w:rPr>
        <w:t>Starting with minor currency pairs is recommended for new traders because they have lower risk and less market volatility compared to major currency pairs. This allows new traders to familiarize themselves with trading concepts and develop their skills without the rapid price movements and higher risks associated with major currency pairs.</w:t>
      </w:r>
    </w:p>
    <w:p/>
    <w:p>
      <w:pPr>
        <w:pStyle w:val="13"/>
      </w:pPr>
      <w:r>
        <w:t>Which currency pair is considered the second most traded in the world?</w:t>
      </w:r>
    </w:p>
    <w:p>
      <w:r>
        <w:rPr>
          <w:rFonts w:ascii="等线(中文正文)" w:hAnsi="等线(中文正文)" w:eastAsia="等线(中文正文)" w:cs="等线(中文正文)"/>
          <w:b w:val="0"/>
          <w:i w:val="0"/>
          <w:sz w:val="20"/>
        </w:rPr>
        <w:t>The second most traded currency pair in the world is the GBPJPY (British pound versus Japanese yen), which is considered a high-volatility pair due to its frequent price swings.</w:t>
      </w:r>
    </w:p>
    <w:p/>
    <w:sectPr>
      <w:pgSz w:w="11906" w:h="16838"/>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等线(中文正文)">
    <w:altName w:val="等线"/>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singleLevel"/>
    <w:tmpl w:val="CF092B84"/>
    <w:lvl w:ilvl="0" w:tentative="0">
      <w:start w:val="1"/>
      <w:numFmt w:val="bullet"/>
      <w:lvlText w:val="l"/>
      <w:lvlJc w:val="left"/>
      <w:pPr>
        <w:ind w:left="36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Njc3YWQwMzQ5NDI0ZTVlMTc4MTdlYzRkOGM3ZWU5MDYifQ=="/>
  </w:docVars>
  <w:rsids>
    <w:rsidRoot w:val="00000000"/>
    <w:rsid w:val="0F602C0D"/>
    <w:rsid w:val="3B692C48"/>
    <w:rsid w:val="3C1A101E"/>
    <w:rsid w:val="3D712EC0"/>
    <w:rsid w:val="5559714A"/>
    <w:rsid w:val="687F58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heme="minorHAnsi" w:hAnsiTheme="minorHAnsi" w:eastAsiaTheme="minorEastAsia" w:cstheme="minorBidi"/>
      <w:color w:val="3F3F3F" w:themeColor="text1" w:themeTint="BF"/>
      <w:kern w:val="2"/>
      <w:sz w:val="21"/>
      <w:szCs w:val="24"/>
      <w:lang w:val="en-US" w:eastAsia="zh-CN" w:bidi="ar-SA"/>
    </w:rPr>
  </w:style>
  <w:style w:type="paragraph" w:styleId="2">
    <w:name w:val="heading 2"/>
    <w:basedOn w:val="1"/>
    <w:next w:val="1"/>
    <w:link w:val="9"/>
    <w:autoRedefine/>
    <w:unhideWhenUsed/>
    <w:qFormat/>
    <w:uiPriority w:val="9"/>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6">
    <w:name w:val="Default Paragraph Font"/>
    <w:autoRedefine/>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Subtitle"/>
    <w:basedOn w:val="1"/>
    <w:next w:val="1"/>
    <w:link w:val="11"/>
    <w:autoRedefine/>
    <w:qFormat/>
    <w:uiPriority w:val="11"/>
    <w:pPr>
      <w:spacing w:before="240" w:after="60" w:line="312" w:lineRule="auto"/>
      <w:jc w:val="center"/>
      <w:outlineLvl w:val="1"/>
    </w:pPr>
    <w:rPr>
      <w:b/>
      <w:bCs/>
      <w:kern w:val="28"/>
      <w:sz w:val="32"/>
      <w:szCs w:val="32"/>
    </w:rPr>
  </w:style>
  <w:style w:type="paragraph" w:styleId="4">
    <w:name w:val="Title"/>
    <w:basedOn w:val="1"/>
    <w:next w:val="1"/>
    <w:link w:val="8"/>
    <w:autoRedefine/>
    <w:qFormat/>
    <w:uiPriority w:val="10"/>
    <w:pPr>
      <w:spacing w:before="240" w:after="60"/>
      <w:jc w:val="center"/>
      <w:outlineLvl w:val="0"/>
    </w:pPr>
    <w:rPr>
      <w:rFonts w:asciiTheme="majorHAnsi" w:hAnsiTheme="majorHAnsi" w:eastAsiaTheme="majorEastAsia" w:cstheme="majorBidi"/>
      <w:b/>
      <w:bCs/>
      <w:sz w:val="32"/>
      <w:szCs w:val="32"/>
    </w:rPr>
  </w:style>
  <w:style w:type="character" w:styleId="7">
    <w:name w:val="Strong"/>
    <w:basedOn w:val="6"/>
    <w:autoRedefine/>
    <w:qFormat/>
    <w:uiPriority w:val="22"/>
    <w:rPr>
      <w:rFonts w:eastAsia="微软雅黑"/>
      <w:b/>
      <w:bCs/>
      <w:color w:val="27264D"/>
    </w:rPr>
  </w:style>
  <w:style w:type="character" w:customStyle="1" w:styleId="8">
    <w:name w:val="标题 字符"/>
    <w:basedOn w:val="6"/>
    <w:link w:val="4"/>
    <w:autoRedefine/>
    <w:qFormat/>
    <w:uiPriority w:val="10"/>
    <w:rPr>
      <w:rFonts w:asciiTheme="majorHAnsi" w:hAnsiTheme="majorHAnsi" w:eastAsiaTheme="majorEastAsia" w:cstheme="majorBidi"/>
      <w:b/>
      <w:bCs/>
      <w:sz w:val="32"/>
      <w:szCs w:val="32"/>
    </w:rPr>
  </w:style>
  <w:style w:type="character" w:customStyle="1" w:styleId="9">
    <w:name w:val="标题 2 字符"/>
    <w:basedOn w:val="6"/>
    <w:link w:val="2"/>
    <w:autoRedefine/>
    <w:qFormat/>
    <w:uiPriority w:val="9"/>
    <w:rPr>
      <w:rFonts w:eastAsia="微软雅黑" w:asciiTheme="majorHAnsi" w:hAnsiTheme="majorHAnsi" w:cstheme="majorBidi"/>
      <w:bCs/>
      <w:color w:val="27264D"/>
      <w:sz w:val="30"/>
      <w:szCs w:val="32"/>
    </w:rPr>
  </w:style>
  <w:style w:type="paragraph" w:customStyle="1" w:styleId="10">
    <w:name w:val="一级标题"/>
    <w:basedOn w:val="3"/>
    <w:autoRedefine/>
    <w:qFormat/>
    <w:uiPriority w:val="0"/>
    <w:pPr>
      <w:jc w:val="left"/>
    </w:pPr>
    <w:rPr>
      <w:bCs w:val="0"/>
      <w:color w:val="000000" w:themeColor="text1"/>
      <w:sz w:val="30"/>
    </w:rPr>
  </w:style>
  <w:style w:type="character" w:customStyle="1" w:styleId="11">
    <w:name w:val="副标题 字符"/>
    <w:basedOn w:val="6"/>
    <w:link w:val="3"/>
    <w:qFormat/>
    <w:uiPriority w:val="11"/>
    <w:rPr>
      <w:b/>
      <w:bCs/>
      <w:color w:val="474667"/>
      <w:kern w:val="28"/>
      <w:sz w:val="32"/>
      <w:szCs w:val="32"/>
    </w:rPr>
  </w:style>
  <w:style w:type="paragraph" w:customStyle="1" w:styleId="12">
    <w:name w:val="标签"/>
    <w:basedOn w:val="13"/>
    <w:qFormat/>
    <w:uiPriority w:val="0"/>
    <w:rPr>
      <w:szCs w:val="21"/>
    </w:rPr>
  </w:style>
  <w:style w:type="paragraph" w:customStyle="1" w:styleId="13">
    <w:name w:val="二级正文"/>
    <w:basedOn w:val="1"/>
    <w:autoRedefine/>
    <w:qFormat/>
    <w:uiPriority w:val="0"/>
    <w:rPr>
      <w:b/>
    </w:rPr>
  </w:style>
  <w:style w:type="paragraph" w:customStyle="1" w:styleId="14">
    <w:name w:val="时间戳+章节"/>
    <w:basedOn w:val="1"/>
    <w:autoRedefine/>
    <w:qFormat/>
    <w:uiPriority w:val="0"/>
  </w:style>
  <w:style w:type="paragraph" w:customStyle="1" w:styleId="15">
    <w:name w:val="大标题"/>
    <w:basedOn w:val="4"/>
    <w:autoRedefine/>
    <w:qFormat/>
    <w:uiPriority w:val="0"/>
    <w:rPr>
      <w:rFonts w:asciiTheme="minorHAnsi" w:hAnsiTheme="minorHAnsi" w:eastAsiaTheme="minorEastAsia"/>
      <w:color w:val="000000" w:themeColor="text1"/>
      <w:sz w:val="36"/>
      <w:szCs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TotalTime>8</TotalTime>
  <ScaleCrop>false</ScaleCrop>
  <LinksUpToDate>false</LinksUpToDate>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2024-05-07T06:49:00Z</dcterms:created>
  <dc:creator>Apache POI</dc:creator>
  <cp:lastModifiedBy>向阳花</cp:lastModifiedBy>
  <dcterms:modified xsi:type="dcterms:W3CDTF">2024-05-07T07:34:53Z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157CC02DF87E47A3910A53FC88FDD61B_12</vt:lpwstr>
  </property>
</Properties>
</file>