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BF4D86" w:rsidRDefault="007F2556">
      <w:pPr>
        <w:ind w:left="0" w:firstLine="0"/>
        <w:rPr>
          <w:b/>
          <w:u w:val="single"/>
        </w:rPr>
      </w:pPr>
      <w:r>
        <w:rPr>
          <w:b/>
          <w:u w:val="single"/>
        </w:rPr>
        <w:t>Part 2</w:t>
      </w:r>
    </w:p>
    <w:p w14:paraId="00000002" w14:textId="77777777" w:rsidR="00BF4D86" w:rsidRDefault="007F2556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>What would you choose as the key measure of success of this experiment in encouraging driver partners to serve both cities, and why would you choose this metric?</w:t>
      </w:r>
    </w:p>
    <w:p w14:paraId="00000003" w14:textId="77777777" w:rsidR="00BF4D86" w:rsidRDefault="00BF4D86">
      <w:pPr>
        <w:ind w:left="0" w:firstLine="0"/>
      </w:pPr>
    </w:p>
    <w:p w14:paraId="00000004" w14:textId="77777777" w:rsidR="00BF4D86" w:rsidRDefault="007F2556">
      <w:pPr>
        <w:ind w:left="0" w:firstLine="0"/>
      </w:pPr>
      <w:r>
        <w:t xml:space="preserve">The </w:t>
      </w:r>
      <w:r>
        <w:rPr>
          <w:b/>
        </w:rPr>
        <w:t xml:space="preserve">change in percentage of drivers who cross the bridge during periods of significant unequal demand </w:t>
      </w:r>
      <w:r>
        <w:t>is an appropriate metric.</w:t>
      </w:r>
    </w:p>
    <w:p w14:paraId="00000005" w14:textId="77777777" w:rsidR="00BF4D86" w:rsidRDefault="00BF4D86">
      <w:pPr>
        <w:ind w:left="0" w:firstLine="0"/>
      </w:pPr>
    </w:p>
    <w:p w14:paraId="00000006" w14:textId="77777777" w:rsidR="00BF4D86" w:rsidRDefault="007F2556">
      <w:pPr>
        <w:ind w:left="0" w:firstLine="0"/>
      </w:pPr>
      <w:r>
        <w:t>This metric takes the periods where app usage data suggests there is a significant disparity in demand between the two cities and e</w:t>
      </w:r>
      <w:r>
        <w:t>valuates how many drivers are cross-migrating to balance out the difference.</w:t>
      </w:r>
    </w:p>
    <w:p w14:paraId="00000007" w14:textId="77777777" w:rsidR="00BF4D86" w:rsidRDefault="00BF4D86">
      <w:pPr>
        <w:ind w:left="0" w:firstLine="0"/>
      </w:pPr>
    </w:p>
    <w:p w14:paraId="00000008" w14:textId="77777777" w:rsidR="00BF4D86" w:rsidRDefault="007F2556">
      <w:pPr>
        <w:ind w:left="0" w:firstLine="0"/>
      </w:pPr>
      <w:r>
        <w:t>Significance here will be determined internally and will be in the units of rides requested per unit time. It will also be directional; that is, drivers going against the grain (</w:t>
      </w:r>
      <w:r>
        <w:t>from higher demand to lower demand) will be excluded from the calculations.</w:t>
      </w:r>
    </w:p>
    <w:p w14:paraId="00000009" w14:textId="77777777" w:rsidR="00BF4D86" w:rsidRDefault="00BF4D86">
      <w:pPr>
        <w:ind w:left="0" w:firstLine="0"/>
      </w:pPr>
    </w:p>
    <w:p w14:paraId="0000000A" w14:textId="51F2A02E" w:rsidR="00BF4D86" w:rsidRDefault="007F2556">
      <w:pPr>
        <w:ind w:left="0" w:firstLine="0"/>
      </w:pPr>
      <w:r>
        <w:t xml:space="preserve">An adjacent statistic would be the simpler: </w:t>
      </w:r>
      <w:r>
        <w:rPr>
          <w:b/>
        </w:rPr>
        <w:t>percent change in number of times a driver crosses the toll booth within a period of time</w:t>
      </w:r>
      <w:r>
        <w:t xml:space="preserve"> or </w:t>
      </w:r>
      <w:r>
        <w:rPr>
          <w:b/>
        </w:rPr>
        <w:t>percentage change in number of fares taken</w:t>
      </w:r>
      <w:r>
        <w:rPr>
          <w:b/>
        </w:rPr>
        <w:t xml:space="preserve"> in the opposing city</w:t>
      </w:r>
      <w:r>
        <w:t xml:space="preserve">. This stat may however be subject to a bias in the sense that, if </w:t>
      </w:r>
      <w:bookmarkStart w:id="0" w:name="_GoBack"/>
      <w:bookmarkEnd w:id="0"/>
      <w:r>
        <w:t>very few</w:t>
      </w:r>
      <w:r>
        <w:t xml:space="preserve"> (or zero) drivers are making the trip at all at the moment, then going from zero rides to any non-zero number would be statistically significant while not nec</w:t>
      </w:r>
      <w:r>
        <w:t>essarily being very informative.</w:t>
      </w:r>
    </w:p>
    <w:p w14:paraId="0000000B" w14:textId="77777777" w:rsidR="00BF4D86" w:rsidRDefault="00BF4D86">
      <w:pPr>
        <w:ind w:left="0" w:firstLine="0"/>
      </w:pPr>
    </w:p>
    <w:p w14:paraId="0000000C" w14:textId="77777777" w:rsidR="00BF4D86" w:rsidRDefault="007F2556">
      <w:pPr>
        <w:ind w:left="0" w:firstLine="0"/>
      </w:pPr>
      <w:r>
        <w:t>Historical data will need to be collated to properly gauge the increases (if any) that follow the implementation of this toll-paying policy.</w:t>
      </w:r>
    </w:p>
    <w:p w14:paraId="0000000D" w14:textId="77777777" w:rsidR="00BF4D86" w:rsidRDefault="00BF4D86">
      <w:pPr>
        <w:ind w:left="0" w:firstLine="0"/>
      </w:pPr>
    </w:p>
    <w:p w14:paraId="0000000E" w14:textId="77777777" w:rsidR="00BF4D86" w:rsidRDefault="007F2556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>Describe a practical experiment you would design to compare the effectiveness of</w:t>
      </w:r>
      <w:r>
        <w:rPr>
          <w:b/>
          <w:i/>
        </w:rPr>
        <w:t xml:space="preserve"> the proposed change in relation to the key measure of success. Please provide details on:</w:t>
      </w:r>
    </w:p>
    <w:p w14:paraId="0000000F" w14:textId="77777777" w:rsidR="00BF4D86" w:rsidRDefault="007F2556">
      <w:pPr>
        <w:numPr>
          <w:ilvl w:val="1"/>
          <w:numId w:val="2"/>
        </w:numPr>
        <w:rPr>
          <w:b/>
          <w:i/>
        </w:rPr>
      </w:pPr>
      <w:r>
        <w:rPr>
          <w:b/>
        </w:rPr>
        <w:t xml:space="preserve"> </w:t>
      </w:r>
      <w:r>
        <w:rPr>
          <w:b/>
          <w:i/>
        </w:rPr>
        <w:t>how you will implement the experiment</w:t>
      </w:r>
    </w:p>
    <w:p w14:paraId="00000010" w14:textId="77777777" w:rsidR="00BF4D86" w:rsidRDefault="007F2556">
      <w:pPr>
        <w:ind w:left="0" w:firstLine="0"/>
      </w:pPr>
      <w:r>
        <w:t>Prior to the implementation of the toll-paying policy, we would collect sample data of the ratio of drivers that already pay t</w:t>
      </w:r>
      <w:r>
        <w:t>he toll out-of-pocket when crossing to the opposing city during periods of low demand in their local city.</w:t>
      </w:r>
    </w:p>
    <w:p w14:paraId="00000011" w14:textId="77777777" w:rsidR="00BF4D86" w:rsidRDefault="00BF4D86">
      <w:pPr>
        <w:ind w:left="0" w:firstLine="0"/>
      </w:pPr>
    </w:p>
    <w:p w14:paraId="00000012" w14:textId="77777777" w:rsidR="00BF4D86" w:rsidRDefault="007F2556">
      <w:pPr>
        <w:ind w:left="0" w:firstLine="0"/>
      </w:pPr>
      <w:r>
        <w:t>Over a set period of time, new data will then be collected to see the fluctuations (if any) in the number of drivers cross-migrating between cities.</w:t>
      </w:r>
    </w:p>
    <w:p w14:paraId="00000013" w14:textId="77777777" w:rsidR="00BF4D86" w:rsidRDefault="00BF4D86">
      <w:pPr>
        <w:ind w:left="0" w:firstLine="0"/>
      </w:pPr>
    </w:p>
    <w:p w14:paraId="00000014" w14:textId="77777777" w:rsidR="00BF4D86" w:rsidRDefault="007F2556">
      <w:pPr>
        <w:ind w:left="0" w:firstLine="0"/>
      </w:pPr>
      <w:r>
        <w:t>This should be convenient to obtain following normal operation of the app/service.</w:t>
      </w:r>
    </w:p>
    <w:p w14:paraId="00000015" w14:textId="77777777" w:rsidR="00BF4D86" w:rsidRDefault="00BF4D86">
      <w:pPr>
        <w:ind w:left="0" w:firstLine="0"/>
      </w:pPr>
    </w:p>
    <w:p w14:paraId="00000016" w14:textId="77777777" w:rsidR="00BF4D86" w:rsidRDefault="007F2556">
      <w:pPr>
        <w:ind w:left="1060"/>
        <w:rPr>
          <w:b/>
          <w:i/>
        </w:rPr>
      </w:pPr>
      <w:r>
        <w:rPr>
          <w:i/>
        </w:rPr>
        <w:t>b.</w:t>
      </w:r>
      <w:r>
        <w:t xml:space="preserve">    </w:t>
      </w:r>
      <w:r>
        <w:rPr>
          <w:b/>
        </w:rPr>
        <w:t xml:space="preserve">  </w:t>
      </w:r>
      <w:r>
        <w:rPr>
          <w:b/>
          <w:i/>
        </w:rPr>
        <w:t xml:space="preserve">what statistical test(s) you will conduct to verify the significance of the observation </w:t>
      </w:r>
    </w:p>
    <w:p w14:paraId="00000017" w14:textId="77777777" w:rsidR="00BF4D86" w:rsidRDefault="007F2556">
      <w:pPr>
        <w:ind w:left="0" w:firstLine="0"/>
      </w:pPr>
      <w:r>
        <w:t>A hypothesis test is appropriate here. The test will compare the populati</w:t>
      </w:r>
      <w:r>
        <w:t>on proportions (percentage of drivers who cross from the city with less demand to the city with greater demand in a given frame of time) from before and after the toll-paying policy is implemented.</w:t>
      </w:r>
    </w:p>
    <w:p w14:paraId="00000018" w14:textId="77777777" w:rsidR="00BF4D86" w:rsidRDefault="00BF4D86">
      <w:pPr>
        <w:ind w:left="0" w:firstLine="0"/>
      </w:pPr>
    </w:p>
    <w:p w14:paraId="00000019" w14:textId="77777777" w:rsidR="00BF4D86" w:rsidRDefault="007F2556">
      <w:pPr>
        <w:ind w:left="0" w:firstLine="0"/>
      </w:pPr>
      <w:r>
        <w:t>The Ho (null hypothesis) would be that the two proportion</w:t>
      </w:r>
      <w:r>
        <w:t>s are the same regardless of the change in the toll policy. The Ha (alternate hypothesis) would be that they are different.</w:t>
      </w:r>
    </w:p>
    <w:p w14:paraId="0000001A" w14:textId="77777777" w:rsidR="00BF4D86" w:rsidRDefault="00BF4D86">
      <w:pPr>
        <w:ind w:left="0" w:firstLine="0"/>
      </w:pPr>
    </w:p>
    <w:p w14:paraId="0000001B" w14:textId="77777777" w:rsidR="00BF4D86" w:rsidRDefault="007F2556">
      <w:pPr>
        <w:ind w:left="0" w:firstLine="0"/>
      </w:pPr>
      <w:r>
        <w:t>The test will be evaluated using confidence levels of 90%, 95% and/or 99%.</w:t>
      </w:r>
    </w:p>
    <w:p w14:paraId="0000001C" w14:textId="77777777" w:rsidR="00BF4D86" w:rsidRDefault="00BF4D86">
      <w:pPr>
        <w:ind w:left="0" w:firstLine="0"/>
      </w:pPr>
    </w:p>
    <w:p w14:paraId="0000001D" w14:textId="77777777" w:rsidR="00BF4D86" w:rsidRDefault="007F2556">
      <w:pPr>
        <w:ind w:left="1060"/>
        <w:rPr>
          <w:b/>
          <w:i/>
        </w:rPr>
      </w:pPr>
      <w:r>
        <w:rPr>
          <w:i/>
        </w:rPr>
        <w:t>c.</w:t>
      </w:r>
      <w:r>
        <w:t xml:space="preserve">      </w:t>
      </w:r>
      <w:r>
        <w:rPr>
          <w:b/>
          <w:i/>
        </w:rPr>
        <w:t>how you would interpret the results and provide recommendations to the city operations team along with any caveats.</w:t>
      </w:r>
    </w:p>
    <w:p w14:paraId="0000001E" w14:textId="77777777" w:rsidR="00BF4D86" w:rsidRDefault="007F2556">
      <w:pPr>
        <w:ind w:left="0" w:firstLine="0"/>
      </w:pPr>
      <w:r>
        <w:t xml:space="preserve">A large (and positive) change in the rates of movement amongst drivers, leading to a balancing in demand between cities will naturally be a </w:t>
      </w:r>
      <w:r>
        <w:t>positive outcome. Otherwise, the change will be regarded as ineffective and more incentives will need to be provided to drivers on the platform.</w:t>
      </w:r>
    </w:p>
    <w:p w14:paraId="0000001F" w14:textId="77777777" w:rsidR="00BF4D86" w:rsidRDefault="00BF4D86">
      <w:pPr>
        <w:ind w:left="0" w:firstLine="0"/>
      </w:pPr>
    </w:p>
    <w:p w14:paraId="00000020" w14:textId="77777777" w:rsidR="00BF4D86" w:rsidRDefault="007F2556">
      <w:pPr>
        <w:ind w:left="0" w:firstLine="0"/>
      </w:pPr>
      <w:r>
        <w:t>One natural caveat to consider is to check if the increase in cross-migration is offset by the toll-waiving co</w:t>
      </w:r>
      <w:r>
        <w:t xml:space="preserve">st. If drivers are moving between cities more but the increase in revenue (if any) does not offset the cost of paying the toll each time, </w:t>
      </w:r>
      <w:r>
        <w:lastRenderedPageBreak/>
        <w:t>Ultimate might be losing revenue while meeting increasing demand. This would be a consideration for the internal prici</w:t>
      </w:r>
      <w:r>
        <w:t>ng strategy.</w:t>
      </w:r>
    </w:p>
    <w:p w14:paraId="00000021" w14:textId="77777777" w:rsidR="00BF4D86" w:rsidRDefault="00BF4D86">
      <w:pPr>
        <w:ind w:left="0" w:firstLine="0"/>
      </w:pPr>
    </w:p>
    <w:p w14:paraId="00000022" w14:textId="77777777" w:rsidR="00BF4D86" w:rsidRDefault="007F2556">
      <w:pPr>
        <w:ind w:left="0" w:firstLine="0"/>
      </w:pPr>
      <w:r>
        <w:t>Additionally, we have to consider the equilibrium of demand and supply with the increased scope. If the migration of drivers from the more populous to less populous city causes a sharp enough drop in driver supply in the former city, the amou</w:t>
      </w:r>
      <w:r>
        <w:t>nt of wait time before getting a ride might increase significantly, causing customer dissatisfaction.</w:t>
      </w:r>
    </w:p>
    <w:p w14:paraId="00000023" w14:textId="77777777" w:rsidR="00BF4D86" w:rsidRDefault="00BF4D86">
      <w:pPr>
        <w:ind w:left="0" w:firstLine="0"/>
      </w:pPr>
    </w:p>
    <w:sectPr w:rsidR="00BF4D8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79F4"/>
    <w:multiLevelType w:val="multilevel"/>
    <w:tmpl w:val="BEB8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0A5196"/>
    <w:multiLevelType w:val="multilevel"/>
    <w:tmpl w:val="4FE44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86"/>
    <w:rsid w:val="007F2556"/>
    <w:rsid w:val="00B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810A3-181C-441F-8DA6-1F934FA6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CA" w:bidi="ar-SA"/>
      </w:rPr>
    </w:rPrDefault>
    <w:pPrDefault>
      <w:pPr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u w:val="single"/>
    </w:rPr>
  </w:style>
  <w:style w:type="paragraph" w:styleId="Heading2">
    <w:name w:val="heading 2"/>
    <w:basedOn w:val="Normal"/>
    <w:next w:val="Normal"/>
    <w:pPr>
      <w:keepNext/>
      <w:keepLines/>
      <w:ind w:left="0" w:firstLine="0"/>
      <w:outlineLvl w:val="1"/>
    </w:pPr>
    <w:rPr>
      <w:u w:val="single"/>
    </w:rPr>
  </w:style>
  <w:style w:type="paragraph" w:styleId="Heading3">
    <w:name w:val="heading 3"/>
    <w:basedOn w:val="Normal"/>
    <w:next w:val="Normal"/>
    <w:pPr>
      <w:keepNext/>
      <w:keepLines/>
      <w:ind w:left="0" w:firstLine="0"/>
      <w:outlineLvl w:val="2"/>
    </w:pPr>
    <w:rPr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3244</Characters>
  <Application>Microsoft Office Word</Application>
  <DocSecurity>0</DocSecurity>
  <Lines>27</Lines>
  <Paragraphs>7</Paragraphs>
  <ScaleCrop>false</ScaleCrop>
  <Company>HP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Damilola Olaiya</cp:lastModifiedBy>
  <cp:revision>2</cp:revision>
  <dcterms:created xsi:type="dcterms:W3CDTF">2023-12-03T19:28:00Z</dcterms:created>
  <dcterms:modified xsi:type="dcterms:W3CDTF">2023-12-03T19:28:00Z</dcterms:modified>
</cp:coreProperties>
</file>