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0BAAFA" w14:textId="77777777" w:rsidR="00E51C02" w:rsidRPr="00C87C6E" w:rsidRDefault="00E51C02" w:rsidP="0025094E">
      <w:pPr>
        <w:pStyle w:val="Titre1"/>
        <w:spacing w:before="82" w:line="276" w:lineRule="auto"/>
        <w:ind w:right="80"/>
        <w:jc w:val="center"/>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REPUBLIQUE</w:t>
      </w:r>
      <w:r w:rsidRPr="00C87C6E">
        <w:rPr>
          <w:rFonts w:ascii="Times New Roman" w:hAnsi="Times New Roman" w:cs="Times New Roman"/>
          <w:color w:val="000000" w:themeColor="text1"/>
          <w:spacing w:val="-15"/>
          <w:sz w:val="24"/>
          <w:szCs w:val="24"/>
        </w:rPr>
        <w:t xml:space="preserve"> </w:t>
      </w:r>
      <w:r w:rsidRPr="00C87C6E">
        <w:rPr>
          <w:rFonts w:ascii="Times New Roman" w:hAnsi="Times New Roman" w:cs="Times New Roman"/>
          <w:color w:val="000000" w:themeColor="text1"/>
          <w:sz w:val="24"/>
          <w:szCs w:val="24"/>
        </w:rPr>
        <w:t>DU</w:t>
      </w:r>
      <w:r w:rsidRPr="00C87C6E">
        <w:rPr>
          <w:rFonts w:ascii="Times New Roman" w:hAnsi="Times New Roman" w:cs="Times New Roman"/>
          <w:color w:val="000000" w:themeColor="text1"/>
          <w:spacing w:val="-11"/>
          <w:sz w:val="24"/>
          <w:szCs w:val="24"/>
        </w:rPr>
        <w:t xml:space="preserve"> </w:t>
      </w:r>
      <w:r w:rsidRPr="00C87C6E">
        <w:rPr>
          <w:rFonts w:ascii="Times New Roman" w:hAnsi="Times New Roman" w:cs="Times New Roman"/>
          <w:color w:val="000000" w:themeColor="text1"/>
          <w:spacing w:val="-2"/>
          <w:sz w:val="24"/>
          <w:szCs w:val="24"/>
        </w:rPr>
        <w:t>SENEGAL</w:t>
      </w:r>
    </w:p>
    <w:p w14:paraId="1DAAEC73" w14:textId="77777777" w:rsidR="00E51C02" w:rsidRPr="00C87C6E" w:rsidRDefault="00E51C02" w:rsidP="0025094E">
      <w:pPr>
        <w:spacing w:before="256" w:line="276" w:lineRule="auto"/>
        <w:ind w:left="2798" w:right="2797"/>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Un</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Peuple</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w:t>
      </w:r>
      <w:r w:rsidRPr="00C87C6E">
        <w:rPr>
          <w:rFonts w:ascii="Times New Roman" w:hAnsi="Times New Roman" w:cs="Times New Roman"/>
          <w:b/>
          <w:bCs/>
          <w:color w:val="000000" w:themeColor="text1"/>
          <w:spacing w:val="-2"/>
          <w:sz w:val="24"/>
          <w:szCs w:val="24"/>
        </w:rPr>
        <w:t xml:space="preserve"> </w:t>
      </w:r>
      <w:r w:rsidRPr="00C87C6E">
        <w:rPr>
          <w:rFonts w:ascii="Times New Roman" w:hAnsi="Times New Roman" w:cs="Times New Roman"/>
          <w:b/>
          <w:bCs/>
          <w:color w:val="000000" w:themeColor="text1"/>
          <w:sz w:val="24"/>
          <w:szCs w:val="24"/>
        </w:rPr>
        <w:t>Un</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But</w:t>
      </w:r>
      <w:r w:rsidRPr="00C87C6E">
        <w:rPr>
          <w:rFonts w:ascii="Times New Roman" w:hAnsi="Times New Roman" w:cs="Times New Roman"/>
          <w:b/>
          <w:bCs/>
          <w:color w:val="000000" w:themeColor="text1"/>
          <w:spacing w:val="-1"/>
          <w:sz w:val="24"/>
          <w:szCs w:val="24"/>
        </w:rPr>
        <w:t xml:space="preserve"> </w:t>
      </w:r>
      <w:r w:rsidRPr="00C87C6E">
        <w:rPr>
          <w:rFonts w:ascii="Times New Roman" w:hAnsi="Times New Roman" w:cs="Times New Roman"/>
          <w:b/>
          <w:bCs/>
          <w:color w:val="000000" w:themeColor="text1"/>
          <w:sz w:val="24"/>
          <w:szCs w:val="24"/>
        </w:rPr>
        <w:t>–</w:t>
      </w:r>
      <w:r w:rsidRPr="00C87C6E">
        <w:rPr>
          <w:rFonts w:ascii="Times New Roman" w:hAnsi="Times New Roman" w:cs="Times New Roman"/>
          <w:b/>
          <w:bCs/>
          <w:color w:val="000000" w:themeColor="text1"/>
          <w:spacing w:val="-2"/>
          <w:sz w:val="24"/>
          <w:szCs w:val="24"/>
        </w:rPr>
        <w:t xml:space="preserve"> </w:t>
      </w:r>
      <w:r w:rsidRPr="00C87C6E">
        <w:rPr>
          <w:rFonts w:ascii="Times New Roman" w:hAnsi="Times New Roman" w:cs="Times New Roman"/>
          <w:b/>
          <w:bCs/>
          <w:color w:val="000000" w:themeColor="text1"/>
          <w:sz w:val="24"/>
          <w:szCs w:val="24"/>
        </w:rPr>
        <w:t xml:space="preserve">Une </w:t>
      </w:r>
      <w:r w:rsidRPr="00C87C6E">
        <w:rPr>
          <w:rFonts w:ascii="Times New Roman" w:hAnsi="Times New Roman" w:cs="Times New Roman"/>
          <w:b/>
          <w:bCs/>
          <w:color w:val="000000" w:themeColor="text1"/>
          <w:spacing w:val="-5"/>
          <w:sz w:val="24"/>
          <w:szCs w:val="24"/>
        </w:rPr>
        <w:t>Foi</w:t>
      </w:r>
    </w:p>
    <w:p w14:paraId="413DB106"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noProof/>
          <w:color w:val="000000" w:themeColor="text1"/>
          <w:sz w:val="24"/>
          <w:szCs w:val="24"/>
          <w:lang w:eastAsia="fr-FR"/>
        </w:rPr>
        <w:drawing>
          <wp:anchor distT="0" distB="0" distL="0" distR="0" simplePos="0" relativeHeight="251659264" behindDoc="1" locked="0" layoutInCell="1" allowOverlap="1" wp14:anchorId="06D9AC13" wp14:editId="67AB162A">
            <wp:simplePos x="0" y="0"/>
            <wp:positionH relativeFrom="page">
              <wp:posOffset>2855595</wp:posOffset>
            </wp:positionH>
            <wp:positionV relativeFrom="paragraph">
              <wp:posOffset>296545</wp:posOffset>
            </wp:positionV>
            <wp:extent cx="1847849" cy="184785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1847849" cy="1847850"/>
                    </a:xfrm>
                    <a:prstGeom prst="rect">
                      <a:avLst/>
                    </a:prstGeom>
                  </pic:spPr>
                </pic:pic>
              </a:graphicData>
            </a:graphic>
          </wp:anchor>
        </w:drawing>
      </w:r>
      <w:r w:rsidRPr="00C87C6E">
        <w:rPr>
          <w:rFonts w:ascii="Times New Roman" w:hAnsi="Times New Roman" w:cs="Times New Roman"/>
          <w:b/>
          <w:bCs/>
          <w:color w:val="000000" w:themeColor="text1"/>
          <w:sz w:val="24"/>
          <w:szCs w:val="24"/>
        </w:rPr>
        <w:t>UNIVERSITE CHEIKH ANTA DIOP</w:t>
      </w:r>
    </w:p>
    <w:p w14:paraId="76BD0453"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ECOLE</w:t>
      </w:r>
      <w:r w:rsidRPr="00C87C6E">
        <w:rPr>
          <w:rFonts w:ascii="Times New Roman" w:hAnsi="Times New Roman" w:cs="Times New Roman"/>
          <w:b/>
          <w:bCs/>
          <w:color w:val="000000" w:themeColor="text1"/>
          <w:spacing w:val="-16"/>
          <w:sz w:val="24"/>
          <w:szCs w:val="24"/>
        </w:rPr>
        <w:t xml:space="preserve"> </w:t>
      </w:r>
      <w:r w:rsidRPr="00C87C6E">
        <w:rPr>
          <w:rFonts w:ascii="Times New Roman" w:hAnsi="Times New Roman" w:cs="Times New Roman"/>
          <w:b/>
          <w:bCs/>
          <w:color w:val="000000" w:themeColor="text1"/>
          <w:sz w:val="24"/>
          <w:szCs w:val="24"/>
        </w:rPr>
        <w:t>SUPERIEURE</w:t>
      </w:r>
      <w:r w:rsidRPr="00C87C6E">
        <w:rPr>
          <w:rFonts w:ascii="Times New Roman" w:hAnsi="Times New Roman" w:cs="Times New Roman"/>
          <w:b/>
          <w:bCs/>
          <w:color w:val="000000" w:themeColor="text1"/>
          <w:spacing w:val="-15"/>
          <w:sz w:val="24"/>
          <w:szCs w:val="24"/>
        </w:rPr>
        <w:t xml:space="preserve"> </w:t>
      </w:r>
      <w:r w:rsidRPr="00C87C6E">
        <w:rPr>
          <w:rFonts w:ascii="Times New Roman" w:hAnsi="Times New Roman" w:cs="Times New Roman"/>
          <w:b/>
          <w:bCs/>
          <w:color w:val="000000" w:themeColor="text1"/>
          <w:sz w:val="24"/>
          <w:szCs w:val="24"/>
        </w:rPr>
        <w:t>POLYTHECHNIQUE D</w:t>
      </w:r>
      <w:r w:rsidR="00A620FF" w:rsidRPr="00C87C6E">
        <w:rPr>
          <w:rFonts w:ascii="Times New Roman" w:hAnsi="Times New Roman" w:cs="Times New Roman"/>
          <w:b/>
          <w:bCs/>
          <w:color w:val="000000" w:themeColor="text1"/>
          <w:sz w:val="24"/>
          <w:szCs w:val="24"/>
        </w:rPr>
        <w:t>E DAKAR</w:t>
      </w:r>
    </w:p>
    <w:p w14:paraId="4C5BD97D" w14:textId="77777777" w:rsidR="00E51C02" w:rsidRPr="00C87C6E" w:rsidRDefault="00E51C02"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DEPARTEMENT GENIE INFORMATIQUE</w:t>
      </w:r>
    </w:p>
    <w:p w14:paraId="7AB37BA1" w14:textId="77777777" w:rsidR="00E51C02" w:rsidRPr="00C87C6E" w:rsidRDefault="001916AC" w:rsidP="0025094E">
      <w:pPr>
        <w:pStyle w:val="Corpsdetexte"/>
        <w:spacing w:before="208" w:line="276" w:lineRule="auto"/>
        <w:jc w:val="center"/>
        <w:rPr>
          <w:rFonts w:ascii="Times New Roman" w:hAnsi="Times New Roman" w:cs="Times New Roman"/>
          <w:b/>
          <w:bCs/>
          <w:color w:val="000000" w:themeColor="text1"/>
          <w:sz w:val="24"/>
          <w:szCs w:val="24"/>
        </w:rPr>
      </w:pPr>
      <w:r w:rsidRPr="00C87C6E">
        <w:rPr>
          <w:rFonts w:ascii="Times New Roman" w:eastAsia="Calibri" w:hAnsi="Times New Roman" w:cs="Times New Roman"/>
          <w:b/>
          <w:bCs/>
          <w:caps/>
          <w:color w:val="000000" w:themeColor="text1"/>
          <w:sz w:val="24"/>
          <w:szCs w:val="24"/>
        </w:rPr>
        <w:t>PROJET :</w:t>
      </w:r>
      <w:r w:rsidR="00B849B9" w:rsidRPr="00C87C6E">
        <w:rPr>
          <w:rFonts w:ascii="Times New Roman" w:eastAsia="Calibri" w:hAnsi="Times New Roman" w:cs="Times New Roman"/>
          <w:b/>
          <w:bCs/>
          <w:caps/>
          <w:color w:val="000000" w:themeColor="text1"/>
          <w:sz w:val="24"/>
          <w:szCs w:val="24"/>
        </w:rPr>
        <w:t xml:space="preserve"> </w:t>
      </w:r>
      <w:r w:rsidR="00E51C02" w:rsidRPr="00C87C6E">
        <w:rPr>
          <w:rFonts w:ascii="Times New Roman" w:eastAsia="Calibri" w:hAnsi="Times New Roman" w:cs="Times New Roman"/>
          <w:b/>
          <w:bCs/>
          <w:color w:val="000000" w:themeColor="text1"/>
          <w:sz w:val="24"/>
          <w:szCs w:val="24"/>
        </w:rPr>
        <w:t>DIGITALISATION DE LA RECHERCHE</w:t>
      </w:r>
    </w:p>
    <w:p w14:paraId="529ACCEB" w14:textId="77777777" w:rsidR="00E51C02" w:rsidRPr="00C87C6E" w:rsidRDefault="00E51C02" w:rsidP="0025094E">
      <w:pPr>
        <w:spacing w:after="200"/>
        <w:jc w:val="center"/>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DE LOGEMENTS À DAKAR</w:t>
      </w:r>
      <w:r w:rsidR="005356CA" w:rsidRPr="00C87C6E">
        <w:rPr>
          <w:rFonts w:ascii="Times New Roman" w:hAnsi="Times New Roman" w:cs="Times New Roman"/>
          <w:b/>
          <w:bCs/>
          <w:color w:val="000000" w:themeColor="text1"/>
          <w:sz w:val="24"/>
          <w:szCs w:val="24"/>
        </w:rPr>
        <w:t xml:space="preserve"> ( HomeLink )</w:t>
      </w:r>
    </w:p>
    <w:p w14:paraId="17B42FE9" w14:textId="77777777" w:rsidR="00E51C02" w:rsidRPr="00C87C6E" w:rsidRDefault="00E51C02" w:rsidP="00C87C6E">
      <w:pPr>
        <w:spacing w:before="480" w:after="120"/>
        <w:jc w:val="both"/>
        <w:rPr>
          <w:rFonts w:ascii="Times New Roman" w:hAnsi="Times New Roman" w:cs="Times New Roman"/>
          <w:color w:val="000000" w:themeColor="text1"/>
          <w:sz w:val="24"/>
          <w:szCs w:val="24"/>
        </w:rPr>
      </w:pPr>
    </w:p>
    <w:p w14:paraId="769EBDA1" w14:textId="29A4D852" w:rsidR="00E51C02" w:rsidRPr="00C87C6E" w:rsidRDefault="00E51C02" w:rsidP="00C87C6E">
      <w:pPr>
        <w:spacing w:before="120" w:after="200" w:line="276" w:lineRule="auto"/>
        <w:jc w:val="both"/>
        <w:rPr>
          <w:rFonts w:ascii="Times New Roman" w:hAnsi="Times New Roman" w:cs="Times New Roman"/>
          <w:b/>
          <w:bCs/>
          <w:color w:val="000000" w:themeColor="text1"/>
          <w:sz w:val="24"/>
          <w:szCs w:val="24"/>
        </w:rPr>
      </w:pPr>
      <w:r w:rsidRPr="00C87C6E">
        <w:rPr>
          <w:rFonts w:ascii="Times New Roman" w:hAnsi="Times New Roman" w:cs="Times New Roman"/>
          <w:b/>
          <w:color w:val="000000" w:themeColor="text1"/>
          <w:sz w:val="24"/>
          <w:szCs w:val="24"/>
        </w:rPr>
        <w:t>Présenté</w:t>
      </w:r>
      <w:r w:rsidR="00B849B9" w:rsidRPr="00C87C6E">
        <w:rPr>
          <w:rFonts w:ascii="Times New Roman" w:hAnsi="Times New Roman" w:cs="Times New Roman"/>
          <w:b/>
          <w:color w:val="000000" w:themeColor="text1"/>
          <w:sz w:val="24"/>
          <w:szCs w:val="24"/>
        </w:rPr>
        <w:t>s</w:t>
      </w:r>
      <w:r w:rsidRPr="00C87C6E">
        <w:rPr>
          <w:rFonts w:ascii="Times New Roman" w:hAnsi="Times New Roman" w:cs="Times New Roman"/>
          <w:b/>
          <w:color w:val="000000" w:themeColor="text1"/>
          <w:sz w:val="24"/>
          <w:szCs w:val="24"/>
        </w:rPr>
        <w:t xml:space="preserve"> par :</w:t>
      </w:r>
    </w:p>
    <w:p w14:paraId="42DDCE56"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52419507"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38FF1AF0" w14:textId="77777777" w:rsidR="00E51C02" w:rsidRPr="00C87C6E" w:rsidRDefault="00E51C02" w:rsidP="00C87C6E">
      <w:pPr>
        <w:spacing w:line="276" w:lineRule="auto"/>
        <w:ind w:left="4956"/>
        <w:jc w:val="both"/>
        <w:rPr>
          <w:rFonts w:ascii="Times New Roman" w:hAnsi="Times New Roman" w:cs="Times New Roman"/>
          <w:color w:val="000000" w:themeColor="text1"/>
          <w:sz w:val="24"/>
          <w:szCs w:val="24"/>
        </w:rPr>
      </w:pPr>
    </w:p>
    <w:p w14:paraId="2DB94A85" w14:textId="31C78E10" w:rsidR="00E51C02" w:rsidRPr="00C87C6E" w:rsidRDefault="00E51C02" w:rsidP="00C87C6E">
      <w:pPr>
        <w:spacing w:line="276" w:lineRule="auto"/>
        <w:ind w:left="4956"/>
        <w:jc w:val="both"/>
        <w:rPr>
          <w:rFonts w:ascii="Times New Roman" w:hAnsi="Times New Roman" w:cs="Times New Roman"/>
          <w:color w:val="000000" w:themeColor="text1"/>
          <w:spacing w:val="-2"/>
          <w:sz w:val="24"/>
          <w:szCs w:val="24"/>
        </w:rPr>
      </w:pPr>
      <w:r w:rsidRPr="00C87C6E">
        <w:rPr>
          <w:rFonts w:ascii="Times New Roman" w:hAnsi="Times New Roman" w:cs="Times New Roman"/>
          <w:color w:val="000000" w:themeColor="text1"/>
          <w:sz w:val="24"/>
          <w:szCs w:val="24"/>
        </w:rPr>
        <w:t xml:space="preserve">Daouda </w:t>
      </w:r>
      <w:r w:rsidRPr="00C87C6E">
        <w:rPr>
          <w:rFonts w:ascii="Times New Roman" w:hAnsi="Times New Roman" w:cs="Times New Roman"/>
          <w:color w:val="000000" w:themeColor="text1"/>
          <w:spacing w:val="-2"/>
          <w:sz w:val="24"/>
          <w:szCs w:val="24"/>
        </w:rPr>
        <w:t>CISSE</w:t>
      </w:r>
    </w:p>
    <w:p w14:paraId="386CA848" w14:textId="77777777" w:rsidR="00E51C02" w:rsidRPr="00473221" w:rsidRDefault="00E51C02" w:rsidP="00C87C6E">
      <w:pPr>
        <w:spacing w:line="276" w:lineRule="auto"/>
        <w:ind w:left="4956"/>
        <w:jc w:val="both"/>
        <w:rPr>
          <w:rFonts w:ascii="Times New Roman" w:hAnsi="Times New Roman" w:cs="Times New Roman"/>
          <w:color w:val="000000" w:themeColor="text1"/>
          <w:spacing w:val="-2"/>
          <w:sz w:val="24"/>
          <w:szCs w:val="24"/>
          <w:lang w:val="en-US"/>
        </w:rPr>
      </w:pPr>
      <w:r w:rsidRPr="00473221">
        <w:rPr>
          <w:rFonts w:ascii="Times New Roman" w:hAnsi="Times New Roman" w:cs="Times New Roman"/>
          <w:color w:val="000000" w:themeColor="text1"/>
          <w:spacing w:val="-2"/>
          <w:sz w:val="24"/>
          <w:szCs w:val="24"/>
          <w:lang w:val="en-US"/>
        </w:rPr>
        <w:t>Sokhna</w:t>
      </w:r>
      <w:r w:rsidR="005356CA" w:rsidRPr="00473221">
        <w:rPr>
          <w:rFonts w:ascii="Times New Roman" w:hAnsi="Times New Roman" w:cs="Times New Roman"/>
          <w:color w:val="000000" w:themeColor="text1"/>
          <w:spacing w:val="-2"/>
          <w:sz w:val="24"/>
          <w:szCs w:val="24"/>
          <w:lang w:val="en-US"/>
        </w:rPr>
        <w:t xml:space="preserve"> Aïchatou</w:t>
      </w:r>
      <w:r w:rsidRPr="00473221">
        <w:rPr>
          <w:rFonts w:ascii="Times New Roman" w:hAnsi="Times New Roman" w:cs="Times New Roman"/>
          <w:color w:val="000000" w:themeColor="text1"/>
          <w:spacing w:val="-2"/>
          <w:sz w:val="24"/>
          <w:szCs w:val="24"/>
          <w:lang w:val="en-US"/>
        </w:rPr>
        <w:t xml:space="preserve"> </w:t>
      </w:r>
      <w:proofErr w:type="spellStart"/>
      <w:r w:rsidRPr="00473221">
        <w:rPr>
          <w:rFonts w:ascii="Times New Roman" w:hAnsi="Times New Roman" w:cs="Times New Roman"/>
          <w:color w:val="000000" w:themeColor="text1"/>
          <w:spacing w:val="-2"/>
          <w:sz w:val="24"/>
          <w:szCs w:val="24"/>
          <w:lang w:val="en-US"/>
        </w:rPr>
        <w:t>Amanatou</w:t>
      </w:r>
      <w:r w:rsidR="00B849B9" w:rsidRPr="00473221">
        <w:rPr>
          <w:rFonts w:ascii="Times New Roman" w:hAnsi="Times New Roman" w:cs="Times New Roman"/>
          <w:color w:val="000000" w:themeColor="text1"/>
          <w:spacing w:val="-2"/>
          <w:sz w:val="24"/>
          <w:szCs w:val="24"/>
          <w:lang w:val="en-US"/>
        </w:rPr>
        <w:t>laye</w:t>
      </w:r>
      <w:proofErr w:type="spellEnd"/>
      <w:r w:rsidRPr="00473221">
        <w:rPr>
          <w:rFonts w:ascii="Times New Roman" w:hAnsi="Times New Roman" w:cs="Times New Roman"/>
          <w:color w:val="000000" w:themeColor="text1"/>
          <w:spacing w:val="-2"/>
          <w:sz w:val="24"/>
          <w:szCs w:val="24"/>
          <w:lang w:val="en-US"/>
        </w:rPr>
        <w:t xml:space="preserve"> FALL</w:t>
      </w:r>
    </w:p>
    <w:p w14:paraId="3B80B570" w14:textId="77777777" w:rsidR="00E51C02" w:rsidRPr="00473221" w:rsidRDefault="00E51C02" w:rsidP="00C87C6E">
      <w:pPr>
        <w:spacing w:line="276" w:lineRule="auto"/>
        <w:ind w:left="4956"/>
        <w:jc w:val="both"/>
        <w:rPr>
          <w:rFonts w:ascii="Times New Roman" w:hAnsi="Times New Roman" w:cs="Times New Roman"/>
          <w:color w:val="000000" w:themeColor="text1"/>
          <w:spacing w:val="-2"/>
          <w:sz w:val="24"/>
          <w:szCs w:val="24"/>
          <w:lang w:val="en-US"/>
        </w:rPr>
      </w:pPr>
      <w:r w:rsidRPr="00473221">
        <w:rPr>
          <w:rFonts w:ascii="Times New Roman" w:hAnsi="Times New Roman" w:cs="Times New Roman"/>
          <w:color w:val="000000" w:themeColor="text1"/>
          <w:spacing w:val="-2"/>
          <w:sz w:val="24"/>
          <w:szCs w:val="24"/>
          <w:lang w:val="en-US"/>
        </w:rPr>
        <w:t>Abdoulaye GUEYE</w:t>
      </w:r>
    </w:p>
    <w:p w14:paraId="53BD5703" w14:textId="340B7F62" w:rsidR="00E51C02" w:rsidRPr="00473221" w:rsidRDefault="00E51C02" w:rsidP="00C87C6E">
      <w:pPr>
        <w:spacing w:line="276" w:lineRule="auto"/>
        <w:jc w:val="both"/>
        <w:rPr>
          <w:rFonts w:ascii="Times New Roman" w:hAnsi="Times New Roman" w:cs="Times New Roman"/>
          <w:color w:val="000000" w:themeColor="text1"/>
          <w:sz w:val="24"/>
          <w:szCs w:val="24"/>
          <w:lang w:val="en-US"/>
        </w:rPr>
      </w:pPr>
    </w:p>
    <w:p w14:paraId="21BFF950" w14:textId="77777777" w:rsidR="00E51C02" w:rsidRPr="00473221" w:rsidRDefault="00E51C02" w:rsidP="00C87C6E">
      <w:pPr>
        <w:spacing w:line="276" w:lineRule="auto"/>
        <w:jc w:val="both"/>
        <w:rPr>
          <w:rFonts w:ascii="Times New Roman" w:hAnsi="Times New Roman" w:cs="Times New Roman"/>
          <w:color w:val="000000" w:themeColor="text1"/>
          <w:sz w:val="24"/>
          <w:szCs w:val="24"/>
          <w:lang w:val="en-US"/>
        </w:rPr>
      </w:pPr>
    </w:p>
    <w:p w14:paraId="5CCC4921" w14:textId="77777777" w:rsidR="00E51C02" w:rsidRPr="00473221" w:rsidRDefault="00E51C02" w:rsidP="00C87C6E">
      <w:pPr>
        <w:spacing w:line="276" w:lineRule="auto"/>
        <w:jc w:val="both"/>
        <w:rPr>
          <w:rFonts w:ascii="Times New Roman" w:hAnsi="Times New Roman" w:cs="Times New Roman"/>
          <w:color w:val="000000" w:themeColor="text1"/>
          <w:sz w:val="24"/>
          <w:szCs w:val="24"/>
          <w:lang w:val="en-US"/>
        </w:rPr>
      </w:pPr>
    </w:p>
    <w:p w14:paraId="241E5360" w14:textId="77777777" w:rsidR="00E51C02" w:rsidRPr="00473221" w:rsidRDefault="00E51C02"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en-US"/>
        </w:rPr>
      </w:pPr>
    </w:p>
    <w:p w14:paraId="3A71624B" w14:textId="382291EB" w:rsidR="00B849B9" w:rsidRPr="00473221"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en-US"/>
        </w:rPr>
      </w:pPr>
    </w:p>
    <w:p w14:paraId="2AD4979C" w14:textId="77777777" w:rsidR="00B849B9" w:rsidRPr="00473221"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en-US"/>
        </w:rPr>
      </w:pPr>
    </w:p>
    <w:p w14:paraId="38C916A3" w14:textId="77777777" w:rsidR="00B849B9" w:rsidRPr="00473221" w:rsidRDefault="00B849B9" w:rsidP="00C87C6E">
      <w:pPr>
        <w:pStyle w:val="Corpsdetexte"/>
        <w:spacing w:before="104" w:line="276" w:lineRule="auto"/>
        <w:jc w:val="both"/>
        <w:rPr>
          <w:rFonts w:ascii="Times New Roman" w:eastAsia="Times New Roman" w:hAnsi="Times New Roman" w:cs="Times New Roman"/>
          <w:b/>
          <w:bCs/>
          <w:color w:val="000000" w:themeColor="text1"/>
          <w:sz w:val="24"/>
          <w:szCs w:val="24"/>
          <w:lang w:val="en-US"/>
        </w:rPr>
      </w:pPr>
    </w:p>
    <w:p w14:paraId="15763253" w14:textId="77777777" w:rsidR="00E51C02" w:rsidRPr="00C87C6E" w:rsidRDefault="001916AC" w:rsidP="00C87C6E">
      <w:pPr>
        <w:pStyle w:val="Corpsdetexte"/>
        <w:spacing w:before="104" w:line="276" w:lineRule="auto"/>
        <w:jc w:val="both"/>
        <w:rPr>
          <w:rFonts w:ascii="Times New Roman" w:eastAsia="Times New Roman" w:hAnsi="Times New Roman" w:cs="Times New Roman"/>
          <w:color w:val="000000" w:themeColor="text1"/>
          <w:sz w:val="24"/>
          <w:szCs w:val="24"/>
        </w:rPr>
      </w:pPr>
      <w:r w:rsidRPr="00C87C6E">
        <w:rPr>
          <w:rFonts w:ascii="Times New Roman" w:eastAsia="Times New Roman" w:hAnsi="Times New Roman" w:cs="Times New Roman"/>
          <w:b/>
          <w:bCs/>
          <w:color w:val="000000" w:themeColor="text1"/>
          <w:sz w:val="24"/>
          <w:szCs w:val="24"/>
        </w:rPr>
        <w:t>Année</w:t>
      </w:r>
      <w:r w:rsidR="00E51C02" w:rsidRPr="00C87C6E">
        <w:rPr>
          <w:rFonts w:ascii="Times New Roman" w:eastAsia="Times New Roman" w:hAnsi="Times New Roman" w:cs="Times New Roman"/>
          <w:b/>
          <w:bCs/>
          <w:color w:val="000000" w:themeColor="text1"/>
          <w:sz w:val="24"/>
          <w:szCs w:val="24"/>
        </w:rPr>
        <w:t xml:space="preserve"> 2025/2026</w:t>
      </w:r>
    </w:p>
    <w:p w14:paraId="72755C16" w14:textId="77777777" w:rsidR="004D7AD7" w:rsidRPr="00C87C6E" w:rsidRDefault="004D7AD7" w:rsidP="00C87C6E">
      <w:pPr>
        <w:jc w:val="both"/>
        <w:rPr>
          <w:rFonts w:ascii="Times New Roman" w:hAnsi="Times New Roman" w:cs="Times New Roman"/>
          <w:color w:val="000000" w:themeColor="text1"/>
          <w:sz w:val="24"/>
          <w:szCs w:val="24"/>
        </w:rPr>
        <w:sectPr w:rsidR="004D7AD7" w:rsidRPr="00C87C6E">
          <w:pgSz w:w="11906" w:h="16838"/>
          <w:pgMar w:top="1440" w:right="1440" w:bottom="1440" w:left="1440" w:header="708" w:footer="708" w:gutter="0"/>
          <w:cols w:space="720"/>
          <w:docGrid w:linePitch="360"/>
        </w:sectPr>
      </w:pPr>
    </w:p>
    <w:p w14:paraId="25623350" w14:textId="1572B92E" w:rsidR="00B77A5E" w:rsidRDefault="00B77A5E" w:rsidP="00B77A5E">
      <w:pPr>
        <w:pStyle w:val="Titre1"/>
        <w:rPr>
          <w:rFonts w:ascii="Times New Roman" w:hAnsi="Times New Roman" w:cs="Times New Roman"/>
          <w:color w:val="000000" w:themeColor="text1"/>
          <w:sz w:val="24"/>
          <w:szCs w:val="24"/>
        </w:rPr>
      </w:pPr>
      <w:r w:rsidRPr="009B6CFB">
        <w:rPr>
          <w:rFonts w:ascii="Times New Roman" w:hAnsi="Times New Roman" w:cs="Times New Roman"/>
          <w:color w:val="000000" w:themeColor="text1"/>
          <w:sz w:val="24"/>
          <w:szCs w:val="24"/>
          <w:u w:val="single"/>
        </w:rPr>
        <w:lastRenderedPageBreak/>
        <w:t>Chapitre 1</w:t>
      </w:r>
      <w:r w:rsidR="009B6CFB">
        <w:rPr>
          <w:rFonts w:ascii="Times New Roman" w:hAnsi="Times New Roman" w:cs="Times New Roman"/>
          <w:color w:val="000000" w:themeColor="text1"/>
          <w:sz w:val="24"/>
          <w:szCs w:val="24"/>
        </w:rPr>
        <w:t> : P</w:t>
      </w:r>
      <w:r w:rsidRPr="00B77A5E">
        <w:rPr>
          <w:rFonts w:ascii="Times New Roman" w:hAnsi="Times New Roman" w:cs="Times New Roman"/>
          <w:color w:val="000000" w:themeColor="text1"/>
          <w:sz w:val="24"/>
          <w:szCs w:val="24"/>
        </w:rPr>
        <w:t>résentation du sujet et des besoins</w:t>
      </w:r>
    </w:p>
    <w:p w14:paraId="1B5AB234" w14:textId="47807054"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Introduction</w:t>
      </w:r>
      <w:r w:rsidR="00E51C02" w:rsidRPr="00C87C6E">
        <w:rPr>
          <w:rFonts w:ascii="Times New Roman" w:hAnsi="Times New Roman" w:cs="Times New Roman"/>
          <w:color w:val="000000" w:themeColor="text1"/>
          <w:sz w:val="24"/>
          <w:szCs w:val="24"/>
        </w:rPr>
        <w:t> :</w:t>
      </w:r>
    </w:p>
    <w:p w14:paraId="01733243"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secteur immobilier locatif à Dakar est aujourd'hui confronté à de profondes mutations. L'urbanisation rapide de la capitale sénégalaise, combinée à une demande croissante de logements de la part d'étudiants, de travailleurs et de familles, crée un déséquilibre structurel entre l'offre et la demande.</w:t>
      </w:r>
    </w:p>
    <w:p w14:paraId="3B5BDEC0"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4E7D3E3F"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Face à cette réalité, les méthodes traditionnelles de recherche de logement — reposant essentiellement sur les courtiers informels — montrent leurs limites : manque de transparence, coûts élevés, lenteur du processus et insécurité pour les deux parties.</w:t>
      </w:r>
    </w:p>
    <w:p w14:paraId="35C9DBAB"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BFCEE5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présent document expose le contexte, la problématique et les objectifs d'un projet innovant visant à digitaliser la recherche de logements dans les quartiers de Dakar, à travers une plateforme numérique moderne, accessible et inclusive.</w:t>
      </w:r>
    </w:p>
    <w:p w14:paraId="515124F3"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31035CD7"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 Contexte</w:t>
      </w:r>
      <w:r w:rsidR="00E51C02" w:rsidRPr="00C87C6E">
        <w:rPr>
          <w:rFonts w:ascii="Times New Roman" w:hAnsi="Times New Roman" w:cs="Times New Roman"/>
          <w:color w:val="000000" w:themeColor="text1"/>
          <w:sz w:val="24"/>
          <w:szCs w:val="24"/>
        </w:rPr>
        <w:t> :</w:t>
      </w:r>
    </w:p>
    <w:p w14:paraId="690D606C"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1.1 Dakar : une ville en forte croissance</w:t>
      </w:r>
      <w:r w:rsidR="00E51C02" w:rsidRPr="00C87C6E">
        <w:rPr>
          <w:rFonts w:ascii="Times New Roman" w:hAnsi="Times New Roman" w:cs="Times New Roman"/>
          <w:color w:val="000000" w:themeColor="text1"/>
          <w:sz w:val="24"/>
          <w:szCs w:val="24"/>
        </w:rPr>
        <w:t> :</w:t>
      </w:r>
    </w:p>
    <w:p w14:paraId="4138F18A"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Dakar est la capitale économique et politique du Sénégal. Avec une population estimée à plus de 3,5 millions d'habitants dans l'agglomération, la ville concentre une part importante de l'activité économique, des universités, des entreprises et des institutions du pays.</w:t>
      </w:r>
    </w:p>
    <w:p w14:paraId="409720F6"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00D85171"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Chaque année, des milliers de personnes affluent vers Dakar pour des raisons professionnelles, académiques ou familiales. Cette mobilité génère une demande soutenue en logements abordables dans les différents quartiers de la ville.</w:t>
      </w:r>
    </w:p>
    <w:p w14:paraId="05B907E3"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26704CE9"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1.2 Un marché locatif informel et fragmenté</w:t>
      </w:r>
      <w:r w:rsidR="00E51C02" w:rsidRPr="00C87C6E">
        <w:rPr>
          <w:rFonts w:ascii="Times New Roman" w:hAnsi="Times New Roman" w:cs="Times New Roman"/>
          <w:color w:val="000000" w:themeColor="text1"/>
          <w:sz w:val="24"/>
          <w:szCs w:val="24"/>
        </w:rPr>
        <w:t> :</w:t>
      </w:r>
    </w:p>
    <w:p w14:paraId="3D434385"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marché locatif dakarois est aujourd'hui largement dominé par l'informel. La majorité des transactions se font de gré à gré, sans contrats formalisés, sans garanties juridiques solides et surtout sans outils numériques permettant de centraliser et de diffuser les offres disponibles.</w:t>
      </w:r>
    </w:p>
    <w:p w14:paraId="58821AB2"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2470AD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Les principales caractéristiques de ce marché sont les suivantes :</w:t>
      </w:r>
    </w:p>
    <w:p w14:paraId="4A787EDA"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offre dispersée dans des centaines de quartiers, souvent connue uniquement des habitants locaux.</w:t>
      </w:r>
    </w:p>
    <w:p w14:paraId="0BA73E60"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information transmise principalement par bouche-à-oreille ou affichage physique.</w:t>
      </w:r>
    </w:p>
    <w:p w14:paraId="2A109FCD"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 recours quasi-systématique aux courtiers pour mettre en relation propriétaires et locataires.</w:t>
      </w:r>
    </w:p>
    <w:p w14:paraId="5ACF346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absence totale de plateforme centralisée et fiable pour les annonces immobilières locatives de quartier.</w:t>
      </w:r>
    </w:p>
    <w:p w14:paraId="5A1AC882"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508B02AF"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1.3 Le rôle des courtiers et ses dérives</w:t>
      </w:r>
      <w:r w:rsidR="00E51C02" w:rsidRPr="00C87C6E">
        <w:rPr>
          <w:rFonts w:ascii="Times New Roman" w:hAnsi="Times New Roman" w:cs="Times New Roman"/>
          <w:color w:val="000000" w:themeColor="text1"/>
          <w:sz w:val="24"/>
          <w:szCs w:val="24"/>
        </w:rPr>
        <w:t> :</w:t>
      </w:r>
    </w:p>
    <w:p w14:paraId="7FF2DD25"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courtiers immobiliers informels jouent aujourd'hui un rôle d'intermédiaire incontournable dans la recherche de logements à Dakar. Cependant, leur intervention soulève plusieurs problèmes structurels :</w:t>
      </w:r>
    </w:p>
    <w:p w14:paraId="231AD206"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Des frais de courtage élevés, parfois équivalents à un ou deux mois de loyer.</w:t>
      </w:r>
    </w:p>
    <w:p w14:paraId="56F7F423"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 manque total de régulation et de contrôle sur leurs pratiques.</w:t>
      </w:r>
    </w:p>
    <w:p w14:paraId="015DD941"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Des risques de fraude et d'arnaques au logement, notamment pour les nouveaux arrivants.</w:t>
      </w:r>
    </w:p>
    <w:p w14:paraId="086453B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asymétrie d'information défavorable au chercheur de logement.</w:t>
      </w:r>
    </w:p>
    <w:p w14:paraId="0BECDA7F"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886E38A"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1.4 La révolution numérique comme levier de transformation</w:t>
      </w:r>
      <w:r w:rsidR="00E51C02" w:rsidRPr="00C87C6E">
        <w:rPr>
          <w:rFonts w:ascii="Times New Roman" w:hAnsi="Times New Roman" w:cs="Times New Roman"/>
          <w:color w:val="000000" w:themeColor="text1"/>
          <w:sz w:val="24"/>
          <w:szCs w:val="24"/>
        </w:rPr>
        <w:t> :</w:t>
      </w:r>
    </w:p>
    <w:p w14:paraId="09D3D31B"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Sénégal connaît une progression rapide de l'accès à Internet et à la téléphonie mobile. Le taux de pénétration d'Internet dépasse aujourd'hui 60 % de la population, et les smartphones sont de plus en plus accessibles, même dans les couches sociales modestes.</w:t>
      </w:r>
    </w:p>
    <w:p w14:paraId="1E5663DA"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73416464"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Cette dynamique crée une opportunité unique pour développer des solutions numériques adaptées aux réalités locales, capables de transformer en profondeur des secteurs jusqu'ici dominés par les pratiques informelles.</w:t>
      </w:r>
    </w:p>
    <w:p w14:paraId="2EB54FBF"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7CC1148C"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II. Problématique</w:t>
      </w:r>
      <w:r w:rsidR="00E51C02" w:rsidRPr="00C87C6E">
        <w:rPr>
          <w:rFonts w:ascii="Times New Roman" w:hAnsi="Times New Roman" w:cs="Times New Roman"/>
          <w:color w:val="000000" w:themeColor="text1"/>
          <w:sz w:val="24"/>
          <w:szCs w:val="24"/>
        </w:rPr>
        <w:t> :</w:t>
      </w:r>
    </w:p>
    <w:p w14:paraId="163E279D"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2.1 Énoncé du problème</w:t>
      </w:r>
      <w:r w:rsidR="00E51C02" w:rsidRPr="00C87C6E">
        <w:rPr>
          <w:rFonts w:ascii="Times New Roman" w:hAnsi="Times New Roman" w:cs="Times New Roman"/>
          <w:color w:val="000000" w:themeColor="text1"/>
          <w:sz w:val="24"/>
          <w:szCs w:val="24"/>
        </w:rPr>
        <w:t> :</w:t>
      </w:r>
    </w:p>
    <w:p w14:paraId="6982631C"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Lorsqu'une personne arrive dans un quartier de Dakar pour chercher un logement — chambre, studio ou appartement — elle est confrontée à un processus long, coûteux et incertain. L'absence d'une plateforme numérique centralisée oblige les chercheurs de logement à :</w:t>
      </w:r>
    </w:p>
    <w:p w14:paraId="4A212866"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Se déplacer physiquement de quartier en quartier pour repérer des logements disponibles.</w:t>
      </w:r>
    </w:p>
    <w:p w14:paraId="7517BB3A"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Faire appel à des courtiers dont les pratiques sont souvent opaques et coûteuses.</w:t>
      </w:r>
    </w:p>
    <w:p w14:paraId="2A7688AC"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Dépendre d'informations non vérifiées circulant dans des réseaux informels.</w:t>
      </w:r>
    </w:p>
    <w:p w14:paraId="2065F7D7"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Perdre un temps précieux dans des recherches infructueuses.</w:t>
      </w:r>
    </w:p>
    <w:p w14:paraId="02E1C648"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Prendre des décisions sans disposer d'informations complètes sur le logement ou le quartier.</w:t>
      </w:r>
    </w:p>
    <w:p w14:paraId="2A805D19"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1980509E"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2.2 Les conséquences directes</w:t>
      </w:r>
      <w:r w:rsidR="00E51C02" w:rsidRPr="00C87C6E">
        <w:rPr>
          <w:rFonts w:ascii="Times New Roman" w:hAnsi="Times New Roman" w:cs="Times New Roman"/>
          <w:color w:val="000000" w:themeColor="text1"/>
          <w:sz w:val="24"/>
          <w:szCs w:val="24"/>
        </w:rPr>
        <w:t> :</w:t>
      </w:r>
    </w:p>
    <w:p w14:paraId="2B7130E4" w14:textId="6695778A"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Cette situation entraîne des conséquences concrètes et mesurables pour l'ensemble des acteurs concernés</w:t>
      </w:r>
      <w:r w:rsidR="00B302EB">
        <w:rPr>
          <w:rFonts w:ascii="Times New Roman" w:hAnsi="Times New Roman" w:cs="Times New Roman"/>
          <w:color w:val="000000" w:themeColor="text1"/>
          <w:sz w:val="24"/>
          <w:szCs w:val="24"/>
        </w:rPr>
        <w:t>.</w:t>
      </w:r>
    </w:p>
    <w:p w14:paraId="306D6FF3" w14:textId="77777777" w:rsidR="004D7AD7"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III. Objectifs du Projet</w:t>
      </w:r>
      <w:r w:rsidR="00E51C02" w:rsidRPr="00C87C6E">
        <w:rPr>
          <w:rFonts w:ascii="Times New Roman" w:hAnsi="Times New Roman" w:cs="Times New Roman"/>
          <w:color w:val="000000" w:themeColor="text1"/>
          <w:sz w:val="24"/>
          <w:szCs w:val="24"/>
        </w:rPr>
        <w:t> :</w:t>
      </w:r>
    </w:p>
    <w:p w14:paraId="716C7DF0"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3.1 Objectif général</w:t>
      </w:r>
      <w:r w:rsidR="00E51C02" w:rsidRPr="00C87C6E">
        <w:rPr>
          <w:rFonts w:ascii="Times New Roman" w:hAnsi="Times New Roman" w:cs="Times New Roman"/>
          <w:color w:val="000000" w:themeColor="text1"/>
          <w:sz w:val="24"/>
          <w:szCs w:val="24"/>
        </w:rPr>
        <w:t> :</w:t>
      </w:r>
    </w:p>
    <w:p w14:paraId="6A285706"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Concevoir et développer une plateforme numérique — site web et application mobile — permettant à tout utilisateur de trouver facilement un logement disponible dans les quartiers de Dakar, sans passer obligatoirement par un courtier, en bénéficiant d'une information transparente, actualisée et vérifiée.</w:t>
      </w:r>
    </w:p>
    <w:p w14:paraId="04F21ACD"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3.2 Objectifs spécifiques</w:t>
      </w:r>
      <w:r w:rsidR="00E51C02" w:rsidRPr="00C87C6E">
        <w:rPr>
          <w:rFonts w:ascii="Times New Roman" w:hAnsi="Times New Roman" w:cs="Times New Roman"/>
          <w:color w:val="000000" w:themeColor="text1"/>
          <w:sz w:val="24"/>
          <w:szCs w:val="24"/>
        </w:rPr>
        <w:t> :</w:t>
      </w:r>
    </w:p>
    <w:p w14:paraId="56FAE7FD"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Pour atteindre cet objectif général, le projet se décline en six objectifs spécifiques :</w:t>
      </w:r>
    </w:p>
    <w:p w14:paraId="72A2B39E"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66D1A503"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Centraliser l'offre locative</w:t>
      </w:r>
      <w:r w:rsidR="00E51C02" w:rsidRPr="00C87C6E">
        <w:rPr>
          <w:rFonts w:ascii="Times New Roman" w:hAnsi="Times New Roman" w:cs="Times New Roman"/>
          <w:color w:val="000000" w:themeColor="text1"/>
          <w:sz w:val="24"/>
          <w:szCs w:val="24"/>
        </w:rPr>
        <w:t> :</w:t>
      </w:r>
    </w:p>
    <w:p w14:paraId="13B4649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Créer une base de données unifiée des logements disponibles dans les différents quartiers de Dakar, alimentée en temps réel par les propriétaires eux-mêmes.</w:t>
      </w:r>
    </w:p>
    <w:p w14:paraId="0A83E267"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Favoriser la transparence des prix</w:t>
      </w:r>
      <w:r w:rsidR="00E51C02" w:rsidRPr="00C87C6E">
        <w:rPr>
          <w:rFonts w:ascii="Times New Roman" w:hAnsi="Times New Roman" w:cs="Times New Roman"/>
          <w:color w:val="000000" w:themeColor="text1"/>
          <w:sz w:val="24"/>
          <w:szCs w:val="24"/>
        </w:rPr>
        <w:t> :</w:t>
      </w:r>
    </w:p>
    <w:p w14:paraId="00915254"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Afficher clairement les prix des loyers par quartier, permettant aux chercheurs de logements de comparer les offres et de prendre des décisions éclairées.</w:t>
      </w:r>
    </w:p>
    <w:p w14:paraId="621009E0"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Réduire la dépendance aux courtiers</w:t>
      </w:r>
      <w:r w:rsidR="00E51C02" w:rsidRPr="00C87C6E">
        <w:rPr>
          <w:rFonts w:ascii="Times New Roman" w:hAnsi="Times New Roman" w:cs="Times New Roman"/>
          <w:color w:val="000000" w:themeColor="text1"/>
          <w:sz w:val="24"/>
          <w:szCs w:val="24"/>
        </w:rPr>
        <w:t> :</w:t>
      </w:r>
    </w:p>
    <w:p w14:paraId="1C57BA6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Mettre en place un système de contact direct entre propriétaires et locataires potentiels, supprimant la nécessité de recourir à des intermédiaires coûteux.</w:t>
      </w:r>
    </w:p>
    <w:p w14:paraId="6C96F987"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Optimiser l'expérience de recherche</w:t>
      </w:r>
      <w:r w:rsidR="00E51C02" w:rsidRPr="00C87C6E">
        <w:rPr>
          <w:rFonts w:ascii="Times New Roman" w:hAnsi="Times New Roman" w:cs="Times New Roman"/>
          <w:color w:val="000000" w:themeColor="text1"/>
          <w:sz w:val="24"/>
          <w:szCs w:val="24"/>
        </w:rPr>
        <w:t> :</w:t>
      </w:r>
    </w:p>
    <w:p w14:paraId="76EF9066"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Proposer des filtres avancés (budget, quartier, type de logement, disponibilité) et une géolocalisation précise pour permettre une recherche rapide et ciblée.</w:t>
      </w:r>
    </w:p>
    <w:p w14:paraId="5F8389AC"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lastRenderedPageBreak/>
        <w:t>Faciliter l'intégration des nouveaux arrivants</w:t>
      </w:r>
      <w:r w:rsidR="00E51C02" w:rsidRPr="00C87C6E">
        <w:rPr>
          <w:rFonts w:ascii="Times New Roman" w:hAnsi="Times New Roman" w:cs="Times New Roman"/>
          <w:color w:val="000000" w:themeColor="text1"/>
          <w:sz w:val="24"/>
          <w:szCs w:val="24"/>
        </w:rPr>
        <w:t> :</w:t>
      </w:r>
    </w:p>
    <w:p w14:paraId="5445659F"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Fournir des informations contextuelles sur les quartiers (commodités, transports, sécurité) pour aider les étudiants, travailleurs et migrants à s'orienter dans la ville.</w:t>
      </w:r>
    </w:p>
    <w:p w14:paraId="05587250" w14:textId="77777777" w:rsidR="004D7AD7" w:rsidRPr="00C87C6E" w:rsidRDefault="0050469B" w:rsidP="00C87C6E">
      <w:pPr>
        <w:pStyle w:val="Paragraphedeliste"/>
        <w:numPr>
          <w:ilvl w:val="0"/>
          <w:numId w:val="3"/>
        </w:numPr>
        <w:spacing w:before="100" w:after="60"/>
        <w:jc w:val="both"/>
        <w:rPr>
          <w:rFonts w:ascii="Times New Roman" w:hAnsi="Times New Roman" w:cs="Times New Roman"/>
          <w:color w:val="000000" w:themeColor="text1"/>
          <w:sz w:val="24"/>
          <w:szCs w:val="24"/>
        </w:rPr>
      </w:pPr>
      <w:r w:rsidRPr="00C87C6E">
        <w:rPr>
          <w:rFonts w:ascii="Times New Roman" w:hAnsi="Times New Roman" w:cs="Times New Roman"/>
          <w:b/>
          <w:bCs/>
          <w:color w:val="000000" w:themeColor="text1"/>
          <w:sz w:val="24"/>
          <w:szCs w:val="24"/>
        </w:rPr>
        <w:t>Moderniser le secteur immobilier locatif</w:t>
      </w:r>
      <w:r w:rsidR="00E51C02" w:rsidRPr="00C87C6E">
        <w:rPr>
          <w:rFonts w:ascii="Times New Roman" w:hAnsi="Times New Roman" w:cs="Times New Roman"/>
          <w:color w:val="000000" w:themeColor="text1"/>
          <w:sz w:val="24"/>
          <w:szCs w:val="24"/>
        </w:rPr>
        <w:t> :</w:t>
      </w:r>
    </w:p>
    <w:p w14:paraId="2D26099B"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Contribuer à la formalisation progressive du marché locatif à Dakar grâce aux outils numériques, en créant un écosystème de confiance entre propriétaires et locataires.</w:t>
      </w:r>
    </w:p>
    <w:p w14:paraId="274B4F09"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0F23C9F0" w14:textId="77777777" w:rsidR="004D7AD7"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3.3 Résultats attendus</w:t>
      </w:r>
      <w:r w:rsidR="00E51C02" w:rsidRPr="00C87C6E">
        <w:rPr>
          <w:rFonts w:ascii="Times New Roman" w:hAnsi="Times New Roman" w:cs="Times New Roman"/>
          <w:color w:val="000000" w:themeColor="text1"/>
          <w:sz w:val="24"/>
          <w:szCs w:val="24"/>
        </w:rPr>
        <w:t> :</w:t>
      </w:r>
    </w:p>
    <w:p w14:paraId="6B06C278" w14:textId="77777777" w:rsidR="004D7AD7" w:rsidRPr="00C87C6E" w:rsidRDefault="0050469B" w:rsidP="00C87C6E">
      <w:pPr>
        <w:spacing w:before="80" w:after="80" w:line="360" w:lineRule="auto"/>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À terme, le projet vise à produire les résultats mesurables suivants :</w:t>
      </w:r>
    </w:p>
    <w:p w14:paraId="7D5F5DF7"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Réduction significative du temps moyen de recherche d'un logement à Dakar.</w:t>
      </w:r>
    </w:p>
    <w:p w14:paraId="4EA4CDFB"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Diminution des frais d'intermédiaires pour les chercheurs de logements.</w:t>
      </w:r>
    </w:p>
    <w:p w14:paraId="237EFCC3"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Augmentation du taux d'occupation des logements disponibles grâce à une meilleure visibilité.</w:t>
      </w:r>
    </w:p>
    <w:p w14:paraId="59B391DD"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Création d'un marché locatif plus transparent et mieux structuré.</w:t>
      </w:r>
    </w:p>
    <w:p w14:paraId="58EFC0FF" w14:textId="77777777" w:rsidR="004D7AD7" w:rsidRPr="00C87C6E" w:rsidRDefault="0050469B" w:rsidP="00C87C6E">
      <w:pPr>
        <w:pStyle w:val="Paragraphedeliste"/>
        <w:numPr>
          <w:ilvl w:val="0"/>
          <w:numId w:val="2"/>
        </w:num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Amélioration de l'accès au logement pour les populations vulnérables (étudiants, nouveaux arrivants).</w:t>
      </w:r>
    </w:p>
    <w:p w14:paraId="00CBDE31" w14:textId="77777777" w:rsidR="004D7AD7" w:rsidRPr="00C87C6E" w:rsidRDefault="004D7AD7" w:rsidP="00C87C6E">
      <w:pPr>
        <w:spacing w:before="80" w:after="80"/>
        <w:jc w:val="both"/>
        <w:rPr>
          <w:rFonts w:ascii="Times New Roman" w:hAnsi="Times New Roman" w:cs="Times New Roman"/>
          <w:color w:val="000000" w:themeColor="text1"/>
          <w:sz w:val="24"/>
          <w:szCs w:val="24"/>
        </w:rPr>
      </w:pPr>
    </w:p>
    <w:p w14:paraId="2817B254" w14:textId="77777777" w:rsidR="0049123D" w:rsidRPr="00C87C6E" w:rsidRDefault="0050469B" w:rsidP="00C87C6E">
      <w:pPr>
        <w:pStyle w:val="Titre1"/>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IV. Analyse des besoins</w:t>
      </w:r>
      <w:r w:rsidR="00BD0CE1" w:rsidRPr="00C87C6E">
        <w:rPr>
          <w:rFonts w:ascii="Times New Roman" w:hAnsi="Times New Roman" w:cs="Times New Roman"/>
          <w:color w:val="000000" w:themeColor="text1"/>
          <w:sz w:val="24"/>
          <w:szCs w:val="24"/>
        </w:rPr>
        <w:t> :</w:t>
      </w:r>
    </w:p>
    <w:p w14:paraId="302100A8"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L'analyse des besoins constitue la première étape du cycle de développement logiciel. Elle permet d'identifier et de formaliser l'ensemble des exigences auxquelles le système HomeLink doit répondre pour satisfaire les attentes des utilisateurs.</w:t>
      </w:r>
    </w:p>
    <w:p w14:paraId="7D22FE96" w14:textId="77777777" w:rsidR="0049123D" w:rsidRPr="00C87C6E" w:rsidRDefault="0050469B"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4.1 Acteurs :</w:t>
      </w:r>
    </w:p>
    <w:p w14:paraId="428DC8F9"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acteurs représentent les différents profils d'utilisateurs qui interagissent avec le système HomeLink. Chaque acteur a un rôle bien défini et des besoins spécifiques auxquels la plateforme doit répondre.</w:t>
      </w:r>
    </w:p>
    <w:p w14:paraId="5463E015" w14:textId="77777777" w:rsidR="0049123D" w:rsidRPr="00C87C6E" w:rsidRDefault="0049123D" w:rsidP="00C87C6E">
      <w:pPr>
        <w:jc w:val="both"/>
        <w:rPr>
          <w:rFonts w:ascii="Times New Roman" w:hAnsi="Times New Roman" w:cs="Times New Roman"/>
          <w:color w:val="000000" w:themeColor="text1"/>
          <w:sz w:val="24"/>
          <w:szCs w:val="24"/>
        </w:rPr>
      </w:pPr>
    </w:p>
    <w:p w14:paraId="1698677D" w14:textId="46DA2951"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Visiteur</w:t>
      </w:r>
      <w:r w:rsidR="007019EC" w:rsidRPr="00C87C6E">
        <w:rPr>
          <w:rFonts w:ascii="Times New Roman" w:hAnsi="Times New Roman" w:cs="Times New Roman"/>
          <w:b/>
          <w:bCs/>
          <w:color w:val="000000" w:themeColor="text1"/>
          <w:sz w:val="24"/>
          <w:szCs w:val="24"/>
        </w:rPr>
        <w:t> :</w:t>
      </w:r>
    </w:p>
    <w:p w14:paraId="6FC6E26D"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Visiteur représente toute personne qui accède à la plateforme HomeLink sans être authentifiée. Il peut s'agir d'un étudiant qui explore les offres disponibles, d'un travailleur nouvellement arrivé à Dakar, ou de toute personne cherchant à se renseigner sur le marché locatif. Le Visiteur peut parcourir les annonces publiées et effectuer des recherches selon ses critères, mais ne peut pas interagir directement avec les propriétaires.</w:t>
      </w:r>
    </w:p>
    <w:p w14:paraId="3BE95C65" w14:textId="0FEAF0DD"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Locataire</w:t>
      </w:r>
      <w:r w:rsidR="00372C5C">
        <w:rPr>
          <w:rFonts w:ascii="Times New Roman" w:hAnsi="Times New Roman" w:cs="Times New Roman"/>
          <w:b/>
          <w:bCs/>
          <w:color w:val="000000" w:themeColor="text1"/>
          <w:sz w:val="24"/>
          <w:szCs w:val="24"/>
        </w:rPr>
        <w:t> :</w:t>
      </w:r>
    </w:p>
    <w:p w14:paraId="028A5EA5"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Locataire est un utilisateur inscrit et authentifié qui cherche activement un logement à Dakar. Il peut s'agir d'un étudiant en quête d'une chambre près de son université, d'un jeune travailleur qui s'installe dans la capitale, ou d'une famille à la recherche d'un appartement. En plus de toutes les fonctionnalités du Visiteur, le Locataire peut contacter directement les propriétaires, sauvegarder des annonces dans ses favoris et partager son expérience à travers des avis.</w:t>
      </w:r>
    </w:p>
    <w:p w14:paraId="115D8C27" w14:textId="711FDE2F"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Le Propriétaire</w:t>
      </w:r>
      <w:r w:rsidR="007019EC" w:rsidRPr="00C87C6E">
        <w:rPr>
          <w:rFonts w:ascii="Times New Roman" w:hAnsi="Times New Roman" w:cs="Times New Roman"/>
          <w:b/>
          <w:bCs/>
          <w:color w:val="000000" w:themeColor="text1"/>
          <w:sz w:val="24"/>
          <w:szCs w:val="24"/>
        </w:rPr>
        <w:t> :</w:t>
      </w:r>
    </w:p>
    <w:p w14:paraId="4CD66E17"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Le Propriétaire est un utilisateur inscrit et authentifié qui dispose de biens immobiliers à louer. Il peut être un particulier qui loue une chambre de sa résidence, le propriétaire d'un studio ou d'un appartement dans un quartier de Dakar. La plateforme lui offre un espace dédié pour diffuser ses offres auprès d'un large public, gérer ses annonces en temps réel et recevoir les demandes directement, sans recourir à un intermédiaire coûteux.</w:t>
      </w:r>
    </w:p>
    <w:p w14:paraId="594A427E" w14:textId="6E9B9DCB" w:rsidR="00551583"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L'Administrateur</w:t>
      </w:r>
      <w:r w:rsidR="007019EC" w:rsidRPr="00C87C6E">
        <w:rPr>
          <w:rFonts w:ascii="Times New Roman" w:hAnsi="Times New Roman" w:cs="Times New Roman"/>
          <w:b/>
          <w:bCs/>
          <w:color w:val="000000" w:themeColor="text1"/>
          <w:sz w:val="24"/>
          <w:szCs w:val="24"/>
        </w:rPr>
        <w:t> :</w:t>
      </w:r>
    </w:p>
    <w:p w14:paraId="10E5C952"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L'Administrateur est le gestionnaire de la plateforme HomeLink. Il est responsable de la qualité et de la fiabilité du contenu publié. Il examine les annonces soumises par les propriétaires avant leur mise en ligne, modère les avis déposés par les locataires et gère les comptes utilisateurs en cas de comportement inapproprié. Il dispose d'un tableau de bord qui lui permet de superviser l'activité globale de la plateforme et de maintenir un environnement de confiance.</w:t>
      </w:r>
    </w:p>
    <w:p w14:paraId="5A6917B1" w14:textId="77777777" w:rsidR="0049123D" w:rsidRPr="00C87C6E" w:rsidRDefault="0049123D" w:rsidP="00C87C6E">
      <w:pPr>
        <w:jc w:val="both"/>
        <w:rPr>
          <w:rFonts w:ascii="Times New Roman" w:hAnsi="Times New Roman" w:cs="Times New Roman"/>
          <w:color w:val="000000" w:themeColor="text1"/>
          <w:sz w:val="24"/>
          <w:szCs w:val="24"/>
        </w:rPr>
      </w:pPr>
    </w:p>
    <w:p w14:paraId="0CBED764" w14:textId="550B47D5" w:rsidR="0049123D"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w:t>
      </w:r>
      <w:r w:rsidR="0050469B" w:rsidRPr="00C87C6E">
        <w:rPr>
          <w:rFonts w:ascii="Times New Roman" w:hAnsi="Times New Roman" w:cs="Times New Roman"/>
          <w:color w:val="000000" w:themeColor="text1"/>
          <w:sz w:val="24"/>
          <w:szCs w:val="24"/>
        </w:rPr>
        <w:t xml:space="preserve"> Besoins non fonctionnels</w:t>
      </w:r>
      <w:r w:rsidR="00BD0CE1" w:rsidRPr="00C87C6E">
        <w:rPr>
          <w:rFonts w:ascii="Times New Roman" w:hAnsi="Times New Roman" w:cs="Times New Roman"/>
          <w:b w:val="0"/>
          <w:bCs w:val="0"/>
          <w:color w:val="000000" w:themeColor="text1"/>
          <w:sz w:val="24"/>
          <w:szCs w:val="24"/>
        </w:rPr>
        <w:t> :</w:t>
      </w:r>
    </w:p>
    <w:p w14:paraId="1059D4FF"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1950"/>
        <w:gridCol w:w="3273"/>
        <w:gridCol w:w="3793"/>
      </w:tblGrid>
      <w:tr w:rsidR="0049123D" w:rsidRPr="00C87C6E" w14:paraId="306E2D10"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614D00EB"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Catégorie</w:t>
            </w:r>
          </w:p>
        </w:tc>
        <w:tc>
          <w:tcPr>
            <w:tcW w:w="3402" w:type="dxa"/>
            <w:tcBorders>
              <w:top w:val="single" w:sz="4" w:space="0" w:color="AAAAAA"/>
              <w:left w:val="single" w:sz="4" w:space="0" w:color="AAAAAA"/>
              <w:bottom w:val="single" w:sz="4" w:space="0" w:color="AAAAAA"/>
              <w:right w:val="single" w:sz="4" w:space="0" w:color="AAAAAA"/>
            </w:tcBorders>
          </w:tcPr>
          <w:p w14:paraId="62291FB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Exigence</w:t>
            </w:r>
          </w:p>
        </w:tc>
        <w:tc>
          <w:tcPr>
            <w:tcW w:w="3969" w:type="dxa"/>
            <w:tcBorders>
              <w:top w:val="single" w:sz="4" w:space="0" w:color="AAAAAA"/>
              <w:left w:val="single" w:sz="4" w:space="0" w:color="AAAAAA"/>
              <w:bottom w:val="single" w:sz="4" w:space="0" w:color="AAAAAA"/>
              <w:right w:val="single" w:sz="4" w:space="0" w:color="AAAAAA"/>
            </w:tcBorders>
          </w:tcPr>
          <w:p w14:paraId="5EB3BD3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Justification</w:t>
            </w:r>
          </w:p>
        </w:tc>
      </w:tr>
      <w:tr w:rsidR="0049123D" w:rsidRPr="00C87C6E" w14:paraId="5E99347B"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DC388F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Performance</w:t>
            </w:r>
          </w:p>
        </w:tc>
        <w:tc>
          <w:tcPr>
            <w:tcW w:w="3402" w:type="dxa"/>
            <w:tcBorders>
              <w:top w:val="single" w:sz="4" w:space="0" w:color="AAAAAA"/>
              <w:left w:val="single" w:sz="4" w:space="0" w:color="AAAAAA"/>
              <w:bottom w:val="single" w:sz="4" w:space="0" w:color="AAAAAA"/>
              <w:right w:val="single" w:sz="4" w:space="0" w:color="AAAAAA"/>
            </w:tcBorders>
          </w:tcPr>
          <w:p w14:paraId="216B4B5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Temps de réponse &lt; 3 secondes pour 95% des requêtes</w:t>
            </w:r>
          </w:p>
        </w:tc>
        <w:tc>
          <w:tcPr>
            <w:tcW w:w="3969" w:type="dxa"/>
            <w:tcBorders>
              <w:top w:val="single" w:sz="4" w:space="0" w:color="AAAAAA"/>
              <w:left w:val="single" w:sz="4" w:space="0" w:color="AAAAAA"/>
              <w:bottom w:val="single" w:sz="4" w:space="0" w:color="AAAAAA"/>
              <w:right w:val="single" w:sz="4" w:space="0" w:color="AAAAAA"/>
            </w:tcBorders>
          </w:tcPr>
          <w:p w14:paraId="2C373FD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Expérience fluide sur connexion mobile moyenne</w:t>
            </w:r>
          </w:p>
        </w:tc>
      </w:tr>
      <w:tr w:rsidR="0049123D" w:rsidRPr="00C87C6E" w14:paraId="21CB0F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367F4BE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Disponibilité</w:t>
            </w:r>
          </w:p>
        </w:tc>
        <w:tc>
          <w:tcPr>
            <w:tcW w:w="3402" w:type="dxa"/>
            <w:tcBorders>
              <w:top w:val="single" w:sz="4" w:space="0" w:color="AAAAAA"/>
              <w:left w:val="single" w:sz="4" w:space="0" w:color="AAAAAA"/>
              <w:bottom w:val="single" w:sz="4" w:space="0" w:color="AAAAAA"/>
              <w:right w:val="single" w:sz="4" w:space="0" w:color="AAAAAA"/>
            </w:tcBorders>
          </w:tcPr>
          <w:p w14:paraId="4C904C2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Taux de disponibilité &gt;= 99% (SLA)</w:t>
            </w:r>
          </w:p>
        </w:tc>
        <w:tc>
          <w:tcPr>
            <w:tcW w:w="3969" w:type="dxa"/>
            <w:tcBorders>
              <w:top w:val="single" w:sz="4" w:space="0" w:color="AAAAAA"/>
              <w:left w:val="single" w:sz="4" w:space="0" w:color="AAAAAA"/>
              <w:bottom w:val="single" w:sz="4" w:space="0" w:color="AAAAAA"/>
              <w:right w:val="single" w:sz="4" w:space="0" w:color="AAAAAA"/>
            </w:tcBorders>
          </w:tcPr>
          <w:p w14:paraId="56C6C04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Usage potentiellement critique pour trouver un logement urgent</w:t>
            </w:r>
          </w:p>
        </w:tc>
      </w:tr>
      <w:tr w:rsidR="0049123D" w:rsidRPr="00C87C6E" w14:paraId="24C4352E"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061211B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Sécurité</w:t>
            </w:r>
          </w:p>
        </w:tc>
        <w:tc>
          <w:tcPr>
            <w:tcW w:w="3402" w:type="dxa"/>
            <w:tcBorders>
              <w:top w:val="single" w:sz="4" w:space="0" w:color="AAAAAA"/>
              <w:left w:val="single" w:sz="4" w:space="0" w:color="AAAAAA"/>
              <w:bottom w:val="single" w:sz="4" w:space="0" w:color="AAAAAA"/>
              <w:right w:val="single" w:sz="4" w:space="0" w:color="AAAAAA"/>
            </w:tcBorders>
          </w:tcPr>
          <w:p w14:paraId="7E3E16DB" w14:textId="77777777" w:rsidR="0049123D" w:rsidRPr="00C87C6E" w:rsidRDefault="0050469B" w:rsidP="00C87C6E">
            <w:pPr>
              <w:spacing w:before="40" w:after="40"/>
              <w:jc w:val="both"/>
              <w:rPr>
                <w:rFonts w:ascii="Times New Roman" w:hAnsi="Times New Roman" w:cs="Times New Roman"/>
                <w:color w:val="000000" w:themeColor="text1"/>
                <w:sz w:val="24"/>
                <w:szCs w:val="24"/>
                <w:lang w:val="en-US"/>
              </w:rPr>
            </w:pPr>
            <w:r w:rsidRPr="00C87C6E">
              <w:rPr>
                <w:rFonts w:ascii="Times New Roman" w:hAnsi="Times New Roman" w:cs="Times New Roman"/>
                <w:color w:val="000000" w:themeColor="text1"/>
                <w:sz w:val="24"/>
                <w:szCs w:val="24"/>
                <w:lang w:val="en-US"/>
              </w:rPr>
              <w:t>HTTPS (TLS), hachage bcrypt, protection CSRF/XSS</w:t>
            </w:r>
          </w:p>
        </w:tc>
        <w:tc>
          <w:tcPr>
            <w:tcW w:w="3969" w:type="dxa"/>
            <w:tcBorders>
              <w:top w:val="single" w:sz="4" w:space="0" w:color="AAAAAA"/>
              <w:left w:val="single" w:sz="4" w:space="0" w:color="AAAAAA"/>
              <w:bottom w:val="single" w:sz="4" w:space="0" w:color="AAAAAA"/>
              <w:right w:val="single" w:sz="4" w:space="0" w:color="AAAAAA"/>
            </w:tcBorders>
          </w:tcPr>
          <w:p w14:paraId="2EFFC20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Protection des données personnelles des utilisateurs</w:t>
            </w:r>
          </w:p>
        </w:tc>
      </w:tr>
      <w:tr w:rsidR="0049123D" w:rsidRPr="00C87C6E" w14:paraId="3532ACA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638F1F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Ergonomie</w:t>
            </w:r>
          </w:p>
        </w:tc>
        <w:tc>
          <w:tcPr>
            <w:tcW w:w="3402" w:type="dxa"/>
            <w:tcBorders>
              <w:top w:val="single" w:sz="4" w:space="0" w:color="AAAAAA"/>
              <w:left w:val="single" w:sz="4" w:space="0" w:color="AAAAAA"/>
              <w:bottom w:val="single" w:sz="4" w:space="0" w:color="AAAAAA"/>
              <w:right w:val="single" w:sz="4" w:space="0" w:color="AAAAAA"/>
            </w:tcBorders>
          </w:tcPr>
          <w:p w14:paraId="21A84D4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Interface intuitive, accessible aux non-technophiles</w:t>
            </w:r>
          </w:p>
        </w:tc>
        <w:tc>
          <w:tcPr>
            <w:tcW w:w="3969" w:type="dxa"/>
            <w:tcBorders>
              <w:top w:val="single" w:sz="4" w:space="0" w:color="AAAAAA"/>
              <w:left w:val="single" w:sz="4" w:space="0" w:color="AAAAAA"/>
              <w:bottom w:val="single" w:sz="4" w:space="0" w:color="AAAAAA"/>
              <w:right w:val="single" w:sz="4" w:space="0" w:color="AAAAAA"/>
            </w:tcBorders>
          </w:tcPr>
          <w:p w14:paraId="50AA6D5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 cible inclut des personnes peu familières avec le numérique</w:t>
            </w:r>
          </w:p>
        </w:tc>
      </w:tr>
      <w:tr w:rsidR="0049123D" w:rsidRPr="00C87C6E" w14:paraId="0CE743C4"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7416660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Compatibilité</w:t>
            </w:r>
          </w:p>
        </w:tc>
        <w:tc>
          <w:tcPr>
            <w:tcW w:w="3402" w:type="dxa"/>
            <w:tcBorders>
              <w:top w:val="single" w:sz="4" w:space="0" w:color="AAAAAA"/>
              <w:left w:val="single" w:sz="4" w:space="0" w:color="AAAAAA"/>
              <w:bottom w:val="single" w:sz="4" w:space="0" w:color="AAAAAA"/>
              <w:right w:val="single" w:sz="4" w:space="0" w:color="AAAAAA"/>
            </w:tcBorders>
          </w:tcPr>
          <w:p w14:paraId="1A54C87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Responsive design, compatible navigateurs modernes</w:t>
            </w:r>
          </w:p>
        </w:tc>
        <w:tc>
          <w:tcPr>
            <w:tcW w:w="3969" w:type="dxa"/>
            <w:tcBorders>
              <w:top w:val="single" w:sz="4" w:space="0" w:color="AAAAAA"/>
              <w:left w:val="single" w:sz="4" w:space="0" w:color="AAAAAA"/>
              <w:bottom w:val="single" w:sz="4" w:space="0" w:color="AAAAAA"/>
              <w:right w:val="single" w:sz="4" w:space="0" w:color="AAAAAA"/>
            </w:tcBorders>
          </w:tcPr>
          <w:p w14:paraId="419BB122"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Taux de pénétration mobile élevé au Sénégal</w:t>
            </w:r>
          </w:p>
        </w:tc>
      </w:tr>
      <w:tr w:rsidR="0049123D" w:rsidRPr="00C87C6E" w14:paraId="5E7EEE35"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1F1F649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Scalabilité</w:t>
            </w:r>
          </w:p>
        </w:tc>
        <w:tc>
          <w:tcPr>
            <w:tcW w:w="3402" w:type="dxa"/>
            <w:tcBorders>
              <w:top w:val="single" w:sz="4" w:space="0" w:color="AAAAAA"/>
              <w:left w:val="single" w:sz="4" w:space="0" w:color="AAAAAA"/>
              <w:bottom w:val="single" w:sz="4" w:space="0" w:color="AAAAAA"/>
              <w:right w:val="single" w:sz="4" w:space="0" w:color="AAAAAA"/>
            </w:tcBorders>
          </w:tcPr>
          <w:p w14:paraId="126292A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Architecture modulaire supportant la montée en charge</w:t>
            </w:r>
          </w:p>
        </w:tc>
        <w:tc>
          <w:tcPr>
            <w:tcW w:w="3969" w:type="dxa"/>
            <w:tcBorders>
              <w:top w:val="single" w:sz="4" w:space="0" w:color="AAAAAA"/>
              <w:left w:val="single" w:sz="4" w:space="0" w:color="AAAAAA"/>
              <w:bottom w:val="single" w:sz="4" w:space="0" w:color="AAAAAA"/>
              <w:right w:val="single" w:sz="4" w:space="0" w:color="AAAAAA"/>
            </w:tcBorders>
          </w:tcPr>
          <w:p w14:paraId="6AA1DBE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Anticiper la croissance des utilisateurs et des annonces</w:t>
            </w:r>
          </w:p>
        </w:tc>
      </w:tr>
      <w:tr w:rsidR="0049123D" w:rsidRPr="00C87C6E" w14:paraId="5DF69BE8" w14:textId="77777777" w:rsidTr="001916AC">
        <w:trPr>
          <w:jc w:val="center"/>
        </w:trPr>
        <w:tc>
          <w:tcPr>
            <w:tcW w:w="1984" w:type="dxa"/>
            <w:tcBorders>
              <w:top w:val="single" w:sz="4" w:space="0" w:color="AAAAAA"/>
              <w:left w:val="single" w:sz="4" w:space="0" w:color="AAAAAA"/>
              <w:bottom w:val="single" w:sz="4" w:space="0" w:color="AAAAAA"/>
              <w:right w:val="single" w:sz="4" w:space="0" w:color="AAAAAA"/>
            </w:tcBorders>
          </w:tcPr>
          <w:p w14:paraId="468562A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Conformité</w:t>
            </w:r>
          </w:p>
        </w:tc>
        <w:tc>
          <w:tcPr>
            <w:tcW w:w="3402" w:type="dxa"/>
            <w:tcBorders>
              <w:top w:val="single" w:sz="4" w:space="0" w:color="AAAAAA"/>
              <w:left w:val="single" w:sz="4" w:space="0" w:color="AAAAAA"/>
              <w:bottom w:val="single" w:sz="4" w:space="0" w:color="AAAAAA"/>
              <w:right w:val="single" w:sz="4" w:space="0" w:color="AAAAAA"/>
            </w:tcBorders>
          </w:tcPr>
          <w:p w14:paraId="0626CD7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Respect de la loi sénégalaise sur la protection des données (Loi 2008-12)</w:t>
            </w:r>
          </w:p>
        </w:tc>
        <w:tc>
          <w:tcPr>
            <w:tcW w:w="3969" w:type="dxa"/>
            <w:tcBorders>
              <w:top w:val="single" w:sz="4" w:space="0" w:color="AAAAAA"/>
              <w:left w:val="single" w:sz="4" w:space="0" w:color="AAAAAA"/>
              <w:bottom w:val="single" w:sz="4" w:space="0" w:color="AAAAAA"/>
              <w:right w:val="single" w:sz="4" w:space="0" w:color="AAAAAA"/>
            </w:tcBorders>
          </w:tcPr>
          <w:p w14:paraId="19A4AFB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Obligation légale pour tout système traitant des données personnelles</w:t>
            </w:r>
          </w:p>
        </w:tc>
      </w:tr>
    </w:tbl>
    <w:p w14:paraId="58C8009A" w14:textId="77777777" w:rsidR="0049123D"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br w:type="page"/>
      </w:r>
    </w:p>
    <w:p w14:paraId="2BB59B06" w14:textId="77777777" w:rsidR="0049123D" w:rsidRPr="00C87C6E" w:rsidRDefault="0049123D" w:rsidP="00C87C6E">
      <w:pPr>
        <w:jc w:val="both"/>
        <w:rPr>
          <w:rFonts w:ascii="Times New Roman" w:hAnsi="Times New Roman" w:cs="Times New Roman"/>
          <w:color w:val="000000" w:themeColor="text1"/>
          <w:sz w:val="24"/>
          <w:szCs w:val="24"/>
        </w:rPr>
      </w:pPr>
    </w:p>
    <w:p w14:paraId="710903A0" w14:textId="2B02AA21" w:rsidR="0049123D" w:rsidRPr="00C87C6E" w:rsidRDefault="00801803" w:rsidP="00C87C6E">
      <w:pPr>
        <w:pStyle w:val="Titre2"/>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V</w:t>
      </w:r>
      <w:r w:rsidR="00B302EB">
        <w:rPr>
          <w:rFonts w:ascii="Times New Roman" w:hAnsi="Times New Roman" w:cs="Times New Roman"/>
          <w:color w:val="000000" w:themeColor="text1"/>
          <w:sz w:val="24"/>
          <w:szCs w:val="24"/>
        </w:rPr>
        <w:t>I</w:t>
      </w:r>
      <w:r w:rsidRPr="00C87C6E">
        <w:rPr>
          <w:rFonts w:ascii="Times New Roman" w:hAnsi="Times New Roman" w:cs="Times New Roman"/>
          <w:color w:val="000000" w:themeColor="text1"/>
          <w:sz w:val="24"/>
          <w:szCs w:val="24"/>
        </w:rPr>
        <w:t xml:space="preserve">.  </w:t>
      </w:r>
      <w:r w:rsidR="00CF2C50" w:rsidRPr="00C87C6E">
        <w:rPr>
          <w:rFonts w:ascii="Times New Roman" w:hAnsi="Times New Roman" w:cs="Times New Roman"/>
          <w:color w:val="000000" w:themeColor="text1"/>
          <w:sz w:val="24"/>
          <w:szCs w:val="24"/>
        </w:rPr>
        <w:t xml:space="preserve">Les </w:t>
      </w:r>
      <w:r w:rsidRPr="00C87C6E">
        <w:rPr>
          <w:rFonts w:ascii="Times New Roman" w:hAnsi="Times New Roman" w:cs="Times New Roman"/>
          <w:color w:val="000000" w:themeColor="text1"/>
          <w:sz w:val="24"/>
          <w:szCs w:val="24"/>
        </w:rPr>
        <w:t>besoins fonctionnels :</w:t>
      </w:r>
    </w:p>
    <w:p w14:paraId="01DD1826" w14:textId="77777777" w:rsidR="0049123D" w:rsidRPr="00C87C6E" w:rsidRDefault="0049123D" w:rsidP="00C87C6E">
      <w:pPr>
        <w:jc w:val="both"/>
        <w:rPr>
          <w:rFonts w:ascii="Times New Roman" w:hAnsi="Times New Roman" w:cs="Times New Roman"/>
          <w:color w:val="000000" w:themeColor="text1"/>
          <w:sz w:val="24"/>
          <w:szCs w:val="24"/>
        </w:rPr>
      </w:pPr>
    </w:p>
    <w:p w14:paraId="19F42992" w14:textId="77777777" w:rsidR="0049123D" w:rsidRPr="00C87C6E" w:rsidRDefault="00BD0CE1"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drawing>
          <wp:inline distT="0" distB="0" distL="0" distR="0" wp14:anchorId="3F14ED67" wp14:editId="1113C755">
            <wp:extent cx="5782945" cy="7707086"/>
            <wp:effectExtent l="0" t="0" r="0" b="1905"/>
            <wp:docPr id="2652515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1557" name=""/>
                    <pic:cNvPicPr/>
                  </pic:nvPicPr>
                  <pic:blipFill>
                    <a:blip r:embed="rId8"/>
                    <a:stretch>
                      <a:fillRect/>
                    </a:stretch>
                  </pic:blipFill>
                  <pic:spPr>
                    <a:xfrm>
                      <a:off x="0" y="0"/>
                      <a:ext cx="5795588" cy="7723935"/>
                    </a:xfrm>
                    <a:prstGeom prst="rect">
                      <a:avLst/>
                    </a:prstGeom>
                  </pic:spPr>
                </pic:pic>
              </a:graphicData>
            </a:graphic>
          </wp:inline>
        </w:drawing>
      </w:r>
    </w:p>
    <w:p w14:paraId="563A5443" w14:textId="77777777" w:rsidR="00CF2C50"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1 — Présentation des fonctionnalités du système</w:t>
      </w:r>
    </w:p>
    <w:p w14:paraId="55F19F7A" w14:textId="77777777" w:rsidR="0049123D" w:rsidRPr="00C87C6E" w:rsidRDefault="0049123D" w:rsidP="00C87C6E">
      <w:pPr>
        <w:jc w:val="both"/>
        <w:rPr>
          <w:rFonts w:ascii="Times New Roman" w:hAnsi="Times New Roman" w:cs="Times New Roman"/>
          <w:color w:val="000000" w:themeColor="text1"/>
          <w:sz w:val="24"/>
          <w:szCs w:val="24"/>
        </w:rPr>
      </w:pPr>
    </w:p>
    <w:p w14:paraId="6F09C3E3" w14:textId="77777777" w:rsidR="008B522B" w:rsidRPr="00C87C6E" w:rsidRDefault="008B522B" w:rsidP="00C87C6E">
      <w:pPr>
        <w:spacing w:before="60" w:after="60"/>
        <w:jc w:val="both"/>
        <w:rPr>
          <w:rFonts w:ascii="Times New Roman" w:hAnsi="Times New Roman" w:cs="Times New Roman"/>
          <w:color w:val="000000" w:themeColor="text1"/>
          <w:sz w:val="24"/>
          <w:szCs w:val="24"/>
        </w:rPr>
      </w:pPr>
    </w:p>
    <w:p w14:paraId="64ACCFFA" w14:textId="20458091" w:rsidR="0049123D"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VI</w:t>
      </w:r>
      <w:r w:rsidR="00B302EB">
        <w:rPr>
          <w:rFonts w:ascii="Times New Roman" w:hAnsi="Times New Roman" w:cs="Times New Roman"/>
          <w:b/>
          <w:bCs/>
          <w:color w:val="000000" w:themeColor="text1"/>
          <w:sz w:val="24"/>
          <w:szCs w:val="24"/>
        </w:rPr>
        <w:t>I</w:t>
      </w:r>
      <w:r w:rsidRPr="00C87C6E">
        <w:rPr>
          <w:rFonts w:ascii="Times New Roman" w:hAnsi="Times New Roman" w:cs="Times New Roman"/>
          <w:b/>
          <w:bCs/>
          <w:color w:val="000000" w:themeColor="text1"/>
          <w:sz w:val="24"/>
          <w:szCs w:val="24"/>
        </w:rPr>
        <w:t>. Sélection des deux cas d'utilisation principaux</w:t>
      </w:r>
      <w:r w:rsidR="00BD0CE1" w:rsidRPr="00C87C6E">
        <w:rPr>
          <w:rFonts w:ascii="Times New Roman" w:hAnsi="Times New Roman" w:cs="Times New Roman"/>
          <w:b/>
          <w:bCs/>
          <w:color w:val="000000" w:themeColor="text1"/>
          <w:sz w:val="24"/>
          <w:szCs w:val="24"/>
        </w:rPr>
        <w:t> :</w:t>
      </w:r>
    </w:p>
    <w:p w14:paraId="54B3950B"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Parmi les dix-huit cas d'utilisation identifiés, deux ont été retenus comme les plus représentatifs de la valeur métier de HomeLink :</w:t>
      </w:r>
    </w:p>
    <w:p w14:paraId="08699E11"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57"/>
        <w:gridCol w:w="6259"/>
      </w:tblGrid>
      <w:tr w:rsidR="0049123D" w:rsidRPr="00C87C6E" w14:paraId="243EF84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6E1A83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Cas d'utilisation</w:t>
            </w:r>
          </w:p>
        </w:tc>
        <w:tc>
          <w:tcPr>
            <w:tcW w:w="6520" w:type="dxa"/>
            <w:tcBorders>
              <w:top w:val="single" w:sz="4" w:space="0" w:color="AAAAAA"/>
              <w:left w:val="single" w:sz="4" w:space="0" w:color="AAAAAA"/>
              <w:bottom w:val="single" w:sz="4" w:space="0" w:color="AAAAAA"/>
              <w:right w:val="single" w:sz="4" w:space="0" w:color="AAAAAA"/>
            </w:tcBorders>
          </w:tcPr>
          <w:p w14:paraId="29FE84F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Justification</w:t>
            </w:r>
          </w:p>
        </w:tc>
      </w:tr>
      <w:tr w:rsidR="0049123D" w:rsidRPr="00C87C6E" w14:paraId="1DFFD76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EC796C2"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Publier une annonce </w:t>
            </w:r>
          </w:p>
        </w:tc>
        <w:tc>
          <w:tcPr>
            <w:tcW w:w="6520" w:type="dxa"/>
            <w:tcBorders>
              <w:top w:val="single" w:sz="4" w:space="0" w:color="AAAAAA"/>
              <w:left w:val="single" w:sz="4" w:space="0" w:color="AAAAAA"/>
              <w:bottom w:val="single" w:sz="4" w:space="0" w:color="AAAAAA"/>
              <w:right w:val="single" w:sz="4" w:space="0" w:color="AAAAAA"/>
            </w:tcBorders>
          </w:tcPr>
          <w:p w14:paraId="69EF579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cas motorise l'offre de la plateforme. Il mobilise le Propriétaire et l'Administrateur, implique des règles métier complexes (validation, upload photos, statut) et représente la contribution centrale des propriétaires à l'écosystème HomeLink.</w:t>
            </w:r>
          </w:p>
        </w:tc>
      </w:tr>
      <w:tr w:rsidR="0049123D" w:rsidRPr="00C87C6E" w14:paraId="021E5F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AF86AC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Rechercher un logement </w:t>
            </w:r>
          </w:p>
        </w:tc>
        <w:tc>
          <w:tcPr>
            <w:tcW w:w="6520" w:type="dxa"/>
            <w:tcBorders>
              <w:top w:val="single" w:sz="4" w:space="0" w:color="AAAAAA"/>
              <w:left w:val="single" w:sz="4" w:space="0" w:color="AAAAAA"/>
              <w:bottom w:val="single" w:sz="4" w:space="0" w:color="AAAAAA"/>
              <w:right w:val="single" w:sz="4" w:space="0" w:color="AAAAAA"/>
            </w:tcBorders>
          </w:tcPr>
          <w:p w14:paraId="2726447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cas est le plus fréquent et directement lié à l'objectif principal : réduire le temps et le coût de la recherche. Il couvre le filtrage des résultats et représente l'expérience utilisateur clé.</w:t>
            </w:r>
          </w:p>
        </w:tc>
      </w:tr>
    </w:tbl>
    <w:p w14:paraId="624B471F" w14:textId="77777777" w:rsidR="008B522B" w:rsidRPr="00C87C6E" w:rsidRDefault="008B522B" w:rsidP="00C87C6E">
      <w:pPr>
        <w:jc w:val="both"/>
        <w:rPr>
          <w:rFonts w:ascii="Times New Roman" w:hAnsi="Times New Roman" w:cs="Times New Roman"/>
          <w:color w:val="000000" w:themeColor="text1"/>
          <w:sz w:val="24"/>
          <w:szCs w:val="24"/>
        </w:rPr>
      </w:pPr>
    </w:p>
    <w:p w14:paraId="7CF46752" w14:textId="25620695" w:rsidR="0049123D" w:rsidRPr="00C87C6E" w:rsidRDefault="0050469B" w:rsidP="00C87C6E">
      <w:pPr>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VII</w:t>
      </w:r>
      <w:r w:rsidR="00B302EB">
        <w:rPr>
          <w:rFonts w:ascii="Times New Roman" w:hAnsi="Times New Roman" w:cs="Times New Roman"/>
          <w:b/>
          <w:bCs/>
          <w:color w:val="000000" w:themeColor="text1"/>
          <w:sz w:val="24"/>
          <w:szCs w:val="24"/>
        </w:rPr>
        <w:t>I</w:t>
      </w:r>
      <w:r w:rsidRPr="00C87C6E">
        <w:rPr>
          <w:rFonts w:ascii="Times New Roman" w:hAnsi="Times New Roman" w:cs="Times New Roman"/>
          <w:b/>
          <w:bCs/>
          <w:color w:val="000000" w:themeColor="text1"/>
          <w:sz w:val="24"/>
          <w:szCs w:val="24"/>
        </w:rPr>
        <w:t>. Fiches textuelles des cas d'utilisation</w:t>
      </w:r>
      <w:r w:rsidR="00801803" w:rsidRPr="00C87C6E">
        <w:rPr>
          <w:rFonts w:ascii="Times New Roman" w:hAnsi="Times New Roman" w:cs="Times New Roman"/>
          <w:b/>
          <w:bCs/>
          <w:color w:val="000000" w:themeColor="text1"/>
          <w:sz w:val="24"/>
          <w:szCs w:val="24"/>
        </w:rPr>
        <w:t xml:space="preserve"> et Fonctionnalités </w:t>
      </w:r>
      <w:r w:rsidR="00BD0CE1" w:rsidRPr="00C87C6E">
        <w:rPr>
          <w:rFonts w:ascii="Times New Roman" w:hAnsi="Times New Roman" w:cs="Times New Roman"/>
          <w:b/>
          <w:bCs/>
          <w:color w:val="000000" w:themeColor="text1"/>
          <w:sz w:val="24"/>
          <w:szCs w:val="24"/>
        </w:rPr>
        <w:t>:</w:t>
      </w:r>
    </w:p>
    <w:p w14:paraId="472CBDA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Les fiches textuelles décrivent de manière structurée le déroulement de chaque cas d'utilisation retenu. Elles servent de référence fonctionnelle pour le développement et la validation du système.</w:t>
      </w:r>
    </w:p>
    <w:p w14:paraId="1A75B705" w14:textId="77777777" w:rsidR="0049123D" w:rsidRPr="00C87C6E" w:rsidRDefault="0049123D" w:rsidP="00C87C6E">
      <w:pPr>
        <w:jc w:val="both"/>
        <w:rPr>
          <w:rFonts w:ascii="Times New Roman" w:hAnsi="Times New Roman" w:cs="Times New Roman"/>
          <w:color w:val="000000" w:themeColor="text1"/>
          <w:sz w:val="24"/>
          <w:szCs w:val="24"/>
        </w:rPr>
      </w:pPr>
    </w:p>
    <w:p w14:paraId="30FB097E" w14:textId="7D4BAFD4" w:rsidR="0049123D"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50469B" w:rsidRPr="00C87C6E">
        <w:rPr>
          <w:rFonts w:ascii="Times New Roman" w:hAnsi="Times New Roman" w:cs="Times New Roman"/>
          <w:color w:val="000000" w:themeColor="text1"/>
          <w:sz w:val="24"/>
          <w:szCs w:val="24"/>
        </w:rPr>
        <w:t>.1 Fiche textuelle — Publier une annonce</w:t>
      </w:r>
      <w:r w:rsidR="00BD0CE1" w:rsidRPr="00C87C6E">
        <w:rPr>
          <w:rFonts w:ascii="Times New Roman" w:hAnsi="Times New Roman" w:cs="Times New Roman"/>
          <w:b w:val="0"/>
          <w:bCs w:val="0"/>
          <w:color w:val="000000" w:themeColor="text1"/>
          <w:sz w:val="24"/>
          <w:szCs w:val="24"/>
        </w:rPr>
        <w:t> :</w:t>
      </w:r>
    </w:p>
    <w:p w14:paraId="29A7F5F9"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2"/>
        <w:gridCol w:w="6254"/>
      </w:tblGrid>
      <w:tr w:rsidR="0049123D" w:rsidRPr="00C87C6E" w14:paraId="6E4534AB"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B942B13" w14:textId="77777777" w:rsidR="0049123D" w:rsidRPr="00C87C6E" w:rsidRDefault="0050469B" w:rsidP="00C87C6E">
            <w:pPr>
              <w:spacing w:before="80" w:after="8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Publier une annonce</w:t>
            </w:r>
          </w:p>
        </w:tc>
      </w:tr>
      <w:tr w:rsidR="0049123D" w:rsidRPr="00C87C6E" w14:paraId="6D5A7574"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0269DF"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27A483A1"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a l'intention de publier une offre de logement sur la plateforme HomeLink afin de la rendre visible aux locataires potentiels, après validation par l'administrateur.</w:t>
            </w:r>
          </w:p>
        </w:tc>
      </w:tr>
      <w:tr w:rsidR="0049123D" w:rsidRPr="00C87C6E" w14:paraId="27D8E68E"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258C54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295CCA6"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Propriétaire</w:t>
            </w:r>
          </w:p>
        </w:tc>
      </w:tr>
      <w:tr w:rsidR="0049123D" w:rsidRPr="00C87C6E" w14:paraId="137DEEB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7119ECA"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0A0596F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possède un compte et est authentifié sur la plateforme.</w:t>
            </w:r>
          </w:p>
        </w:tc>
      </w:tr>
      <w:tr w:rsidR="0049123D" w:rsidRPr="00C87C6E" w14:paraId="539847C8"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613C43B7"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5FFE9DC4"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  Le propriétaire sélectionne 'Publier une annonce'.</w:t>
            </w:r>
          </w:p>
          <w:p w14:paraId="45F763A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  Le système affiche le formulaire de publication.</w:t>
            </w:r>
          </w:p>
          <w:p w14:paraId="3EB8179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  Le propriétaire saisit les informations : titre, description, type, loyer, quartier, disponibilité.</w:t>
            </w:r>
          </w:p>
          <w:p w14:paraId="376E3F6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  Le propriétaire télécharge au moins une photo du logement.</w:t>
            </w:r>
          </w:p>
          <w:p w14:paraId="1B83C8D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5.  Le propriétaire valide et soumet le formulaire.</w:t>
            </w:r>
          </w:p>
          <w:p w14:paraId="29BD635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6.  Le système vérifie les données saisies.</w:t>
            </w:r>
          </w:p>
          <w:p w14:paraId="6199862E"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7.  Le système enregistre l'annonce avec le statut EN_ATTENTE.</w:t>
            </w:r>
          </w:p>
          <w:p w14:paraId="59BD70A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8.  Le système notifie l'administrateur et confirme la soumission au propriétaire.</w:t>
            </w:r>
          </w:p>
        </w:tc>
      </w:tr>
      <w:tr w:rsidR="0049123D" w:rsidRPr="00C87C6E" w14:paraId="241EC702"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1406A09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5D4ABD81"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A0 : Après l'étape 6, si [données invalides ou champs manquants] :</w:t>
            </w:r>
          </w:p>
          <w:p w14:paraId="1754EE1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6a. Le système affiche les champs en erreur.</w:t>
            </w:r>
          </w:p>
          <w:p w14:paraId="303F5F65"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3.</w:t>
            </w:r>
          </w:p>
          <w:p w14:paraId="0A3B7A84" w14:textId="77777777" w:rsidR="0049123D" w:rsidRPr="00C87C6E" w:rsidRDefault="0049123D" w:rsidP="00C87C6E">
            <w:pPr>
              <w:spacing w:before="40" w:after="40"/>
              <w:jc w:val="both"/>
              <w:rPr>
                <w:rFonts w:ascii="Times New Roman" w:hAnsi="Times New Roman" w:cs="Times New Roman"/>
                <w:color w:val="000000" w:themeColor="text1"/>
                <w:sz w:val="24"/>
                <w:szCs w:val="24"/>
              </w:rPr>
            </w:pPr>
          </w:p>
          <w:p w14:paraId="26D7BEBF"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A1 : Après l'étape 4, si [format ou taille photo invalide] :</w:t>
            </w:r>
          </w:p>
          <w:p w14:paraId="3DBD5FFB"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4a. Le système rejette le fichier et affiche les contraintes acceptées.</w:t>
            </w:r>
          </w:p>
          <w:p w14:paraId="2517FBA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4.</w:t>
            </w:r>
          </w:p>
        </w:tc>
      </w:tr>
      <w:tr w:rsidR="0049123D" w:rsidRPr="00C87C6E" w14:paraId="741259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BC5632E"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6E7AB22D"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L'annonce est enregistrée en base de données avec le statut EN_ATTENTE. L'administrateur est notifié pour validation.</w:t>
            </w:r>
          </w:p>
        </w:tc>
      </w:tr>
    </w:tbl>
    <w:p w14:paraId="7F089493" w14:textId="77777777" w:rsidR="0049123D" w:rsidRPr="00C87C6E" w:rsidRDefault="0049123D" w:rsidP="00C87C6E">
      <w:pPr>
        <w:jc w:val="both"/>
        <w:rPr>
          <w:rFonts w:ascii="Times New Roman" w:hAnsi="Times New Roman" w:cs="Times New Roman"/>
          <w:color w:val="000000" w:themeColor="text1"/>
          <w:sz w:val="24"/>
          <w:szCs w:val="24"/>
        </w:rPr>
      </w:pPr>
    </w:p>
    <w:p w14:paraId="6B51F892" w14:textId="6E92AC68" w:rsidR="00CF2C50" w:rsidRPr="00C87C6E" w:rsidRDefault="00B302EB" w:rsidP="00C87C6E">
      <w:pPr>
        <w:spacing w:after="160"/>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8</w:t>
      </w:r>
      <w:r w:rsidR="00801803" w:rsidRPr="00C87C6E">
        <w:rPr>
          <w:rFonts w:ascii="Times New Roman" w:hAnsi="Times New Roman" w:cs="Times New Roman"/>
          <w:b/>
          <w:bCs/>
          <w:color w:val="000000" w:themeColor="text1"/>
          <w:sz w:val="24"/>
          <w:szCs w:val="24"/>
        </w:rPr>
        <w:t xml:space="preserve">.2 </w:t>
      </w:r>
      <w:r w:rsidR="00CF2C50" w:rsidRPr="00C87C6E">
        <w:rPr>
          <w:rFonts w:ascii="Times New Roman" w:hAnsi="Times New Roman" w:cs="Times New Roman"/>
          <w:b/>
          <w:bCs/>
          <w:color w:val="000000" w:themeColor="text1"/>
          <w:sz w:val="24"/>
          <w:szCs w:val="24"/>
        </w:rPr>
        <w:t>Fonctionnalité du Propriétaire — Publier une annonce :</w:t>
      </w:r>
    </w:p>
    <w:p w14:paraId="42B9EF93" w14:textId="0A23CA24" w:rsidR="00CF2C50" w:rsidRPr="00C87C6E" w:rsidRDefault="00CF2C50"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Ce diagramme modélise le flux d'interactions entre le Propriétaire et le Système lors de la publication d'une annonce.</w:t>
      </w:r>
    </w:p>
    <w:p w14:paraId="7083A1F5" w14:textId="77777777" w:rsidR="00CF2C50" w:rsidRPr="00C87C6E" w:rsidRDefault="00CF2C50" w:rsidP="00C87C6E">
      <w:pPr>
        <w:jc w:val="both"/>
        <w:rPr>
          <w:rFonts w:ascii="Times New Roman" w:hAnsi="Times New Roman" w:cs="Times New Roman"/>
          <w:color w:val="000000" w:themeColor="text1"/>
          <w:sz w:val="24"/>
          <w:szCs w:val="24"/>
        </w:rPr>
      </w:pPr>
    </w:p>
    <w:p w14:paraId="7A7D5688" w14:textId="4CF7900C" w:rsidR="00CF2C50" w:rsidRPr="00C87C6E" w:rsidRDefault="00CF2C50"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drawing>
          <wp:inline distT="0" distB="0" distL="0" distR="0" wp14:anchorId="505E0961" wp14:editId="54ED2ADE">
            <wp:extent cx="5731510" cy="3651734"/>
            <wp:effectExtent l="0" t="0" r="0" b="0"/>
            <wp:docPr id="1974238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32827" name=""/>
                    <pic:cNvPicPr/>
                  </pic:nvPicPr>
                  <pic:blipFill>
                    <a:blip r:embed="rId9"/>
                    <a:stretch>
                      <a:fillRect/>
                    </a:stretch>
                  </pic:blipFill>
                  <pic:spPr>
                    <a:xfrm>
                      <a:off x="0" y="0"/>
                      <a:ext cx="5731510" cy="3651734"/>
                    </a:xfrm>
                    <a:prstGeom prst="rect">
                      <a:avLst/>
                    </a:prstGeom>
                  </pic:spPr>
                </pic:pic>
              </a:graphicData>
            </a:graphic>
          </wp:inline>
        </w:drawing>
      </w:r>
    </w:p>
    <w:p w14:paraId="2AB47765" w14:textId="27B91429" w:rsidR="00CF2C50"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2 — Fonctionnalité du Propriétaire</w:t>
      </w:r>
    </w:p>
    <w:p w14:paraId="0738B62E" w14:textId="1C6E1532" w:rsidR="0049123D" w:rsidRPr="00C87C6E" w:rsidRDefault="00B302EB" w:rsidP="00C87C6E">
      <w:pPr>
        <w:pStyle w:val="Titre2"/>
        <w:jc w:val="both"/>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8</w:t>
      </w:r>
      <w:r w:rsidR="0050469B" w:rsidRPr="00C87C6E">
        <w:rPr>
          <w:rFonts w:ascii="Times New Roman" w:hAnsi="Times New Roman" w:cs="Times New Roman"/>
          <w:color w:val="000000" w:themeColor="text1"/>
          <w:sz w:val="24"/>
          <w:szCs w:val="24"/>
        </w:rPr>
        <w:t>.</w:t>
      </w:r>
      <w:r w:rsidR="00801803" w:rsidRPr="00C87C6E">
        <w:rPr>
          <w:rFonts w:ascii="Times New Roman" w:hAnsi="Times New Roman" w:cs="Times New Roman"/>
          <w:color w:val="000000" w:themeColor="text1"/>
          <w:sz w:val="24"/>
          <w:szCs w:val="24"/>
        </w:rPr>
        <w:t>3</w:t>
      </w:r>
      <w:r w:rsidR="0050469B" w:rsidRPr="00C87C6E">
        <w:rPr>
          <w:rFonts w:ascii="Times New Roman" w:hAnsi="Times New Roman" w:cs="Times New Roman"/>
          <w:color w:val="000000" w:themeColor="text1"/>
          <w:sz w:val="24"/>
          <w:szCs w:val="24"/>
        </w:rPr>
        <w:t xml:space="preserve"> Fiche textuelle — Rechercher un logement</w:t>
      </w:r>
      <w:r w:rsidR="00BD0CE1" w:rsidRPr="00C87C6E">
        <w:rPr>
          <w:rFonts w:ascii="Times New Roman" w:hAnsi="Times New Roman" w:cs="Times New Roman"/>
          <w:b w:val="0"/>
          <w:bCs w:val="0"/>
          <w:color w:val="000000" w:themeColor="text1"/>
          <w:sz w:val="24"/>
          <w:szCs w:val="24"/>
        </w:rPr>
        <w:t> :</w:t>
      </w:r>
    </w:p>
    <w:p w14:paraId="25B1B00B" w14:textId="77777777" w:rsidR="00BD0CE1" w:rsidRPr="00C87C6E" w:rsidRDefault="00BD0CE1" w:rsidP="00C87C6E">
      <w:pPr>
        <w:pStyle w:val="Titre2"/>
        <w:jc w:val="both"/>
        <w:rPr>
          <w:rFonts w:ascii="Times New Roman" w:hAnsi="Times New Roman" w:cs="Times New Roman"/>
          <w:color w:val="000000" w:themeColor="text1"/>
          <w:sz w:val="24"/>
          <w:szCs w:val="24"/>
        </w:rPr>
      </w:pPr>
    </w:p>
    <w:p w14:paraId="0B96E5FA" w14:textId="77777777" w:rsidR="00801803" w:rsidRPr="00C87C6E" w:rsidRDefault="00801803" w:rsidP="00C87C6E">
      <w:pPr>
        <w:pStyle w:val="Titre2"/>
        <w:jc w:val="both"/>
        <w:rPr>
          <w:rFonts w:ascii="Times New Roman" w:hAnsi="Times New Roman" w:cs="Times New Roman"/>
          <w:color w:val="000000" w:themeColor="text1"/>
          <w:sz w:val="24"/>
          <w:szCs w:val="24"/>
        </w:rPr>
      </w:pPr>
    </w:p>
    <w:p w14:paraId="4902E0C3" w14:textId="77777777" w:rsidR="00801803" w:rsidRPr="00C87C6E" w:rsidRDefault="00801803" w:rsidP="00C87C6E">
      <w:pPr>
        <w:pStyle w:val="Titre2"/>
        <w:jc w:val="both"/>
        <w:rPr>
          <w:rFonts w:ascii="Times New Roman" w:hAnsi="Times New Roman" w:cs="Times New Roman"/>
          <w:color w:val="000000" w:themeColor="text1"/>
          <w:sz w:val="24"/>
          <w:szCs w:val="24"/>
        </w:rPr>
      </w:pPr>
    </w:p>
    <w:p w14:paraId="2CBB6BB7"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2761"/>
        <w:gridCol w:w="6255"/>
      </w:tblGrid>
      <w:tr w:rsidR="0049123D" w:rsidRPr="00C87C6E" w14:paraId="441999E9" w14:textId="77777777" w:rsidTr="001916AC">
        <w:trPr>
          <w:jc w:val="center"/>
        </w:trPr>
        <w:tc>
          <w:tcPr>
            <w:tcW w:w="9026" w:type="dxa"/>
            <w:gridSpan w:val="2"/>
            <w:tcBorders>
              <w:top w:val="single" w:sz="4" w:space="0" w:color="AAAAAA"/>
              <w:left w:val="single" w:sz="4" w:space="0" w:color="AAAAAA"/>
              <w:bottom w:val="single" w:sz="4" w:space="0" w:color="AAAAAA"/>
              <w:right w:val="single" w:sz="4" w:space="0" w:color="AAAAAA"/>
            </w:tcBorders>
          </w:tcPr>
          <w:p w14:paraId="2D201D87" w14:textId="77777777" w:rsidR="0049123D" w:rsidRPr="00C87C6E" w:rsidRDefault="0050469B" w:rsidP="00C87C6E">
            <w:pPr>
              <w:spacing w:before="80" w:after="8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Rechercher un logement</w:t>
            </w:r>
          </w:p>
        </w:tc>
      </w:tr>
      <w:tr w:rsidR="0049123D" w:rsidRPr="00C87C6E" w14:paraId="387F4645"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25325FA1"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 Objectifs</w:t>
            </w:r>
          </w:p>
        </w:tc>
        <w:tc>
          <w:tcPr>
            <w:tcW w:w="6520" w:type="dxa"/>
            <w:tcBorders>
              <w:top w:val="single" w:sz="4" w:space="0" w:color="AAAAAA"/>
              <w:left w:val="single" w:sz="4" w:space="0" w:color="AAAAAA"/>
              <w:bottom w:val="single" w:sz="4" w:space="0" w:color="AAAAAA"/>
              <w:right w:val="single" w:sz="4" w:space="0" w:color="AAAAAA"/>
            </w:tcBorders>
          </w:tcPr>
          <w:p w14:paraId="188B711E"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L'utilisateur souhaite trouver un logement disponible correspondant à ses critères (quartier, budget, type) de manière rapide et précise, sans recourir à un courtier.</w:t>
            </w:r>
          </w:p>
        </w:tc>
      </w:tr>
      <w:tr w:rsidR="0049123D" w:rsidRPr="00C87C6E" w14:paraId="45B94B21"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05B78BA7"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Acteur(s)</w:t>
            </w:r>
          </w:p>
        </w:tc>
        <w:tc>
          <w:tcPr>
            <w:tcW w:w="6520" w:type="dxa"/>
            <w:tcBorders>
              <w:top w:val="single" w:sz="4" w:space="0" w:color="AAAAAA"/>
              <w:left w:val="single" w:sz="4" w:space="0" w:color="AAAAAA"/>
              <w:bottom w:val="single" w:sz="4" w:space="0" w:color="AAAAAA"/>
              <w:right w:val="single" w:sz="4" w:space="0" w:color="AAAAAA"/>
            </w:tcBorders>
          </w:tcPr>
          <w:p w14:paraId="6D753D30"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Visiteur ou Locataire</w:t>
            </w:r>
          </w:p>
        </w:tc>
      </w:tr>
      <w:tr w:rsidR="0049123D" w:rsidRPr="00C87C6E" w14:paraId="3C1346FB"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0841205"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Précondition</w:t>
            </w:r>
          </w:p>
        </w:tc>
        <w:tc>
          <w:tcPr>
            <w:tcW w:w="6520" w:type="dxa"/>
            <w:tcBorders>
              <w:top w:val="single" w:sz="4" w:space="0" w:color="AAAAAA"/>
              <w:left w:val="single" w:sz="4" w:space="0" w:color="AAAAAA"/>
              <w:bottom w:val="single" w:sz="4" w:space="0" w:color="AAAAAA"/>
              <w:right w:val="single" w:sz="4" w:space="0" w:color="AAAAAA"/>
            </w:tcBorders>
          </w:tcPr>
          <w:p w14:paraId="15B42C46"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 plateforme est accessible et au moins une annonce publiée existe en base de données.</w:t>
            </w:r>
          </w:p>
        </w:tc>
      </w:tr>
      <w:tr w:rsidR="0049123D" w:rsidRPr="00C87C6E" w14:paraId="68E6F76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4A96E4F3"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nominal</w:t>
            </w:r>
          </w:p>
        </w:tc>
        <w:tc>
          <w:tcPr>
            <w:tcW w:w="6520" w:type="dxa"/>
            <w:tcBorders>
              <w:top w:val="single" w:sz="4" w:space="0" w:color="AAAAAA"/>
              <w:left w:val="single" w:sz="4" w:space="0" w:color="AAAAAA"/>
              <w:bottom w:val="single" w:sz="4" w:space="0" w:color="AAAAAA"/>
              <w:right w:val="single" w:sz="4" w:space="0" w:color="AAAAAA"/>
            </w:tcBorders>
          </w:tcPr>
          <w:p w14:paraId="19DA08FC"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1.  L'utilisateur accède à la page de recherche.</w:t>
            </w:r>
          </w:p>
          <w:p w14:paraId="5C9762B1"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2.  Le système affiche le formulaire de recherche avec les filtres disponibles.</w:t>
            </w:r>
          </w:p>
          <w:p w14:paraId="36B21484"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3.  L'utilisateur saisit ses critères : quartier, type de logement, budget min/max, disponibilité.</w:t>
            </w:r>
          </w:p>
          <w:p w14:paraId="68C9DB3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4.  L'utilisateur lance la recherche.</w:t>
            </w:r>
          </w:p>
          <w:p w14:paraId="22EC20A8"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5.  Le système interroge la base de données avec les critères saisis.</w:t>
            </w:r>
          </w:p>
          <w:p w14:paraId="57AD85AD"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6.  Le système retourne la liste des annonces correspondantes triées par pertinence.</w:t>
            </w:r>
          </w:p>
          <w:p w14:paraId="36EE23F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7.  L'utilisateur sélectionne une annonce pour consulter son détail.</w:t>
            </w:r>
          </w:p>
        </w:tc>
      </w:tr>
      <w:tr w:rsidR="0049123D" w:rsidRPr="00C87C6E" w14:paraId="3EC2D1B6"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7FADEC20"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Scénario alternatif</w:t>
            </w:r>
          </w:p>
        </w:tc>
        <w:tc>
          <w:tcPr>
            <w:tcW w:w="6520" w:type="dxa"/>
            <w:tcBorders>
              <w:top w:val="single" w:sz="4" w:space="0" w:color="AAAAAA"/>
              <w:left w:val="single" w:sz="4" w:space="0" w:color="AAAAAA"/>
              <w:bottom w:val="single" w:sz="4" w:space="0" w:color="AAAAAA"/>
              <w:right w:val="single" w:sz="4" w:space="0" w:color="AAAAAA"/>
            </w:tcBorders>
          </w:tcPr>
          <w:p w14:paraId="4E48934A"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A0 : Après l'étape 5, si [aucune annonce ne correspond aux critères] :</w:t>
            </w:r>
          </w:p>
          <w:p w14:paraId="51476DE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6a. Le système affiche 'Aucun logement trouvé'.</w:t>
            </w:r>
          </w:p>
          <w:p w14:paraId="3C4FFF99"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6b. Le système propose d'élargir les filtres.</w:t>
            </w:r>
          </w:p>
          <w:p w14:paraId="640D71C3"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3.</w:t>
            </w:r>
          </w:p>
          <w:p w14:paraId="72D2363B" w14:textId="77777777" w:rsidR="0049123D" w:rsidRPr="00C87C6E" w:rsidRDefault="0049123D" w:rsidP="00C87C6E">
            <w:pPr>
              <w:spacing w:before="40" w:after="40"/>
              <w:jc w:val="both"/>
              <w:rPr>
                <w:rFonts w:ascii="Times New Roman" w:hAnsi="Times New Roman" w:cs="Times New Roman"/>
                <w:color w:val="000000" w:themeColor="text1"/>
                <w:sz w:val="24"/>
                <w:szCs w:val="24"/>
              </w:rPr>
            </w:pPr>
          </w:p>
          <w:p w14:paraId="057760F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A1 : À l'étape 3, si [l'utilisateur active la géolocalisation] :</w:t>
            </w:r>
          </w:p>
          <w:p w14:paraId="4FCF63A8"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3a. Le système détecte la position et filtre les annonces proches.</w:t>
            </w:r>
          </w:p>
          <w:p w14:paraId="622EF6E6" w14:textId="77777777" w:rsidR="0049123D" w:rsidRPr="00C87C6E" w:rsidRDefault="0050469B" w:rsidP="00C87C6E">
            <w:pPr>
              <w:spacing w:before="40" w:after="4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     Le scénario reprend à l'étape 4.</w:t>
            </w:r>
          </w:p>
        </w:tc>
      </w:tr>
      <w:tr w:rsidR="0049123D" w:rsidRPr="00C87C6E" w14:paraId="5BC80D70" w14:textId="77777777" w:rsidTr="001916AC">
        <w:trPr>
          <w:jc w:val="center"/>
        </w:trPr>
        <w:tc>
          <w:tcPr>
            <w:tcW w:w="2835" w:type="dxa"/>
            <w:tcBorders>
              <w:top w:val="single" w:sz="4" w:space="0" w:color="AAAAAA"/>
              <w:left w:val="single" w:sz="4" w:space="0" w:color="AAAAAA"/>
              <w:bottom w:val="single" w:sz="4" w:space="0" w:color="AAAAAA"/>
              <w:right w:val="single" w:sz="4" w:space="0" w:color="AAAAAA"/>
            </w:tcBorders>
          </w:tcPr>
          <w:p w14:paraId="52F40C22"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Post-condition</w:t>
            </w:r>
          </w:p>
        </w:tc>
        <w:tc>
          <w:tcPr>
            <w:tcW w:w="6520" w:type="dxa"/>
            <w:tcBorders>
              <w:top w:val="single" w:sz="4" w:space="0" w:color="AAAAAA"/>
              <w:left w:val="single" w:sz="4" w:space="0" w:color="AAAAAA"/>
              <w:bottom w:val="single" w:sz="4" w:space="0" w:color="AAAAAA"/>
              <w:right w:val="single" w:sz="4" w:space="0" w:color="AAAAAA"/>
            </w:tcBorders>
          </w:tcPr>
          <w:p w14:paraId="77824618"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Une liste d'annonces correspondant aux critères est affichée. L'utilisateur peut consulter le détail d'une annonce ou affiner sa recherche.</w:t>
            </w:r>
          </w:p>
        </w:tc>
      </w:tr>
    </w:tbl>
    <w:p w14:paraId="24B8724F" w14:textId="77777777" w:rsidR="008B522B" w:rsidRPr="00C87C6E" w:rsidRDefault="008B522B" w:rsidP="00C87C6E">
      <w:pPr>
        <w:jc w:val="both"/>
        <w:rPr>
          <w:rFonts w:ascii="Times New Roman" w:hAnsi="Times New Roman" w:cs="Times New Roman"/>
          <w:color w:val="000000" w:themeColor="text1"/>
          <w:sz w:val="24"/>
          <w:szCs w:val="24"/>
        </w:rPr>
      </w:pPr>
    </w:p>
    <w:p w14:paraId="0C33EBFF" w14:textId="36F5299E" w:rsidR="00CF2C50" w:rsidRPr="00C87C6E" w:rsidRDefault="00B302EB" w:rsidP="00C87C6E">
      <w:pPr>
        <w:pStyle w:val="Titre2"/>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r w:rsidR="00E9485C" w:rsidRPr="00C87C6E">
        <w:rPr>
          <w:rFonts w:ascii="Times New Roman" w:hAnsi="Times New Roman" w:cs="Times New Roman"/>
          <w:color w:val="000000" w:themeColor="text1"/>
          <w:sz w:val="24"/>
          <w:szCs w:val="24"/>
        </w:rPr>
        <w:t xml:space="preserve">.4 </w:t>
      </w:r>
      <w:r w:rsidR="00CF2C50" w:rsidRPr="00C87C6E">
        <w:rPr>
          <w:rFonts w:ascii="Times New Roman" w:hAnsi="Times New Roman" w:cs="Times New Roman"/>
          <w:color w:val="000000" w:themeColor="text1"/>
          <w:sz w:val="24"/>
          <w:szCs w:val="24"/>
        </w:rPr>
        <w:t>Fonctionnalité du Locataire — Rechercher un logement</w:t>
      </w:r>
      <w:r w:rsidR="00CF2C50" w:rsidRPr="00C87C6E">
        <w:rPr>
          <w:rFonts w:ascii="Times New Roman" w:hAnsi="Times New Roman" w:cs="Times New Roman"/>
          <w:b w:val="0"/>
          <w:bCs w:val="0"/>
          <w:color w:val="000000" w:themeColor="text1"/>
          <w:sz w:val="24"/>
          <w:szCs w:val="24"/>
        </w:rPr>
        <w:t> :</w:t>
      </w:r>
    </w:p>
    <w:p w14:paraId="55F8D763" w14:textId="3EF14BCF" w:rsidR="0049123D" w:rsidRPr="00C87C6E" w:rsidRDefault="0049123D" w:rsidP="00C87C6E">
      <w:pPr>
        <w:jc w:val="both"/>
        <w:rPr>
          <w:rFonts w:ascii="Times New Roman" w:hAnsi="Times New Roman" w:cs="Times New Roman"/>
          <w:color w:val="000000" w:themeColor="text1"/>
          <w:sz w:val="24"/>
          <w:szCs w:val="24"/>
        </w:rPr>
      </w:pPr>
    </w:p>
    <w:p w14:paraId="466BC81B" w14:textId="0A36FD7A" w:rsidR="0049123D" w:rsidRPr="00C87C6E" w:rsidRDefault="00CF2C50" w:rsidP="00C87C6E">
      <w:pPr>
        <w:jc w:val="both"/>
        <w:rPr>
          <w:rFonts w:ascii="Times New Roman" w:hAnsi="Times New Roman" w:cs="Times New Roman"/>
          <w:color w:val="000000" w:themeColor="text1"/>
          <w:sz w:val="24"/>
          <w:szCs w:val="24"/>
        </w:rPr>
      </w:pPr>
      <w:r w:rsidRPr="00C87C6E">
        <w:rPr>
          <w:rFonts w:ascii="Times New Roman" w:hAnsi="Times New Roman" w:cs="Times New Roman"/>
          <w:noProof/>
          <w:color w:val="000000" w:themeColor="text1"/>
          <w:sz w:val="24"/>
          <w:szCs w:val="24"/>
        </w:rPr>
        <w:lastRenderedPageBreak/>
        <w:drawing>
          <wp:inline distT="0" distB="0" distL="0" distR="0" wp14:anchorId="7AA6F115" wp14:editId="0BEB470B">
            <wp:extent cx="5731510" cy="4511861"/>
            <wp:effectExtent l="0" t="0" r="0" b="0"/>
            <wp:docPr id="1628051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51298" name=""/>
                    <pic:cNvPicPr/>
                  </pic:nvPicPr>
                  <pic:blipFill>
                    <a:blip r:embed="rId10"/>
                    <a:stretch>
                      <a:fillRect/>
                    </a:stretch>
                  </pic:blipFill>
                  <pic:spPr>
                    <a:xfrm>
                      <a:off x="0" y="0"/>
                      <a:ext cx="5731510" cy="4511861"/>
                    </a:xfrm>
                    <a:prstGeom prst="rect">
                      <a:avLst/>
                    </a:prstGeom>
                  </pic:spPr>
                </pic:pic>
              </a:graphicData>
            </a:graphic>
          </wp:inline>
        </w:drawing>
      </w:r>
    </w:p>
    <w:p w14:paraId="08FBFA8E" w14:textId="5912E91E" w:rsidR="0049123D" w:rsidRPr="00C87C6E" w:rsidRDefault="00CF2C50"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Figure 3 — Fonctionnalité du Locataire</w:t>
      </w:r>
    </w:p>
    <w:p w14:paraId="3180CF42" w14:textId="77777777" w:rsidR="008B522B" w:rsidRPr="00C87C6E" w:rsidRDefault="008B522B" w:rsidP="00C87C6E">
      <w:pPr>
        <w:jc w:val="both"/>
        <w:rPr>
          <w:rFonts w:ascii="Times New Roman" w:hAnsi="Times New Roman" w:cs="Times New Roman"/>
          <w:color w:val="000000" w:themeColor="text1"/>
          <w:sz w:val="24"/>
          <w:szCs w:val="24"/>
        </w:rPr>
      </w:pPr>
    </w:p>
    <w:p w14:paraId="359BEA26" w14:textId="49FAF1AF" w:rsidR="0049123D" w:rsidRPr="00C87C6E" w:rsidRDefault="00B302EB" w:rsidP="00C87C6E">
      <w:pPr>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IX</w:t>
      </w:r>
      <w:r w:rsidR="00E9485C" w:rsidRPr="00C87C6E">
        <w:rPr>
          <w:rFonts w:ascii="Times New Roman" w:hAnsi="Times New Roman" w:cs="Times New Roman"/>
          <w:b/>
          <w:bCs/>
          <w:color w:val="000000" w:themeColor="text1"/>
          <w:sz w:val="24"/>
          <w:szCs w:val="24"/>
        </w:rPr>
        <w:t>. Modèle du domaine métier :</w:t>
      </w:r>
    </w:p>
    <w:p w14:paraId="39727F1C" w14:textId="77777777" w:rsidR="0049123D"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diagramme de classes modélise la structure statique du système HomeLink. Il identifie les entités métier, leurs attributs, leurs méthodes et les relations qui les unissent.</w:t>
      </w:r>
    </w:p>
    <w:p w14:paraId="78831DB3" w14:textId="77777777" w:rsidR="0049123D" w:rsidRPr="00C87C6E" w:rsidRDefault="0049123D" w:rsidP="00C87C6E">
      <w:pPr>
        <w:jc w:val="both"/>
        <w:rPr>
          <w:rFonts w:ascii="Times New Roman" w:hAnsi="Times New Roman" w:cs="Times New Roman"/>
          <w:color w:val="000000" w:themeColor="text1"/>
          <w:sz w:val="24"/>
          <w:szCs w:val="24"/>
        </w:rPr>
      </w:pPr>
    </w:p>
    <w:p w14:paraId="591755A2" w14:textId="76152C4A" w:rsidR="00551583" w:rsidRPr="007054BA" w:rsidRDefault="007054BA" w:rsidP="00C87C6E">
      <w:pPr>
        <w:jc w:val="both"/>
        <w:rPr>
          <w:rFonts w:ascii="Times New Roman" w:hAnsi="Times New Roman" w:cs="Times New Roman"/>
          <w:b/>
          <w:bCs/>
          <w:color w:val="000000" w:themeColor="text1"/>
          <w:sz w:val="24"/>
          <w:szCs w:val="24"/>
        </w:rPr>
      </w:pPr>
      <w:r>
        <w:rPr>
          <w:rFonts w:ascii="Times New Roman" w:hAnsi="Times New Roman" w:cs="Times New Roman"/>
          <w:b/>
          <w:bCs/>
          <w:noProof/>
          <w:color w:val="000000" w:themeColor="text1"/>
          <w:sz w:val="24"/>
          <w:szCs w:val="24"/>
        </w:rPr>
        <w:lastRenderedPageBreak/>
        <w:drawing>
          <wp:inline distT="0" distB="0" distL="0" distR="0" wp14:anchorId="2550F74A" wp14:editId="73CD99E1">
            <wp:extent cx="6524084" cy="9397980"/>
            <wp:effectExtent l="0" t="0" r="3810" b="635"/>
            <wp:docPr id="19303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32505" name="Image 1930332505"/>
                    <pic:cNvPicPr/>
                  </pic:nvPicPr>
                  <pic:blipFill>
                    <a:blip r:embed="rId11">
                      <a:extLst>
                        <a:ext uri="{28A0092B-C50C-407E-A947-70E740481C1C}">
                          <a14:useLocalDpi xmlns:a14="http://schemas.microsoft.com/office/drawing/2010/main" val="0"/>
                        </a:ext>
                      </a:extLst>
                    </a:blip>
                    <a:stretch>
                      <a:fillRect/>
                    </a:stretch>
                  </pic:blipFill>
                  <pic:spPr>
                    <a:xfrm>
                      <a:off x="0" y="0"/>
                      <a:ext cx="6547157" cy="9431217"/>
                    </a:xfrm>
                    <a:prstGeom prst="rect">
                      <a:avLst/>
                    </a:prstGeom>
                  </pic:spPr>
                </pic:pic>
              </a:graphicData>
            </a:graphic>
          </wp:inline>
        </w:drawing>
      </w:r>
    </w:p>
    <w:p w14:paraId="6F3D208F" w14:textId="77777777" w:rsidR="0049123D" w:rsidRPr="00C87C6E" w:rsidRDefault="0050469B" w:rsidP="00C87C6E">
      <w:pPr>
        <w:spacing w:after="1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lastRenderedPageBreak/>
        <w:t>Figure 4 — Modèle du domaine métier de HomeLink</w:t>
      </w:r>
    </w:p>
    <w:p w14:paraId="685BF8F3" w14:textId="243588F9" w:rsidR="0049123D" w:rsidRPr="00C87C6E" w:rsidRDefault="0050469B" w:rsidP="00C87C6E">
      <w:pPr>
        <w:pStyle w:val="Titre2"/>
        <w:jc w:val="both"/>
        <w:rPr>
          <w:rFonts w:ascii="Times New Roman" w:hAnsi="Times New Roman" w:cs="Times New Roman"/>
          <w:b w:val="0"/>
          <w:bCs w:val="0"/>
          <w:color w:val="000000" w:themeColor="text1"/>
          <w:sz w:val="24"/>
          <w:szCs w:val="24"/>
        </w:rPr>
      </w:pPr>
      <w:r w:rsidRPr="00C87C6E">
        <w:rPr>
          <w:rFonts w:ascii="Times New Roman" w:hAnsi="Times New Roman" w:cs="Times New Roman"/>
          <w:color w:val="000000" w:themeColor="text1"/>
          <w:sz w:val="24"/>
          <w:szCs w:val="24"/>
        </w:rPr>
        <w:t xml:space="preserve"> Description des classes principales :</w:t>
      </w:r>
    </w:p>
    <w:p w14:paraId="2B6A5F57" w14:textId="77777777" w:rsidR="00BD0CE1" w:rsidRPr="00C87C6E" w:rsidRDefault="00BD0CE1" w:rsidP="00C87C6E">
      <w:pPr>
        <w:pStyle w:val="Titre2"/>
        <w:jc w:val="both"/>
        <w:rPr>
          <w:rFonts w:ascii="Times New Roman" w:hAnsi="Times New Roman" w:cs="Times New Roman"/>
          <w:color w:val="000000" w:themeColor="text1"/>
          <w:sz w:val="24"/>
          <w:szCs w:val="24"/>
        </w:rPr>
      </w:pPr>
    </w:p>
    <w:p w14:paraId="2AD85703" w14:textId="77777777" w:rsidR="0049123D" w:rsidRPr="00C87C6E" w:rsidRDefault="0049123D" w:rsidP="00C87C6E">
      <w:pPr>
        <w:jc w:val="both"/>
        <w:rPr>
          <w:rFonts w:ascii="Times New Roman" w:hAnsi="Times New Roman" w:cs="Times New Roman"/>
          <w:color w:val="000000" w:themeColor="text1"/>
          <w:sz w:val="24"/>
          <w:szCs w:val="24"/>
        </w:rPr>
      </w:pPr>
    </w:p>
    <w:tbl>
      <w:tblPr>
        <w:tblW w:w="0" w:type="auto"/>
        <w:jc w:val="center"/>
        <w:tblLook w:val="04A0" w:firstRow="1" w:lastRow="0" w:firstColumn="1" w:lastColumn="0" w:noHBand="0" w:noVBand="1"/>
      </w:tblPr>
      <w:tblGrid>
        <w:gridCol w:w="4508"/>
        <w:gridCol w:w="4508"/>
      </w:tblGrid>
      <w:tr w:rsidR="00551583" w:rsidRPr="00C87C6E" w14:paraId="5CFDC20E"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88ECFBA"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Classe</w:t>
            </w:r>
          </w:p>
        </w:tc>
        <w:tc>
          <w:tcPr>
            <w:tcW w:w="4508" w:type="dxa"/>
            <w:tcBorders>
              <w:top w:val="single" w:sz="4" w:space="0" w:color="AAAAAA"/>
              <w:left w:val="single" w:sz="4" w:space="0" w:color="AAAAAA"/>
              <w:bottom w:val="single" w:sz="4" w:space="0" w:color="AAAAAA"/>
              <w:right w:val="single" w:sz="4" w:space="0" w:color="AAAAAA"/>
            </w:tcBorders>
          </w:tcPr>
          <w:p w14:paraId="29C3F0E8" w14:textId="77777777" w:rsidR="00551583" w:rsidRPr="00C87C6E" w:rsidRDefault="0050469B" w:rsidP="00C87C6E">
            <w:pPr>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Description métier</w:t>
            </w:r>
          </w:p>
        </w:tc>
      </w:tr>
      <w:tr w:rsidR="00551583" w:rsidRPr="00C87C6E" w14:paraId="34B90990"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E0A81C2"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Utilisateur</w:t>
            </w:r>
          </w:p>
        </w:tc>
        <w:tc>
          <w:tcPr>
            <w:tcW w:w="4508" w:type="dxa"/>
            <w:tcBorders>
              <w:top w:val="single" w:sz="4" w:space="0" w:color="AAAAAA"/>
              <w:left w:val="single" w:sz="4" w:space="0" w:color="AAAAAA"/>
              <w:bottom w:val="single" w:sz="4" w:space="0" w:color="AAAAAA"/>
              <w:right w:val="single" w:sz="4" w:space="0" w:color="AAAAAA"/>
            </w:tcBorders>
          </w:tcPr>
          <w:p w14:paraId="4420ADD1"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L'Utilisateur représente toute personne disposant d'un compte sur HomeLink. C'est la base commune à tous les profils — Propriétaire, Locataire et Administrateur. Dans le monde réel, il s'agit de toute personne engagée dans la relation locative dakaroise, avec ses informations personnelles et ses droits d'accès propres.</w:t>
            </w:r>
          </w:p>
        </w:tc>
      </w:tr>
      <w:tr w:rsidR="00551583" w:rsidRPr="00C87C6E" w14:paraId="5A238067"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39B09C99"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Propriétaire</w:t>
            </w:r>
          </w:p>
        </w:tc>
        <w:tc>
          <w:tcPr>
            <w:tcW w:w="4508" w:type="dxa"/>
            <w:tcBorders>
              <w:top w:val="single" w:sz="4" w:space="0" w:color="AAAAAA"/>
              <w:left w:val="single" w:sz="4" w:space="0" w:color="AAAAAA"/>
              <w:bottom w:val="single" w:sz="4" w:space="0" w:color="AAAAAA"/>
              <w:right w:val="single" w:sz="4" w:space="0" w:color="AAAAAA"/>
            </w:tcBorders>
          </w:tcPr>
          <w:p w14:paraId="477477C4"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Propriétaire est le bailleur qui met ses logements en location sur HomeLink. Il représente le côté offre du marché : c'est lui qui publie les annonces et gère son parc immobilier. Sa note globale, calculée à partir des avis des locataires, reflète sa réputation sur la plateforme.</w:t>
            </w:r>
          </w:p>
        </w:tc>
      </w:tr>
      <w:tr w:rsidR="00551583" w:rsidRPr="00C87C6E" w14:paraId="14C7C946"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1F01E655"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Locataire</w:t>
            </w:r>
          </w:p>
        </w:tc>
        <w:tc>
          <w:tcPr>
            <w:tcW w:w="4508" w:type="dxa"/>
            <w:tcBorders>
              <w:top w:val="single" w:sz="4" w:space="0" w:color="AAAAAA"/>
              <w:left w:val="single" w:sz="4" w:space="0" w:color="AAAAAA"/>
              <w:bottom w:val="single" w:sz="4" w:space="0" w:color="AAAAAA"/>
              <w:right w:val="single" w:sz="4" w:space="0" w:color="AAAAAA"/>
            </w:tcBorders>
          </w:tcPr>
          <w:p w14:paraId="26EE0879"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Locataire représente le côté demande du marché locatif. C'est la personne qui cherche un logement — étudiant, jeune actif, nouvel arrivant. Il consulte les annonces, contacte les propriétaires et contribue à la transparence du marché en déposant des avis sur les logements occupés.</w:t>
            </w:r>
          </w:p>
        </w:tc>
      </w:tr>
      <w:tr w:rsidR="00551583" w:rsidRPr="00C87C6E" w14:paraId="29A926CF"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4F814890"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Annonce</w:t>
            </w:r>
          </w:p>
        </w:tc>
        <w:tc>
          <w:tcPr>
            <w:tcW w:w="4508" w:type="dxa"/>
            <w:tcBorders>
              <w:top w:val="single" w:sz="4" w:space="0" w:color="AAAAAA"/>
              <w:left w:val="single" w:sz="4" w:space="0" w:color="AAAAAA"/>
              <w:bottom w:val="single" w:sz="4" w:space="0" w:color="AAAAAA"/>
              <w:right w:val="single" w:sz="4" w:space="0" w:color="AAAAAA"/>
            </w:tcBorders>
          </w:tcPr>
          <w:p w14:paraId="2DC996C1" w14:textId="1F456399" w:rsidR="00C87C6E" w:rsidRPr="00C87C6E" w:rsidRDefault="00296847"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L'Annonce est la publication qu'un propriétaire crée pour un bien immobilier donné. Elle porte les informations commerciales : titre, description, prix demandé, dates de publication et d'expiration. Son statut suit le cycle de vie complet : de la soumission à la validation, jusqu'à la publication ou l'expiration. Un même bien peut faire l'objet de plusieurs annonces successives dans le temps.</w:t>
            </w:r>
          </w:p>
        </w:tc>
      </w:tr>
      <w:tr w:rsidR="00C87C6E" w:rsidRPr="00C87C6E" w14:paraId="4807E584"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6DC20B7C" w14:textId="415A6E60" w:rsidR="00C87C6E" w:rsidRPr="00C87C6E" w:rsidRDefault="00C87C6E" w:rsidP="00C87C6E">
            <w:pPr>
              <w:spacing w:before="60" w:after="60"/>
              <w:jc w:val="both"/>
              <w:rPr>
                <w:rFonts w:ascii="Times New Roman" w:hAnsi="Times New Roman" w:cs="Times New Roman"/>
                <w:b/>
                <w:bCs/>
                <w:color w:val="000000" w:themeColor="text1"/>
                <w:sz w:val="24"/>
                <w:szCs w:val="24"/>
              </w:rPr>
            </w:pPr>
            <w:r w:rsidRPr="00C87C6E">
              <w:rPr>
                <w:rFonts w:ascii="Times New Roman" w:hAnsi="Times New Roman" w:cs="Times New Roman"/>
                <w:b/>
                <w:bCs/>
                <w:color w:val="000000" w:themeColor="text1"/>
                <w:sz w:val="24"/>
                <w:szCs w:val="24"/>
              </w:rPr>
              <w:t>BienImmobilier</w:t>
            </w:r>
          </w:p>
        </w:tc>
        <w:tc>
          <w:tcPr>
            <w:tcW w:w="4508" w:type="dxa"/>
            <w:tcBorders>
              <w:top w:val="single" w:sz="4" w:space="0" w:color="AAAAAA"/>
              <w:left w:val="single" w:sz="4" w:space="0" w:color="AAAAAA"/>
              <w:bottom w:val="single" w:sz="4" w:space="0" w:color="AAAAAA"/>
              <w:right w:val="single" w:sz="4" w:space="0" w:color="AAAAAA"/>
            </w:tcBorders>
          </w:tcPr>
          <w:p w14:paraId="483F8616" w14:textId="71A8C58D" w:rsidR="00C87C6E" w:rsidRPr="00C87C6E" w:rsidRDefault="00C87C6E" w:rsidP="00C87C6E">
            <w:pPr>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 xml:space="preserve">Le BienImmobilier représente la propriété physique mise en location : son adresse, son quartier, sa surface, son nombre de pièces, son étage et son type (chambre, studio, appartement, villa). Il existe indépendamment des annonces — un bien peut être reloué plusieurs fois sans que ses caractéristiques physiques ne changent. C'est </w:t>
            </w:r>
            <w:r w:rsidRPr="00C87C6E">
              <w:rPr>
                <w:rFonts w:ascii="Times New Roman" w:hAnsi="Times New Roman" w:cs="Times New Roman"/>
                <w:color w:val="000000" w:themeColor="text1"/>
                <w:sz w:val="24"/>
                <w:szCs w:val="24"/>
              </w:rPr>
              <w:lastRenderedPageBreak/>
              <w:t>l'unité centrale autour de laquelle s'organise toute l'offre locative de HomeLink.</w:t>
            </w:r>
          </w:p>
        </w:tc>
      </w:tr>
      <w:tr w:rsidR="00551583" w:rsidRPr="00C87C6E" w14:paraId="52B8507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59428B9E"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lastRenderedPageBreak/>
              <w:t>Quartier</w:t>
            </w:r>
          </w:p>
        </w:tc>
        <w:tc>
          <w:tcPr>
            <w:tcW w:w="4508" w:type="dxa"/>
            <w:tcBorders>
              <w:top w:val="single" w:sz="4" w:space="0" w:color="AAAAAA"/>
              <w:left w:val="single" w:sz="4" w:space="0" w:color="AAAAAA"/>
              <w:bottom w:val="single" w:sz="4" w:space="0" w:color="AAAAAA"/>
              <w:right w:val="single" w:sz="4" w:space="0" w:color="AAAAAA"/>
            </w:tcBorders>
          </w:tcPr>
          <w:p w14:paraId="68F323FB"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Quartier est la zone géographique où se situe le logement. Il permet aux locataires de filtrer les annonces par localisation et d'accéder à des informations contextuelles sur les commodités, la sécurité et les prix moyens — une aide précieuse pour les nouveaux arrivants.</w:t>
            </w:r>
          </w:p>
        </w:tc>
      </w:tr>
      <w:tr w:rsidR="00551583" w:rsidRPr="00C87C6E" w14:paraId="7BCCEEFD" w14:textId="77777777" w:rsidTr="00C87C6E">
        <w:trPr>
          <w:jc w:val="center"/>
        </w:trPr>
        <w:tc>
          <w:tcPr>
            <w:tcW w:w="4508" w:type="dxa"/>
            <w:tcBorders>
              <w:top w:val="single" w:sz="4" w:space="0" w:color="AAAAAA"/>
              <w:left w:val="single" w:sz="4" w:space="0" w:color="AAAAAA"/>
              <w:bottom w:val="single" w:sz="4" w:space="0" w:color="AAAAAA"/>
              <w:right w:val="single" w:sz="4" w:space="0" w:color="AAAAAA"/>
            </w:tcBorders>
          </w:tcPr>
          <w:p w14:paraId="03F4B25E"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b/>
                <w:color w:val="000000" w:themeColor="text1"/>
                <w:sz w:val="24"/>
                <w:szCs w:val="24"/>
              </w:rPr>
              <w:t>Message</w:t>
            </w:r>
          </w:p>
        </w:tc>
        <w:tc>
          <w:tcPr>
            <w:tcW w:w="4508" w:type="dxa"/>
            <w:tcBorders>
              <w:top w:val="single" w:sz="4" w:space="0" w:color="AAAAAA"/>
              <w:left w:val="single" w:sz="4" w:space="0" w:color="AAAAAA"/>
              <w:bottom w:val="single" w:sz="4" w:space="0" w:color="AAAAAA"/>
              <w:right w:val="single" w:sz="4" w:space="0" w:color="AAAAAA"/>
            </w:tcBorders>
          </w:tcPr>
          <w:p w14:paraId="5D6B634A" w14:textId="77777777" w:rsidR="00551583" w:rsidRPr="00C87C6E" w:rsidRDefault="0050469B" w:rsidP="00C87C6E">
            <w:pPr>
              <w:spacing w:before="60" w:after="60"/>
              <w:jc w:val="both"/>
              <w:rPr>
                <w:rFonts w:ascii="Times New Roman" w:hAnsi="Times New Roman" w:cs="Times New Roman"/>
                <w:color w:val="000000" w:themeColor="text1"/>
                <w:sz w:val="24"/>
                <w:szCs w:val="24"/>
              </w:rPr>
            </w:pPr>
            <w:r w:rsidRPr="00C87C6E">
              <w:rPr>
                <w:rFonts w:ascii="Times New Roman" w:hAnsi="Times New Roman" w:cs="Times New Roman"/>
                <w:color w:val="000000" w:themeColor="text1"/>
                <w:sz w:val="24"/>
                <w:szCs w:val="24"/>
              </w:rPr>
              <w:t>Le Message est l'outil de communication directe entre locataire et propriétaire. Il matérialise l'objectif principal de HomeLink : supprimer l'intermédiaire coûteux et mettre les deux parties en contact direct dans un cadre transparent et sécurisé.</w:t>
            </w:r>
          </w:p>
        </w:tc>
      </w:tr>
    </w:tbl>
    <w:p w14:paraId="7FF94955" w14:textId="77777777" w:rsidR="0049123D" w:rsidRPr="00C87C6E" w:rsidRDefault="0049123D" w:rsidP="00C87C6E">
      <w:pPr>
        <w:jc w:val="both"/>
        <w:rPr>
          <w:rFonts w:ascii="Times New Roman" w:hAnsi="Times New Roman" w:cs="Times New Roman"/>
          <w:color w:val="000000" w:themeColor="text1"/>
          <w:sz w:val="24"/>
          <w:szCs w:val="24"/>
        </w:rPr>
      </w:pPr>
    </w:p>
    <w:p w14:paraId="226BAD39" w14:textId="77777777" w:rsidR="0049123D" w:rsidRPr="00C87C6E" w:rsidRDefault="0049123D" w:rsidP="00C87C6E">
      <w:pPr>
        <w:jc w:val="both"/>
        <w:rPr>
          <w:rFonts w:ascii="Times New Roman" w:hAnsi="Times New Roman" w:cs="Times New Roman"/>
          <w:color w:val="000000" w:themeColor="text1"/>
          <w:sz w:val="24"/>
          <w:szCs w:val="24"/>
        </w:rPr>
      </w:pPr>
    </w:p>
    <w:p w14:paraId="575B43FA" w14:textId="5C66559A" w:rsidR="009B6CFB" w:rsidRDefault="009B6CFB" w:rsidP="00C87C6E">
      <w:pPr>
        <w:jc w:val="both"/>
        <w:rPr>
          <w:rFonts w:ascii="Times New Roman" w:hAnsi="Times New Roman" w:cs="Times New Roman"/>
          <w:color w:val="000000" w:themeColor="text1"/>
          <w:sz w:val="24"/>
          <w:szCs w:val="24"/>
        </w:rPr>
      </w:pPr>
    </w:p>
    <w:p w14:paraId="5CEEEFAD" w14:textId="77777777" w:rsidR="009B6CFB" w:rsidRDefault="009B6CFB">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br w:type="page"/>
      </w:r>
    </w:p>
    <w:p w14:paraId="2C601D2E" w14:textId="77777777" w:rsidR="0097455E" w:rsidRPr="0097455E" w:rsidRDefault="0097455E" w:rsidP="00A25537">
      <w:pPr>
        <w:pStyle w:val="font-claude-response-body"/>
        <w:jc w:val="both"/>
      </w:pPr>
      <w:r w:rsidRPr="0097455E">
        <w:rPr>
          <w:rStyle w:val="lev"/>
        </w:rPr>
        <w:lastRenderedPageBreak/>
        <w:t>Chapitre 2 : Outils utilisés et Résultats obtenus</w:t>
      </w:r>
    </w:p>
    <w:p w14:paraId="7E4C2FB8" w14:textId="7F891D6B" w:rsidR="0097455E" w:rsidRPr="0097455E" w:rsidRDefault="0097455E" w:rsidP="00A25537">
      <w:pPr>
        <w:pStyle w:val="font-claude-response-body"/>
        <w:jc w:val="both"/>
      </w:pPr>
      <w:r w:rsidRPr="0097455E">
        <w:rPr>
          <w:rStyle w:val="lev"/>
        </w:rPr>
        <w:t>I. Outils utilisés</w:t>
      </w:r>
      <w:r w:rsidR="00A25537">
        <w:rPr>
          <w:rStyle w:val="lev"/>
        </w:rPr>
        <w:t> :</w:t>
      </w:r>
    </w:p>
    <w:p w14:paraId="40B4F682" w14:textId="45C040AE" w:rsidR="00A25537" w:rsidRDefault="00A25537" w:rsidP="00A25537">
      <w:pPr>
        <w:pStyle w:val="font-claude-response-body"/>
        <w:jc w:val="both"/>
      </w:pPr>
      <w:r>
        <w:rPr>
          <w:rStyle w:val="lev"/>
        </w:rPr>
        <w:t>1.0 Langages de programmation utilisés :</w:t>
      </w:r>
    </w:p>
    <w:p w14:paraId="7961A86C" w14:textId="7B7E2195" w:rsidR="00A25537" w:rsidRDefault="00A25537" w:rsidP="00A25537">
      <w:pPr>
        <w:pStyle w:val="font-claude-response-body"/>
        <w:jc w:val="both"/>
      </w:pPr>
      <w:r>
        <w:rPr>
          <w:rStyle w:val="lev"/>
        </w:rPr>
        <w:t>HTML / CSS :</w:t>
      </w:r>
    </w:p>
    <w:p w14:paraId="32873737" w14:textId="77777777" w:rsidR="00A25537" w:rsidRDefault="00A25537" w:rsidP="00A25537">
      <w:pPr>
        <w:pStyle w:val="font-claude-response-body"/>
        <w:jc w:val="both"/>
      </w:pPr>
      <w:r>
        <w:t xml:space="preserve">HTML (HyperText Markup </w:t>
      </w:r>
      <w:proofErr w:type="spellStart"/>
      <w:r>
        <w:t>Language</w:t>
      </w:r>
      <w:proofErr w:type="spellEnd"/>
      <w:r>
        <w:t>) est le langage de balisage utilisé pour structurer les pages web. CSS (</w:t>
      </w:r>
      <w:proofErr w:type="spellStart"/>
      <w:r>
        <w:t>Cascading</w:t>
      </w:r>
      <w:proofErr w:type="spellEnd"/>
      <w:r>
        <w:t xml:space="preserve"> Style Sheets) est le langage de mise en forme qui permet de définir l'apparence visuelle des éléments HTML. Ces deux langages ont été utilisés conjointement pour construire et styliser l'interface de la plateforme HomeLink.</w:t>
      </w:r>
    </w:p>
    <w:p w14:paraId="1C9E6B07" w14:textId="34393345" w:rsidR="00AF1401" w:rsidRDefault="00AF1401" w:rsidP="00A25537">
      <w:pPr>
        <w:pStyle w:val="font-claude-response-body"/>
        <w:jc w:val="both"/>
      </w:pPr>
      <w:r>
        <w:rPr>
          <w:noProof/>
        </w:rPr>
        <w:drawing>
          <wp:inline distT="0" distB="0" distL="0" distR="0" wp14:anchorId="1170AF11" wp14:editId="28BE6AEF">
            <wp:extent cx="1866900" cy="1092200"/>
            <wp:effectExtent l="0" t="0" r="0" b="0"/>
            <wp:docPr id="201173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3904" name="Image 201173904"/>
                    <pic:cNvPicPr/>
                  </pic:nvPicPr>
                  <pic:blipFill>
                    <a:blip r:embed="rId12">
                      <a:extLst>
                        <a:ext uri="{28A0092B-C50C-407E-A947-70E740481C1C}">
                          <a14:useLocalDpi xmlns:a14="http://schemas.microsoft.com/office/drawing/2010/main" val="0"/>
                        </a:ext>
                      </a:extLst>
                    </a:blip>
                    <a:stretch>
                      <a:fillRect/>
                    </a:stretch>
                  </pic:blipFill>
                  <pic:spPr>
                    <a:xfrm>
                      <a:off x="0" y="0"/>
                      <a:ext cx="1866900" cy="1092200"/>
                    </a:xfrm>
                    <a:prstGeom prst="rect">
                      <a:avLst/>
                    </a:prstGeom>
                  </pic:spPr>
                </pic:pic>
              </a:graphicData>
            </a:graphic>
          </wp:inline>
        </w:drawing>
      </w:r>
    </w:p>
    <w:p w14:paraId="085DF5C0" w14:textId="30DB512F" w:rsidR="00A25537" w:rsidRDefault="00A25537" w:rsidP="00A25537">
      <w:pPr>
        <w:pStyle w:val="font-claude-response-body"/>
        <w:jc w:val="both"/>
      </w:pPr>
      <w:r>
        <w:rPr>
          <w:rStyle w:val="lev"/>
        </w:rPr>
        <w:t>JavaScript :</w:t>
      </w:r>
    </w:p>
    <w:p w14:paraId="17A98624" w14:textId="77777777" w:rsidR="00A25537" w:rsidRDefault="00A25537" w:rsidP="00A25537">
      <w:pPr>
        <w:pStyle w:val="font-claude-response-body"/>
        <w:jc w:val="both"/>
      </w:pPr>
      <w:r>
        <w:t xml:space="preserve">JavaScript est un langage de programmation interprété, orienté web, qui permet d'ajouter de l'interactivité aux pages. Il constitue la base du </w:t>
      </w:r>
      <w:proofErr w:type="spellStart"/>
      <w:r>
        <w:t>framework</w:t>
      </w:r>
      <w:proofErr w:type="spellEnd"/>
      <w:r>
        <w:t xml:space="preserve"> React.js utilisé pour le développement du frontend de HomeLink.</w:t>
      </w:r>
    </w:p>
    <w:p w14:paraId="5A358590" w14:textId="4BBBD6C7" w:rsidR="00AF1401" w:rsidRDefault="00AF1401" w:rsidP="00A25537">
      <w:pPr>
        <w:pStyle w:val="font-claude-response-body"/>
        <w:jc w:val="both"/>
      </w:pPr>
      <w:r>
        <w:rPr>
          <w:noProof/>
        </w:rPr>
        <w:drawing>
          <wp:inline distT="0" distB="0" distL="0" distR="0" wp14:anchorId="002B784C" wp14:editId="48A028E8">
            <wp:extent cx="1803400" cy="1117600"/>
            <wp:effectExtent l="0" t="0" r="0" b="0"/>
            <wp:docPr id="13644058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05825" name="Image 1364405825"/>
                    <pic:cNvPicPr/>
                  </pic:nvPicPr>
                  <pic:blipFill>
                    <a:blip r:embed="rId13">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5D8BE02E" w14:textId="68C63BE2" w:rsidR="00A25537" w:rsidRDefault="00A25537" w:rsidP="00A25537">
      <w:pPr>
        <w:pStyle w:val="font-claude-response-body"/>
        <w:jc w:val="both"/>
      </w:pPr>
      <w:r>
        <w:rPr>
          <w:rStyle w:val="lev"/>
        </w:rPr>
        <w:t>Python :</w:t>
      </w:r>
    </w:p>
    <w:p w14:paraId="5A241B07" w14:textId="77777777" w:rsidR="00A25537" w:rsidRDefault="00A25537" w:rsidP="00A25537">
      <w:pPr>
        <w:pStyle w:val="font-claude-response-body"/>
        <w:jc w:val="both"/>
      </w:pPr>
      <w:r>
        <w:t xml:space="preserve">Python est un langage de programmation polyvalent et facile à prendre en main. Il a été utilisé pour développer le backend de la plateforme HomeLink à travers le </w:t>
      </w:r>
      <w:proofErr w:type="spellStart"/>
      <w:r>
        <w:t>framework</w:t>
      </w:r>
      <w:proofErr w:type="spellEnd"/>
      <w:r>
        <w:t xml:space="preserve"> Flask. Python gère la logique métier, le traitement des requêtes HTTP et la communication avec la base de données.</w:t>
      </w:r>
    </w:p>
    <w:p w14:paraId="27A08A5E" w14:textId="4A0DB2E0" w:rsidR="00AF1401" w:rsidRDefault="00AF1401" w:rsidP="00A25537">
      <w:pPr>
        <w:pStyle w:val="font-claude-response-body"/>
        <w:jc w:val="both"/>
      </w:pPr>
      <w:r>
        <w:rPr>
          <w:noProof/>
        </w:rPr>
        <w:drawing>
          <wp:inline distT="0" distB="0" distL="0" distR="0" wp14:anchorId="0A9413F2" wp14:editId="0C1EC7EB">
            <wp:extent cx="1422400" cy="1422400"/>
            <wp:effectExtent l="0" t="0" r="0" b="0"/>
            <wp:docPr id="1346886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6276" name="Image 1346886276"/>
                    <pic:cNvPicPr/>
                  </pic:nvPicPr>
                  <pic:blipFill>
                    <a:blip r:embed="rId14">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362DBEF9" w14:textId="17F435B4" w:rsidR="00A25537" w:rsidRDefault="00A25537" w:rsidP="00A25537">
      <w:pPr>
        <w:pStyle w:val="font-claude-response-body"/>
        <w:jc w:val="both"/>
      </w:pPr>
      <w:r>
        <w:rPr>
          <w:rStyle w:val="lev"/>
        </w:rPr>
        <w:lastRenderedPageBreak/>
        <w:t>SQL :</w:t>
      </w:r>
    </w:p>
    <w:p w14:paraId="140431B9" w14:textId="77777777" w:rsidR="00A25537" w:rsidRDefault="00A25537" w:rsidP="00A25537">
      <w:pPr>
        <w:pStyle w:val="font-claude-response-body"/>
        <w:jc w:val="both"/>
      </w:pPr>
      <w:r>
        <w:t>SQL (</w:t>
      </w:r>
      <w:proofErr w:type="spellStart"/>
      <w:r>
        <w:t>Structured</w:t>
      </w:r>
      <w:proofErr w:type="spellEnd"/>
      <w:r>
        <w:t xml:space="preserve"> Query </w:t>
      </w:r>
      <w:proofErr w:type="spellStart"/>
      <w:r>
        <w:t>Language</w:t>
      </w:r>
      <w:proofErr w:type="spellEnd"/>
      <w:r>
        <w:t>) est le langage standard pour interagir avec les bases de données relationnelles. Il a été utilisé pour créer les tables, insérer les données et effectuer les requêtes nécessaires au bon fonctionnement de la plateforme HomeLink via MySQL.</w:t>
      </w:r>
    </w:p>
    <w:p w14:paraId="6EC3D16C" w14:textId="525F02B4" w:rsidR="00A25537" w:rsidRDefault="00AF1401" w:rsidP="00A25537">
      <w:pPr>
        <w:pStyle w:val="font-claude-response-body"/>
        <w:jc w:val="both"/>
        <w:rPr>
          <w:rStyle w:val="lev"/>
        </w:rPr>
      </w:pPr>
      <w:r>
        <w:rPr>
          <w:b/>
          <w:bCs/>
          <w:noProof/>
        </w:rPr>
        <w:drawing>
          <wp:inline distT="0" distB="0" distL="0" distR="0" wp14:anchorId="21F7A79B" wp14:editId="6B4D98B6">
            <wp:extent cx="1905000" cy="1066800"/>
            <wp:effectExtent l="0" t="0" r="0" b="0"/>
            <wp:docPr id="130266570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5704" name="Image 1302665704"/>
                    <pic:cNvPicPr/>
                  </pic:nvPicPr>
                  <pic:blipFill>
                    <a:blip r:embed="rId15">
                      <a:extLst>
                        <a:ext uri="{28A0092B-C50C-407E-A947-70E740481C1C}">
                          <a14:useLocalDpi xmlns:a14="http://schemas.microsoft.com/office/drawing/2010/main" val="0"/>
                        </a:ext>
                      </a:extLst>
                    </a:blip>
                    <a:stretch>
                      <a:fillRect/>
                    </a:stretch>
                  </pic:blipFill>
                  <pic:spPr>
                    <a:xfrm>
                      <a:off x="0" y="0"/>
                      <a:ext cx="1905000" cy="1066800"/>
                    </a:xfrm>
                    <a:prstGeom prst="rect">
                      <a:avLst/>
                    </a:prstGeom>
                  </pic:spPr>
                </pic:pic>
              </a:graphicData>
            </a:graphic>
          </wp:inline>
        </w:drawing>
      </w:r>
    </w:p>
    <w:p w14:paraId="4BCFA705" w14:textId="0EBD03C0" w:rsidR="0097455E" w:rsidRPr="0097455E" w:rsidRDefault="0097455E" w:rsidP="00A25537">
      <w:pPr>
        <w:pStyle w:val="font-claude-response-body"/>
        <w:jc w:val="both"/>
      </w:pPr>
      <w:r w:rsidRPr="0097455E">
        <w:rPr>
          <w:rStyle w:val="lev"/>
        </w:rPr>
        <w:t xml:space="preserve">1.1 </w:t>
      </w:r>
      <w:proofErr w:type="spellStart"/>
      <w:r w:rsidRPr="0097455E">
        <w:rPr>
          <w:rStyle w:val="lev"/>
        </w:rPr>
        <w:t>Cursor</w:t>
      </w:r>
      <w:proofErr w:type="spellEnd"/>
      <w:r w:rsidR="00A25537">
        <w:rPr>
          <w:rStyle w:val="lev"/>
        </w:rPr>
        <w:t> :</w:t>
      </w:r>
    </w:p>
    <w:p w14:paraId="78474A59" w14:textId="77777777" w:rsidR="0097455E" w:rsidRDefault="0097455E" w:rsidP="00A25537">
      <w:pPr>
        <w:pStyle w:val="font-claude-response-body"/>
        <w:jc w:val="both"/>
      </w:pPr>
      <w:proofErr w:type="spellStart"/>
      <w:r w:rsidRPr="0097455E">
        <w:t>Cursor</w:t>
      </w:r>
      <w:proofErr w:type="spellEnd"/>
      <w:r w:rsidRPr="0097455E">
        <w:t xml:space="preserve"> est un éditeur de code intelligent basé sur Visual Studio Code. Il a été utilisé tout au long du développement du projet pour écrire le code frontend et backend. Son assistance intégrée permet de naviguer rapidement dans les fichiers, de détecter les erreurs en temps réel et d'améliorer la productivité lors de l'écriture du code.</w:t>
      </w:r>
    </w:p>
    <w:p w14:paraId="5F497AC0" w14:textId="6A2993A6" w:rsidR="00AF1401" w:rsidRPr="0097455E" w:rsidRDefault="00AF1401" w:rsidP="00A25537">
      <w:pPr>
        <w:pStyle w:val="font-claude-response-body"/>
        <w:jc w:val="both"/>
      </w:pPr>
      <w:r>
        <w:rPr>
          <w:noProof/>
        </w:rPr>
        <w:drawing>
          <wp:inline distT="0" distB="0" distL="0" distR="0" wp14:anchorId="58124795" wp14:editId="23946100">
            <wp:extent cx="1640840" cy="1446550"/>
            <wp:effectExtent l="0" t="0" r="0" b="1270"/>
            <wp:docPr id="15005600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60047" name="Image 150056004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57199" cy="1460972"/>
                    </a:xfrm>
                    <a:prstGeom prst="rect">
                      <a:avLst/>
                    </a:prstGeom>
                  </pic:spPr>
                </pic:pic>
              </a:graphicData>
            </a:graphic>
          </wp:inline>
        </w:drawing>
      </w:r>
    </w:p>
    <w:p w14:paraId="21B8EC9F" w14:textId="04458990" w:rsidR="0097455E" w:rsidRPr="0097455E" w:rsidRDefault="0097455E" w:rsidP="00A25537">
      <w:pPr>
        <w:pStyle w:val="font-claude-response-body"/>
        <w:jc w:val="both"/>
      </w:pPr>
      <w:r w:rsidRPr="0097455E">
        <w:rPr>
          <w:rStyle w:val="lev"/>
        </w:rPr>
        <w:t>1.2 Microsoft Word</w:t>
      </w:r>
      <w:r w:rsidR="00A25537">
        <w:rPr>
          <w:rStyle w:val="lev"/>
        </w:rPr>
        <w:t> :</w:t>
      </w:r>
    </w:p>
    <w:p w14:paraId="4E5A6208" w14:textId="77777777" w:rsidR="0097455E" w:rsidRPr="0097455E" w:rsidRDefault="0097455E" w:rsidP="00A25537">
      <w:pPr>
        <w:pStyle w:val="font-claude-response-body"/>
        <w:jc w:val="both"/>
      </w:pPr>
      <w:r w:rsidRPr="0097455E">
        <w:t>Microsoft Word a été utilisé pour la rédaction et la mise en forme de ce rapport de projet. Il a permis de structurer le document avec des titres numérotés, d'insérer les diagrammes et les captures d'écran, et de produire un rendu professionnel adapté aux exigences académiques.</w:t>
      </w:r>
    </w:p>
    <w:p w14:paraId="49E6D533" w14:textId="67D495AA" w:rsidR="00AF1401" w:rsidRDefault="00AF1401" w:rsidP="00A25537">
      <w:pPr>
        <w:pStyle w:val="font-claude-response-body"/>
        <w:jc w:val="both"/>
        <w:rPr>
          <w:rStyle w:val="lev"/>
        </w:rPr>
      </w:pPr>
      <w:r>
        <w:rPr>
          <w:b/>
          <w:bCs/>
          <w:noProof/>
        </w:rPr>
        <w:drawing>
          <wp:inline distT="0" distB="0" distL="0" distR="0" wp14:anchorId="617E799E" wp14:editId="15C7C4AE">
            <wp:extent cx="1422400" cy="1422400"/>
            <wp:effectExtent l="0" t="0" r="0" b="0"/>
            <wp:docPr id="8071810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1011" name="Image 807181011"/>
                    <pic:cNvPicPr/>
                  </pic:nvPicPr>
                  <pic:blipFill>
                    <a:blip r:embed="rId17">
                      <a:extLst>
                        <a:ext uri="{28A0092B-C50C-407E-A947-70E740481C1C}">
                          <a14:useLocalDpi xmlns:a14="http://schemas.microsoft.com/office/drawing/2010/main" val="0"/>
                        </a:ext>
                      </a:extLst>
                    </a:blip>
                    <a:stretch>
                      <a:fillRect/>
                    </a:stretch>
                  </pic:blipFill>
                  <pic:spPr>
                    <a:xfrm>
                      <a:off x="0" y="0"/>
                      <a:ext cx="1422400" cy="1422400"/>
                    </a:xfrm>
                    <a:prstGeom prst="rect">
                      <a:avLst/>
                    </a:prstGeom>
                  </pic:spPr>
                </pic:pic>
              </a:graphicData>
            </a:graphic>
          </wp:inline>
        </w:drawing>
      </w:r>
    </w:p>
    <w:p w14:paraId="64E661D4" w14:textId="61D88157" w:rsidR="0097455E" w:rsidRPr="0097455E" w:rsidRDefault="0097455E" w:rsidP="00A25537">
      <w:pPr>
        <w:pStyle w:val="font-claude-response-body"/>
        <w:jc w:val="both"/>
      </w:pPr>
      <w:r w:rsidRPr="0097455E">
        <w:rPr>
          <w:rStyle w:val="lev"/>
        </w:rPr>
        <w:t xml:space="preserve">1.3 </w:t>
      </w:r>
      <w:proofErr w:type="spellStart"/>
      <w:r w:rsidRPr="0097455E">
        <w:rPr>
          <w:rStyle w:val="lev"/>
        </w:rPr>
        <w:t>PlantUML</w:t>
      </w:r>
      <w:proofErr w:type="spellEnd"/>
      <w:r w:rsidR="00A25537">
        <w:rPr>
          <w:rStyle w:val="lev"/>
        </w:rPr>
        <w:t> :</w:t>
      </w:r>
    </w:p>
    <w:p w14:paraId="7543F720" w14:textId="77777777" w:rsidR="0097455E" w:rsidRPr="0097455E" w:rsidRDefault="0097455E" w:rsidP="00A25537">
      <w:pPr>
        <w:pStyle w:val="font-claude-response-body"/>
        <w:jc w:val="both"/>
      </w:pPr>
      <w:proofErr w:type="spellStart"/>
      <w:r w:rsidRPr="0097455E">
        <w:t>PlantUML</w:t>
      </w:r>
      <w:proofErr w:type="spellEnd"/>
      <w:r w:rsidRPr="0097455E">
        <w:t xml:space="preserve"> est un outil open source permettant de générer des diagrammes UML à partir d'un langage textuel simple. Il a été utilisé pour produire l'ensemble des diagrammes de modélisation du projet : le diagramme de cas d'utilisation, le diagramme de classes ainsi que </w:t>
      </w:r>
      <w:r w:rsidRPr="0097455E">
        <w:lastRenderedPageBreak/>
        <w:t>les deux diagrammes de séquence. Le fichier plantuml.jar a été intégré directement dans le projet pour générer les diagrammes en local.</w:t>
      </w:r>
    </w:p>
    <w:p w14:paraId="0D336C56" w14:textId="01C94BE7" w:rsidR="00AF1401" w:rsidRDefault="00AF1401" w:rsidP="00A25537">
      <w:pPr>
        <w:pStyle w:val="font-claude-response-body"/>
        <w:jc w:val="both"/>
        <w:rPr>
          <w:rStyle w:val="Accentuation"/>
          <w:i w:val="0"/>
          <w:iCs w:val="0"/>
        </w:rPr>
      </w:pPr>
      <w:r>
        <w:rPr>
          <w:noProof/>
        </w:rPr>
        <w:drawing>
          <wp:inline distT="0" distB="0" distL="0" distR="0" wp14:anchorId="22717D37" wp14:editId="268AB02B">
            <wp:extent cx="1663700" cy="1206500"/>
            <wp:effectExtent l="0" t="0" r="0" b="0"/>
            <wp:docPr id="214321418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4180" name="Image 2143214180"/>
                    <pic:cNvPicPr/>
                  </pic:nvPicPr>
                  <pic:blipFill>
                    <a:blip r:embed="rId18">
                      <a:extLst>
                        <a:ext uri="{28A0092B-C50C-407E-A947-70E740481C1C}">
                          <a14:useLocalDpi xmlns:a14="http://schemas.microsoft.com/office/drawing/2010/main" val="0"/>
                        </a:ext>
                      </a:extLst>
                    </a:blip>
                    <a:stretch>
                      <a:fillRect/>
                    </a:stretch>
                  </pic:blipFill>
                  <pic:spPr>
                    <a:xfrm>
                      <a:off x="0" y="0"/>
                      <a:ext cx="1663700" cy="1206500"/>
                    </a:xfrm>
                    <a:prstGeom prst="rect">
                      <a:avLst/>
                    </a:prstGeom>
                  </pic:spPr>
                </pic:pic>
              </a:graphicData>
            </a:graphic>
          </wp:inline>
        </w:drawing>
      </w:r>
    </w:p>
    <w:p w14:paraId="1CF06B2D" w14:textId="2BD1082D" w:rsidR="0097455E" w:rsidRPr="0097455E" w:rsidRDefault="0097455E" w:rsidP="00A25537">
      <w:pPr>
        <w:pStyle w:val="font-claude-response-body"/>
        <w:jc w:val="both"/>
      </w:pPr>
      <w:r w:rsidRPr="0097455E">
        <w:rPr>
          <w:rStyle w:val="lev"/>
        </w:rPr>
        <w:t>1.4 React.js</w:t>
      </w:r>
      <w:r w:rsidR="00A25537">
        <w:rPr>
          <w:rStyle w:val="lev"/>
        </w:rPr>
        <w:t> :</w:t>
      </w:r>
    </w:p>
    <w:p w14:paraId="4E4C686D" w14:textId="77777777" w:rsidR="0097455E" w:rsidRPr="0097455E" w:rsidRDefault="0097455E" w:rsidP="00A25537">
      <w:pPr>
        <w:pStyle w:val="font-claude-response-body"/>
        <w:jc w:val="both"/>
      </w:pPr>
      <w:r w:rsidRPr="0097455E">
        <w:t>React.js est une bibliothèque JavaScript open source développée par Meta, utilisée pour construire des interfaces utilisateur. Dans le cadre de ce projet, React.js a été utilisé pour développer le frontend web de la plateforme HomeLink. Il permet de découper l'interface en composants réutilisables et de mettre à jour dynamiquement les données affichées sans recharger la page.</w:t>
      </w:r>
    </w:p>
    <w:p w14:paraId="44DD7220" w14:textId="047B7310" w:rsidR="00AF1401" w:rsidRDefault="00AF1401" w:rsidP="0097455E">
      <w:pPr>
        <w:pStyle w:val="font-claude-response-body"/>
        <w:jc w:val="both"/>
        <w:rPr>
          <w:rStyle w:val="Accentuation"/>
          <w:i w:val="0"/>
          <w:iCs w:val="0"/>
        </w:rPr>
      </w:pPr>
      <w:r>
        <w:rPr>
          <w:noProof/>
        </w:rPr>
        <w:drawing>
          <wp:inline distT="0" distB="0" distL="0" distR="0" wp14:anchorId="0EF9EE14" wp14:editId="1E6E64DC">
            <wp:extent cx="1892300" cy="1066800"/>
            <wp:effectExtent l="0" t="0" r="0" b="0"/>
            <wp:docPr id="95373875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38750" name="Image 953738750"/>
                    <pic:cNvPicPr/>
                  </pic:nvPicPr>
                  <pic:blipFill>
                    <a:blip r:embed="rId19">
                      <a:extLst>
                        <a:ext uri="{28A0092B-C50C-407E-A947-70E740481C1C}">
                          <a14:useLocalDpi xmlns:a14="http://schemas.microsoft.com/office/drawing/2010/main" val="0"/>
                        </a:ext>
                      </a:extLst>
                    </a:blip>
                    <a:stretch>
                      <a:fillRect/>
                    </a:stretch>
                  </pic:blipFill>
                  <pic:spPr>
                    <a:xfrm>
                      <a:off x="0" y="0"/>
                      <a:ext cx="1892300" cy="1066800"/>
                    </a:xfrm>
                    <a:prstGeom prst="rect">
                      <a:avLst/>
                    </a:prstGeom>
                  </pic:spPr>
                </pic:pic>
              </a:graphicData>
            </a:graphic>
          </wp:inline>
        </w:drawing>
      </w:r>
    </w:p>
    <w:p w14:paraId="447D151A" w14:textId="319539F6" w:rsidR="0097455E" w:rsidRPr="0097455E" w:rsidRDefault="0097455E" w:rsidP="0097455E">
      <w:pPr>
        <w:pStyle w:val="font-claude-response-body"/>
        <w:jc w:val="both"/>
      </w:pPr>
      <w:r w:rsidRPr="0097455E">
        <w:rPr>
          <w:rStyle w:val="lev"/>
        </w:rPr>
        <w:t>1.5 Flask</w:t>
      </w:r>
      <w:r w:rsidR="00A25537">
        <w:rPr>
          <w:rStyle w:val="lev"/>
        </w:rPr>
        <w:t> :</w:t>
      </w:r>
    </w:p>
    <w:p w14:paraId="0D9F5799" w14:textId="77777777" w:rsidR="0097455E" w:rsidRPr="0097455E" w:rsidRDefault="0097455E" w:rsidP="0097455E">
      <w:pPr>
        <w:pStyle w:val="font-claude-response-body"/>
        <w:jc w:val="both"/>
      </w:pPr>
      <w:r w:rsidRPr="0097455E">
        <w:t>Flask est un micro-</w:t>
      </w:r>
      <w:proofErr w:type="spellStart"/>
      <w:r w:rsidRPr="0097455E">
        <w:t>framework</w:t>
      </w:r>
      <w:proofErr w:type="spellEnd"/>
      <w:r w:rsidRPr="0097455E">
        <w:t xml:space="preserve"> web en Python utilisé pour développer le backend de l'application. Il permet de créer des API REST que le frontend React appelle pour récupérer ou envoyer des données. Flask a été choisi pour sa simplicité, sa légèreté et sa facilité d'apprentissage.</w:t>
      </w:r>
    </w:p>
    <w:p w14:paraId="456CFD02" w14:textId="31E14AC3" w:rsidR="00AF1401" w:rsidRDefault="00AF1401" w:rsidP="0097455E">
      <w:pPr>
        <w:pStyle w:val="font-claude-response-body"/>
        <w:jc w:val="both"/>
        <w:rPr>
          <w:rStyle w:val="Accentuation"/>
          <w:i w:val="0"/>
          <w:iCs w:val="0"/>
        </w:rPr>
      </w:pPr>
      <w:r>
        <w:rPr>
          <w:noProof/>
        </w:rPr>
        <w:drawing>
          <wp:inline distT="0" distB="0" distL="0" distR="0" wp14:anchorId="2AFDF0A2" wp14:editId="45D5C965">
            <wp:extent cx="1803400" cy="1117600"/>
            <wp:effectExtent l="0" t="0" r="0" b="0"/>
            <wp:docPr id="186077016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0164" name="Image 1860770164"/>
                    <pic:cNvPicPr/>
                  </pic:nvPicPr>
                  <pic:blipFill>
                    <a:blip r:embed="rId20">
                      <a:extLst>
                        <a:ext uri="{28A0092B-C50C-407E-A947-70E740481C1C}">
                          <a14:useLocalDpi xmlns:a14="http://schemas.microsoft.com/office/drawing/2010/main" val="0"/>
                        </a:ext>
                      </a:extLst>
                    </a:blip>
                    <a:stretch>
                      <a:fillRect/>
                    </a:stretch>
                  </pic:blipFill>
                  <pic:spPr>
                    <a:xfrm>
                      <a:off x="0" y="0"/>
                      <a:ext cx="1803400" cy="1117600"/>
                    </a:xfrm>
                    <a:prstGeom prst="rect">
                      <a:avLst/>
                    </a:prstGeom>
                  </pic:spPr>
                </pic:pic>
              </a:graphicData>
            </a:graphic>
          </wp:inline>
        </w:drawing>
      </w:r>
    </w:p>
    <w:p w14:paraId="7D9C0FDF" w14:textId="68C2272C" w:rsidR="0097455E" w:rsidRPr="0097455E" w:rsidRDefault="0097455E" w:rsidP="0097455E">
      <w:pPr>
        <w:pStyle w:val="font-claude-response-body"/>
        <w:jc w:val="both"/>
      </w:pPr>
      <w:r w:rsidRPr="0097455E">
        <w:rPr>
          <w:rStyle w:val="lev"/>
        </w:rPr>
        <w:t xml:space="preserve">1.6 </w:t>
      </w:r>
      <w:r w:rsidR="00AF1401">
        <w:rPr>
          <w:rStyle w:val="lev"/>
        </w:rPr>
        <w:t xml:space="preserve">phpMyAdmin pour </w:t>
      </w:r>
      <w:r w:rsidRPr="0097455E">
        <w:rPr>
          <w:rStyle w:val="lev"/>
        </w:rPr>
        <w:t>MySQL</w:t>
      </w:r>
      <w:r w:rsidR="00A25537">
        <w:rPr>
          <w:rStyle w:val="lev"/>
        </w:rPr>
        <w:t> :</w:t>
      </w:r>
    </w:p>
    <w:p w14:paraId="6719CD81" w14:textId="77777777" w:rsidR="0097455E" w:rsidRPr="0097455E" w:rsidRDefault="0097455E" w:rsidP="0097455E">
      <w:pPr>
        <w:pStyle w:val="font-claude-response-body"/>
        <w:jc w:val="both"/>
      </w:pPr>
      <w:r w:rsidRPr="0097455E">
        <w:t>MySQL est un système de gestion de base de données relationnelle open source. Il a été utilisé pour stocker toutes les données de la plateforme HomeLink : les utilisateurs, les biens immobiliers, les annonces, les quartiers, les messages et les avis. La structure de la base de données a été conçue directement à partir du diagramme de classes réalisé lors de la phase de conception.</w:t>
      </w:r>
    </w:p>
    <w:p w14:paraId="3DF084B3" w14:textId="3FC597ED" w:rsidR="00AF1401" w:rsidRDefault="00AF1401" w:rsidP="0097455E">
      <w:pPr>
        <w:pStyle w:val="font-claude-response-body"/>
        <w:jc w:val="both"/>
        <w:rPr>
          <w:rStyle w:val="Accentuation"/>
          <w:i w:val="0"/>
          <w:iCs w:val="0"/>
        </w:rPr>
      </w:pPr>
      <w:r>
        <w:rPr>
          <w:noProof/>
        </w:rPr>
        <w:lastRenderedPageBreak/>
        <w:drawing>
          <wp:inline distT="0" distB="0" distL="0" distR="0" wp14:anchorId="1A62406F" wp14:editId="4F8DCE61">
            <wp:extent cx="1689100" cy="1193800"/>
            <wp:effectExtent l="0" t="0" r="0" b="0"/>
            <wp:docPr id="5366881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812" name="Image 53668812"/>
                    <pic:cNvPicPr/>
                  </pic:nvPicPr>
                  <pic:blipFill>
                    <a:blip r:embed="rId21">
                      <a:extLst>
                        <a:ext uri="{28A0092B-C50C-407E-A947-70E740481C1C}">
                          <a14:useLocalDpi xmlns:a14="http://schemas.microsoft.com/office/drawing/2010/main" val="0"/>
                        </a:ext>
                      </a:extLst>
                    </a:blip>
                    <a:stretch>
                      <a:fillRect/>
                    </a:stretch>
                  </pic:blipFill>
                  <pic:spPr>
                    <a:xfrm>
                      <a:off x="0" y="0"/>
                      <a:ext cx="1689100" cy="1193800"/>
                    </a:xfrm>
                    <a:prstGeom prst="rect">
                      <a:avLst/>
                    </a:prstGeom>
                  </pic:spPr>
                </pic:pic>
              </a:graphicData>
            </a:graphic>
          </wp:inline>
        </w:drawing>
      </w:r>
    </w:p>
    <w:p w14:paraId="30E56371" w14:textId="359C0820" w:rsidR="0097455E" w:rsidRPr="0097455E" w:rsidRDefault="0097455E" w:rsidP="0097455E">
      <w:pPr>
        <w:pStyle w:val="font-claude-response-body"/>
        <w:jc w:val="both"/>
      </w:pPr>
      <w:r w:rsidRPr="0097455E">
        <w:rPr>
          <w:rStyle w:val="lev"/>
        </w:rPr>
        <w:t>1.7 Cloudinary</w:t>
      </w:r>
      <w:r w:rsidR="00A25537">
        <w:rPr>
          <w:rStyle w:val="lev"/>
        </w:rPr>
        <w:t> :</w:t>
      </w:r>
    </w:p>
    <w:p w14:paraId="6B24AD75" w14:textId="77777777" w:rsidR="0097455E" w:rsidRPr="0097455E" w:rsidRDefault="0097455E" w:rsidP="0097455E">
      <w:pPr>
        <w:pStyle w:val="font-claude-response-body"/>
        <w:jc w:val="both"/>
      </w:pPr>
      <w:r w:rsidRPr="0097455E">
        <w:t>Cloudinary est une plateforme cloud spécialisée dans la gestion des images et vidéos. Elle a été utilisée pour stocker les photos des annonces publiées par les propriétaires. Cloudinary génère automatiquement des URLs pour chaque image uploadée, ce qui permet de les afficher facilement dans l'application.</w:t>
      </w:r>
    </w:p>
    <w:p w14:paraId="07A23546" w14:textId="4637BE95" w:rsidR="00AF1401" w:rsidRDefault="00AF1401" w:rsidP="0097455E">
      <w:pPr>
        <w:pStyle w:val="font-claude-response-body"/>
        <w:jc w:val="both"/>
        <w:rPr>
          <w:rStyle w:val="Accentuation"/>
          <w:i w:val="0"/>
          <w:iCs w:val="0"/>
        </w:rPr>
      </w:pPr>
      <w:r>
        <w:rPr>
          <w:noProof/>
        </w:rPr>
        <w:drawing>
          <wp:inline distT="0" distB="0" distL="0" distR="0" wp14:anchorId="63973D08" wp14:editId="663A7F5C">
            <wp:extent cx="1701800" cy="1193800"/>
            <wp:effectExtent l="0" t="0" r="0" b="0"/>
            <wp:docPr id="18962802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8020" name="Image 189628020"/>
                    <pic:cNvPicPr/>
                  </pic:nvPicPr>
                  <pic:blipFill>
                    <a:blip r:embed="rId22">
                      <a:extLst>
                        <a:ext uri="{28A0092B-C50C-407E-A947-70E740481C1C}">
                          <a14:useLocalDpi xmlns:a14="http://schemas.microsoft.com/office/drawing/2010/main" val="0"/>
                        </a:ext>
                      </a:extLst>
                    </a:blip>
                    <a:stretch>
                      <a:fillRect/>
                    </a:stretch>
                  </pic:blipFill>
                  <pic:spPr>
                    <a:xfrm>
                      <a:off x="0" y="0"/>
                      <a:ext cx="1701800" cy="1193800"/>
                    </a:xfrm>
                    <a:prstGeom prst="rect">
                      <a:avLst/>
                    </a:prstGeom>
                  </pic:spPr>
                </pic:pic>
              </a:graphicData>
            </a:graphic>
          </wp:inline>
        </w:drawing>
      </w:r>
    </w:p>
    <w:p w14:paraId="3ECCC9C9" w14:textId="7B65B373" w:rsidR="0097455E" w:rsidRPr="0097455E" w:rsidRDefault="0097455E" w:rsidP="0097455E">
      <w:pPr>
        <w:pStyle w:val="font-claude-response-body"/>
        <w:jc w:val="both"/>
      </w:pPr>
      <w:r w:rsidRPr="0097455E">
        <w:rPr>
          <w:rStyle w:val="lev"/>
        </w:rPr>
        <w:t>1.8 Postman</w:t>
      </w:r>
      <w:r w:rsidR="00A25537">
        <w:rPr>
          <w:rStyle w:val="lev"/>
        </w:rPr>
        <w:t> :</w:t>
      </w:r>
    </w:p>
    <w:p w14:paraId="5166093F" w14:textId="77777777" w:rsidR="0097455E" w:rsidRPr="0097455E" w:rsidRDefault="0097455E" w:rsidP="0097455E">
      <w:pPr>
        <w:pStyle w:val="font-claude-response-body"/>
        <w:jc w:val="both"/>
      </w:pPr>
      <w:r w:rsidRPr="0097455E">
        <w:t>Postman est un outil permettant de tester les API REST. Il a été utilisé tout au long du développement backend pour vérifier que chaque route Flask retourne bien les données attendues avant de les connecter au frontend React. Cela permet de détecter et corriger les erreurs côté backend indépendamment du frontend.</w:t>
      </w:r>
    </w:p>
    <w:p w14:paraId="21B44FD1" w14:textId="371660B6" w:rsidR="00AF1401" w:rsidRDefault="00AF1401" w:rsidP="0097455E">
      <w:pPr>
        <w:pStyle w:val="font-claude-response-body"/>
        <w:jc w:val="both"/>
        <w:rPr>
          <w:rStyle w:val="Accentuation"/>
          <w:i w:val="0"/>
          <w:iCs w:val="0"/>
        </w:rPr>
      </w:pPr>
      <w:r>
        <w:rPr>
          <w:noProof/>
        </w:rPr>
        <w:drawing>
          <wp:inline distT="0" distB="0" distL="0" distR="0" wp14:anchorId="7088F401" wp14:editId="6247FBBD">
            <wp:extent cx="1968500" cy="1028700"/>
            <wp:effectExtent l="0" t="0" r="0" b="0"/>
            <wp:docPr id="17661679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67917" name="Image 1766167917"/>
                    <pic:cNvPicPr/>
                  </pic:nvPicPr>
                  <pic:blipFill>
                    <a:blip r:embed="rId23">
                      <a:extLst>
                        <a:ext uri="{28A0092B-C50C-407E-A947-70E740481C1C}">
                          <a14:useLocalDpi xmlns:a14="http://schemas.microsoft.com/office/drawing/2010/main" val="0"/>
                        </a:ext>
                      </a:extLst>
                    </a:blip>
                    <a:stretch>
                      <a:fillRect/>
                    </a:stretch>
                  </pic:blipFill>
                  <pic:spPr>
                    <a:xfrm>
                      <a:off x="0" y="0"/>
                      <a:ext cx="1968500" cy="1028700"/>
                    </a:xfrm>
                    <a:prstGeom prst="rect">
                      <a:avLst/>
                    </a:prstGeom>
                  </pic:spPr>
                </pic:pic>
              </a:graphicData>
            </a:graphic>
          </wp:inline>
        </w:drawing>
      </w:r>
    </w:p>
    <w:p w14:paraId="384729FD" w14:textId="6D34E7FA" w:rsidR="0097455E" w:rsidRPr="0097455E" w:rsidRDefault="0097455E" w:rsidP="0097455E">
      <w:pPr>
        <w:pStyle w:val="font-claude-response-body"/>
        <w:jc w:val="both"/>
      </w:pPr>
      <w:r w:rsidRPr="0097455E">
        <w:rPr>
          <w:rStyle w:val="lev"/>
        </w:rPr>
        <w:t>1.9 GitHub</w:t>
      </w:r>
      <w:r w:rsidR="00A25537">
        <w:rPr>
          <w:rStyle w:val="lev"/>
        </w:rPr>
        <w:t> :</w:t>
      </w:r>
    </w:p>
    <w:p w14:paraId="1D22AFB8" w14:textId="77777777" w:rsidR="0097455E" w:rsidRPr="0097455E" w:rsidRDefault="0097455E" w:rsidP="0097455E">
      <w:pPr>
        <w:pStyle w:val="font-claude-response-body"/>
        <w:jc w:val="both"/>
      </w:pPr>
      <w:r w:rsidRPr="0097455E">
        <w:t>GitHub est une plateforme de gestion de code source basée sur Git. Elle a été utilisée pour héberger le code du projet, permettre la collaboration entre les trois membres de l'équipe et garder un historique de toutes les modifications apportées au code au fil du développement.</w:t>
      </w:r>
    </w:p>
    <w:p w14:paraId="2D6C8143" w14:textId="08ABDCF6" w:rsidR="00AF1401" w:rsidRDefault="00AF1401" w:rsidP="0097455E">
      <w:pPr>
        <w:pStyle w:val="font-claude-response-body"/>
        <w:jc w:val="both"/>
        <w:rPr>
          <w:rStyle w:val="Accentuation"/>
          <w:i w:val="0"/>
          <w:iCs w:val="0"/>
        </w:rPr>
      </w:pPr>
      <w:r>
        <w:rPr>
          <w:noProof/>
        </w:rPr>
        <w:drawing>
          <wp:inline distT="0" distB="0" distL="0" distR="0" wp14:anchorId="44487640" wp14:editId="6BDDA416">
            <wp:extent cx="1790700" cy="1130300"/>
            <wp:effectExtent l="0" t="0" r="0" b="0"/>
            <wp:docPr id="435876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7620" name="Image 43587620"/>
                    <pic:cNvPicPr/>
                  </pic:nvPicPr>
                  <pic:blipFill>
                    <a:blip r:embed="rId24">
                      <a:extLst>
                        <a:ext uri="{28A0092B-C50C-407E-A947-70E740481C1C}">
                          <a14:useLocalDpi xmlns:a14="http://schemas.microsoft.com/office/drawing/2010/main" val="0"/>
                        </a:ext>
                      </a:extLst>
                    </a:blip>
                    <a:stretch>
                      <a:fillRect/>
                    </a:stretch>
                  </pic:blipFill>
                  <pic:spPr>
                    <a:xfrm>
                      <a:off x="0" y="0"/>
                      <a:ext cx="1790700" cy="1130300"/>
                    </a:xfrm>
                    <a:prstGeom prst="rect">
                      <a:avLst/>
                    </a:prstGeom>
                  </pic:spPr>
                </pic:pic>
              </a:graphicData>
            </a:graphic>
          </wp:inline>
        </w:drawing>
      </w:r>
    </w:p>
    <w:p w14:paraId="03754376" w14:textId="7E917618" w:rsidR="0097455E" w:rsidRDefault="0097455E" w:rsidP="00BC2D1B">
      <w:pPr>
        <w:pStyle w:val="font-claude-response-body"/>
        <w:jc w:val="both"/>
        <w:rPr>
          <w:rStyle w:val="lev"/>
        </w:rPr>
      </w:pPr>
      <w:r w:rsidRPr="0097455E">
        <w:rPr>
          <w:rStyle w:val="lev"/>
        </w:rPr>
        <w:lastRenderedPageBreak/>
        <w:t>1.10 Render</w:t>
      </w:r>
      <w:r w:rsidR="00A25537">
        <w:rPr>
          <w:rStyle w:val="lev"/>
        </w:rPr>
        <w:t> :</w:t>
      </w:r>
    </w:p>
    <w:p w14:paraId="6CB83528" w14:textId="03653ABB" w:rsidR="00CD7C0C" w:rsidRPr="0097455E" w:rsidRDefault="00CD7C0C" w:rsidP="00BC2D1B">
      <w:pPr>
        <w:pStyle w:val="font-claude-response-body"/>
        <w:jc w:val="both"/>
      </w:pPr>
      <w:r>
        <w:rPr>
          <w:rStyle w:val="lev"/>
        </w:rPr>
        <w:t>Render</w:t>
      </w:r>
      <w:r>
        <w:t xml:space="preserve"> est une plateforme cloud utilisée pour le déploiement du backend Flask. Elle héberge l'API et permet de configurer les variables d'environnement (MAIL, JWT, Cloudinary, base de données) directement depuis l'interface sans configuration complexe.</w:t>
      </w:r>
    </w:p>
    <w:p w14:paraId="09731A93" w14:textId="6426CFCA" w:rsidR="00AF1401" w:rsidRDefault="00AF1401" w:rsidP="00BC2D1B">
      <w:pPr>
        <w:pStyle w:val="font-claude-response-body"/>
        <w:jc w:val="both"/>
        <w:rPr>
          <w:rStyle w:val="Accentuation"/>
          <w:i w:val="0"/>
          <w:iCs w:val="0"/>
        </w:rPr>
      </w:pPr>
      <w:r>
        <w:rPr>
          <w:noProof/>
        </w:rPr>
        <w:drawing>
          <wp:inline distT="0" distB="0" distL="0" distR="0" wp14:anchorId="0BFA4B49" wp14:editId="1BD37752">
            <wp:extent cx="1219200" cy="1003300"/>
            <wp:effectExtent l="0" t="0" r="0" b="0"/>
            <wp:docPr id="20662626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62653" name="Image 2066262653"/>
                    <pic:cNvPicPr/>
                  </pic:nvPicPr>
                  <pic:blipFill>
                    <a:blip r:embed="rId25">
                      <a:extLst>
                        <a:ext uri="{28A0092B-C50C-407E-A947-70E740481C1C}">
                          <a14:useLocalDpi xmlns:a14="http://schemas.microsoft.com/office/drawing/2010/main" val="0"/>
                        </a:ext>
                      </a:extLst>
                    </a:blip>
                    <a:stretch>
                      <a:fillRect/>
                    </a:stretch>
                  </pic:blipFill>
                  <pic:spPr>
                    <a:xfrm>
                      <a:off x="0" y="0"/>
                      <a:ext cx="1219200" cy="1003300"/>
                    </a:xfrm>
                    <a:prstGeom prst="rect">
                      <a:avLst/>
                    </a:prstGeom>
                  </pic:spPr>
                </pic:pic>
              </a:graphicData>
            </a:graphic>
          </wp:inline>
        </w:drawing>
      </w:r>
    </w:p>
    <w:p w14:paraId="75DA7A71" w14:textId="5CCD5D83" w:rsidR="00CD7C0C" w:rsidRPr="00CD7C0C" w:rsidRDefault="00CD7C0C" w:rsidP="00BC2D1B">
      <w:pPr>
        <w:pStyle w:val="font-claude-response-body"/>
        <w:jc w:val="both"/>
        <w:rPr>
          <w:rStyle w:val="Accentuation"/>
          <w:b/>
          <w:bCs/>
          <w:i w:val="0"/>
          <w:iCs w:val="0"/>
        </w:rPr>
      </w:pPr>
      <w:r w:rsidRPr="00CD7C0C">
        <w:rPr>
          <w:rStyle w:val="Accentuation"/>
          <w:b/>
          <w:bCs/>
          <w:i w:val="0"/>
          <w:iCs w:val="0"/>
        </w:rPr>
        <w:t>1.11 Vercel :</w:t>
      </w:r>
    </w:p>
    <w:p w14:paraId="254335B2" w14:textId="45F09856" w:rsidR="00CD7C0C" w:rsidRDefault="00CD7C0C" w:rsidP="00BC2D1B">
      <w:pPr>
        <w:pStyle w:val="font-claude-response-body"/>
        <w:jc w:val="both"/>
      </w:pPr>
      <w:r>
        <w:rPr>
          <w:rStyle w:val="lev"/>
        </w:rPr>
        <w:t>Vercel</w:t>
      </w:r>
      <w:r>
        <w:t xml:space="preserve"> est une plateforme spécialisée dans le déploiement de applications frontend. Elle héberge le frontend React/Vite et assure un déploiement automatique à chaque push sur GitHub.</w:t>
      </w:r>
    </w:p>
    <w:p w14:paraId="39B2CF16" w14:textId="7B778903" w:rsidR="00CD7C0C" w:rsidRDefault="009335D0" w:rsidP="00BC2D1B">
      <w:pPr>
        <w:pStyle w:val="font-claude-response-body"/>
        <w:jc w:val="both"/>
      </w:pPr>
      <w:r>
        <w:rPr>
          <w:noProof/>
        </w:rPr>
        <w:drawing>
          <wp:inline distT="0" distB="0" distL="0" distR="0" wp14:anchorId="33D02663" wp14:editId="411842E4">
            <wp:extent cx="1816100" cy="1117600"/>
            <wp:effectExtent l="0" t="0" r="0" b="0"/>
            <wp:docPr id="7022240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24009" name="Image 702224009"/>
                    <pic:cNvPicPr/>
                  </pic:nvPicPr>
                  <pic:blipFill>
                    <a:blip r:embed="rId26">
                      <a:extLst>
                        <a:ext uri="{28A0092B-C50C-407E-A947-70E740481C1C}">
                          <a14:useLocalDpi xmlns:a14="http://schemas.microsoft.com/office/drawing/2010/main" val="0"/>
                        </a:ext>
                      </a:extLst>
                    </a:blip>
                    <a:stretch>
                      <a:fillRect/>
                    </a:stretch>
                  </pic:blipFill>
                  <pic:spPr>
                    <a:xfrm>
                      <a:off x="0" y="0"/>
                      <a:ext cx="1816100" cy="1117600"/>
                    </a:xfrm>
                    <a:prstGeom prst="rect">
                      <a:avLst/>
                    </a:prstGeom>
                  </pic:spPr>
                </pic:pic>
              </a:graphicData>
            </a:graphic>
          </wp:inline>
        </w:drawing>
      </w:r>
    </w:p>
    <w:p w14:paraId="0C27BBCB" w14:textId="4755EF2C" w:rsidR="00CD7C0C" w:rsidRDefault="00CD7C0C" w:rsidP="00BC2D1B">
      <w:pPr>
        <w:pStyle w:val="font-claude-response-body"/>
        <w:jc w:val="both"/>
        <w:rPr>
          <w:b/>
          <w:bCs/>
        </w:rPr>
      </w:pPr>
      <w:r w:rsidRPr="00CD7C0C">
        <w:rPr>
          <w:b/>
          <w:bCs/>
        </w:rPr>
        <w:t xml:space="preserve">1.12 </w:t>
      </w:r>
      <w:r w:rsidRPr="00CD7C0C">
        <w:rPr>
          <w:rStyle w:val="lev"/>
        </w:rPr>
        <w:t>FreeSQLDatabase</w:t>
      </w:r>
      <w:r w:rsidRPr="00CD7C0C">
        <w:t> </w:t>
      </w:r>
      <w:r w:rsidRPr="00CD7C0C">
        <w:rPr>
          <w:b/>
          <w:bCs/>
        </w:rPr>
        <w:t>:</w:t>
      </w:r>
    </w:p>
    <w:p w14:paraId="1CCA6B3D" w14:textId="73319FF3" w:rsidR="009335D0" w:rsidRPr="00CD7C0C" w:rsidRDefault="009335D0" w:rsidP="00BC2D1B">
      <w:pPr>
        <w:pStyle w:val="font-claude-response-body"/>
        <w:jc w:val="both"/>
        <w:rPr>
          <w:b/>
          <w:bCs/>
        </w:rPr>
      </w:pPr>
      <w:r>
        <w:rPr>
          <w:b/>
          <w:bCs/>
          <w:noProof/>
        </w:rPr>
        <w:drawing>
          <wp:inline distT="0" distB="0" distL="0" distR="0" wp14:anchorId="51D20FBB" wp14:editId="5ACB0C9A">
            <wp:extent cx="3522689" cy="2113280"/>
            <wp:effectExtent l="0" t="0" r="0" b="0"/>
            <wp:docPr id="821196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6591" name="Image 8211965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35043" cy="2120691"/>
                    </a:xfrm>
                    <a:prstGeom prst="rect">
                      <a:avLst/>
                    </a:prstGeom>
                  </pic:spPr>
                </pic:pic>
              </a:graphicData>
            </a:graphic>
          </wp:inline>
        </w:drawing>
      </w:r>
    </w:p>
    <w:p w14:paraId="5E8FE435" w14:textId="46D98406" w:rsidR="00CD7C0C" w:rsidRDefault="00CD7C0C" w:rsidP="00BC2D1B">
      <w:pPr>
        <w:pStyle w:val="font-claude-response-body"/>
        <w:jc w:val="both"/>
        <w:rPr>
          <w:rStyle w:val="Accentuation"/>
          <w:i w:val="0"/>
          <w:iCs w:val="0"/>
        </w:rPr>
      </w:pPr>
      <w:r w:rsidRPr="00CD7C0C">
        <w:rPr>
          <w:rStyle w:val="lev"/>
          <w:b w:val="0"/>
          <w:bCs w:val="0"/>
        </w:rPr>
        <w:t>FreeSQLDatabase</w:t>
      </w:r>
      <w:r>
        <w:t xml:space="preserve"> est un service d'hébergement MySQL gratuit utilisé pour héberger la base de données de l'application en production. Il permet d'importer les tables et données depuis phpMyAdmin.</w:t>
      </w:r>
    </w:p>
    <w:p w14:paraId="380CCB05" w14:textId="75D0791F" w:rsidR="00AF1401" w:rsidRPr="00AF1401" w:rsidRDefault="00AF1401" w:rsidP="00BC2D1B">
      <w:pPr>
        <w:jc w:val="both"/>
        <w:rPr>
          <w:rFonts w:ascii="Times New Roman" w:hAnsi="Times New Roman" w:cs="Times New Roman"/>
          <w:b/>
          <w:bCs/>
          <w:color w:val="000000" w:themeColor="text1"/>
          <w:sz w:val="24"/>
          <w:szCs w:val="24"/>
        </w:rPr>
      </w:pPr>
      <w:r w:rsidRPr="00AF1401">
        <w:rPr>
          <w:rFonts w:ascii="Times New Roman" w:hAnsi="Times New Roman" w:cs="Times New Roman"/>
          <w:b/>
          <w:bCs/>
          <w:color w:val="000000" w:themeColor="text1"/>
          <w:sz w:val="24"/>
          <w:szCs w:val="24"/>
        </w:rPr>
        <w:t>II. Résultats obtenus</w:t>
      </w:r>
      <w:r>
        <w:rPr>
          <w:rFonts w:ascii="Times New Roman" w:hAnsi="Times New Roman" w:cs="Times New Roman"/>
          <w:b/>
          <w:bCs/>
          <w:color w:val="000000" w:themeColor="text1"/>
          <w:sz w:val="24"/>
          <w:szCs w:val="24"/>
        </w:rPr>
        <w:t> :</w:t>
      </w:r>
    </w:p>
    <w:sectPr w:rsidR="00AF1401" w:rsidRPr="00AF1401">
      <w:headerReference w:type="default" r:id="rId28"/>
      <w:footerReference w:type="default" r:id="rId2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5F1EFE" w14:textId="77777777" w:rsidR="002E3706" w:rsidRDefault="002E3706">
      <w:r>
        <w:separator/>
      </w:r>
    </w:p>
  </w:endnote>
  <w:endnote w:type="continuationSeparator" w:id="0">
    <w:p w14:paraId="574D08D6" w14:textId="77777777" w:rsidR="002E3706" w:rsidRDefault="002E3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MT">
    <w:altName w:val="Arial"/>
    <w:panose1 w:val="020B0604020202020204"/>
    <w:charset w:val="01"/>
    <w:family w:val="swiss"/>
    <w:pitch w:val="variable"/>
  </w:font>
  <w:font w:name="Courier New">
    <w:panose1 w:val="02070309020205020404"/>
    <w:charset w:val="00"/>
    <w:family w:val="modern"/>
    <w:pitch w:val="fixed"/>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32BCD4" w14:textId="77777777" w:rsidR="004D7AD7" w:rsidRDefault="0050469B">
    <w:pPr>
      <w:pBdr>
        <w:top w:val="single" w:sz="4" w:space="0" w:color="EBF3FB"/>
      </w:pBdr>
      <w:spacing w:before="120"/>
      <w:jc w:val="center"/>
    </w:pPr>
    <w:r>
      <w:rPr>
        <w:sz w:val="18"/>
        <w:szCs w:val="18"/>
      </w:rPr>
      <w:t xml:space="preserve">Page </w:t>
    </w:r>
    <w:r>
      <w:rPr>
        <w:color w:val="2563A8"/>
        <w:sz w:val="18"/>
        <w:szCs w:val="18"/>
      </w:rPr>
      <w:fldChar w:fldCharType="begin"/>
    </w:r>
    <w:r>
      <w:rPr>
        <w:color w:val="2563A8"/>
        <w:sz w:val="18"/>
        <w:szCs w:val="18"/>
      </w:rPr>
      <w:instrText>PAGE</w:instrText>
    </w:r>
    <w:r>
      <w:rPr>
        <w:color w:val="2563A8"/>
        <w:sz w:val="18"/>
        <w:szCs w:val="18"/>
      </w:rPr>
      <w:fldChar w:fldCharType="separate"/>
    </w:r>
    <w:r w:rsidR="00E51C02">
      <w:rPr>
        <w:noProof/>
        <w:color w:val="2563A8"/>
        <w:sz w:val="18"/>
        <w:szCs w:val="18"/>
      </w:rPr>
      <w:t>2</w:t>
    </w:r>
    <w:r>
      <w:rPr>
        <w:color w:val="2563A8"/>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E51C0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20CE51" w14:textId="77777777" w:rsidR="002E3706" w:rsidRDefault="002E3706">
      <w:r>
        <w:separator/>
      </w:r>
    </w:p>
  </w:footnote>
  <w:footnote w:type="continuationSeparator" w:id="0">
    <w:p w14:paraId="381565F5" w14:textId="77777777" w:rsidR="002E3706" w:rsidRDefault="002E37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FF9915" w14:textId="77777777" w:rsidR="004D7AD7" w:rsidRDefault="0050469B">
    <w:pPr>
      <w:pBdr>
        <w:bottom w:val="single" w:sz="4" w:space="0" w:color="2563A8"/>
      </w:pBdr>
      <w:spacing w:after="120"/>
      <w:jc w:val="right"/>
    </w:pPr>
    <w:r>
      <w:rPr>
        <w:color w:val="2563A8"/>
        <w:sz w:val="18"/>
        <w:szCs w:val="18"/>
      </w:rPr>
      <w:t xml:space="preserve">Digitalisation de la Recherche de Logements à Dakar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D7026E"/>
    <w:multiLevelType w:val="hybridMultilevel"/>
    <w:tmpl w:val="35682776"/>
    <w:lvl w:ilvl="0" w:tplc="38FEB56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DD511BE"/>
    <w:multiLevelType w:val="hybridMultilevel"/>
    <w:tmpl w:val="CF1E4070"/>
    <w:lvl w:ilvl="0" w:tplc="7ADA5940">
      <w:start w:val="1"/>
      <w:numFmt w:val="decimal"/>
      <w:lvlText w:val="%1."/>
      <w:lvlJc w:val="left"/>
      <w:pPr>
        <w:ind w:left="720" w:hanging="360"/>
      </w:pPr>
      <w:rPr>
        <w:rFonts w:ascii="Calibri" w:eastAsia="Calibri" w:hAnsi="Calibri" w:cs="Calibri"/>
        <w:b/>
        <w:bCs/>
        <w:color w:val="000000" w:themeColor="text1"/>
      </w:rPr>
    </w:lvl>
    <w:lvl w:ilvl="1" w:tplc="90F0E608">
      <w:numFmt w:val="decimal"/>
      <w:lvlText w:val=""/>
      <w:lvlJc w:val="left"/>
    </w:lvl>
    <w:lvl w:ilvl="2" w:tplc="439ABB8E">
      <w:numFmt w:val="decimal"/>
      <w:lvlText w:val=""/>
      <w:lvlJc w:val="left"/>
    </w:lvl>
    <w:lvl w:ilvl="3" w:tplc="D4EABB92">
      <w:numFmt w:val="decimal"/>
      <w:lvlText w:val=""/>
      <w:lvlJc w:val="left"/>
    </w:lvl>
    <w:lvl w:ilvl="4" w:tplc="88E42670">
      <w:numFmt w:val="decimal"/>
      <w:lvlText w:val=""/>
      <w:lvlJc w:val="left"/>
    </w:lvl>
    <w:lvl w:ilvl="5" w:tplc="233AAFD8">
      <w:numFmt w:val="decimal"/>
      <w:lvlText w:val=""/>
      <w:lvlJc w:val="left"/>
    </w:lvl>
    <w:lvl w:ilvl="6" w:tplc="95205830">
      <w:numFmt w:val="decimal"/>
      <w:lvlText w:val=""/>
      <w:lvlJc w:val="left"/>
    </w:lvl>
    <w:lvl w:ilvl="7" w:tplc="B7FA7F2E">
      <w:numFmt w:val="decimal"/>
      <w:lvlText w:val=""/>
      <w:lvlJc w:val="left"/>
    </w:lvl>
    <w:lvl w:ilvl="8" w:tplc="64C69D30">
      <w:numFmt w:val="decimal"/>
      <w:lvlText w:val=""/>
      <w:lvlJc w:val="left"/>
    </w:lvl>
  </w:abstractNum>
  <w:abstractNum w:abstractNumId="2" w15:restartNumberingAfterBreak="0">
    <w:nsid w:val="36A63B6F"/>
    <w:multiLevelType w:val="hybridMultilevel"/>
    <w:tmpl w:val="5A12E734"/>
    <w:lvl w:ilvl="0" w:tplc="54A49128">
      <w:start w:val="1"/>
      <w:numFmt w:val="bullet"/>
      <w:lvlText w:val="●"/>
      <w:lvlJc w:val="left"/>
      <w:pPr>
        <w:ind w:left="720" w:hanging="360"/>
      </w:pPr>
      <w:rPr>
        <w:rFonts w:ascii="Calibri" w:eastAsia="Calibri" w:hAnsi="Calibri" w:cs="Calibri"/>
        <w:color w:val="000000" w:themeColor="text1"/>
      </w:rPr>
    </w:lvl>
    <w:lvl w:ilvl="1" w:tplc="61AEADD2">
      <w:start w:val="1"/>
      <w:numFmt w:val="bullet"/>
      <w:lvlText w:val="○"/>
      <w:lvlJc w:val="left"/>
      <w:pPr>
        <w:ind w:left="1080" w:hanging="360"/>
      </w:pPr>
      <w:rPr>
        <w:rFonts w:ascii="Calibri" w:eastAsia="Calibri" w:hAnsi="Calibri" w:cs="Calibri"/>
        <w:color w:val="2563A8"/>
      </w:rPr>
    </w:lvl>
    <w:lvl w:ilvl="2" w:tplc="E480B7F0">
      <w:numFmt w:val="decimal"/>
      <w:lvlText w:val=""/>
      <w:lvlJc w:val="left"/>
    </w:lvl>
    <w:lvl w:ilvl="3" w:tplc="1862B814">
      <w:numFmt w:val="decimal"/>
      <w:lvlText w:val=""/>
      <w:lvlJc w:val="left"/>
    </w:lvl>
    <w:lvl w:ilvl="4" w:tplc="688E9096">
      <w:numFmt w:val="decimal"/>
      <w:lvlText w:val=""/>
      <w:lvlJc w:val="left"/>
    </w:lvl>
    <w:lvl w:ilvl="5" w:tplc="2F703D48">
      <w:numFmt w:val="decimal"/>
      <w:lvlText w:val=""/>
      <w:lvlJc w:val="left"/>
    </w:lvl>
    <w:lvl w:ilvl="6" w:tplc="67E63C28">
      <w:numFmt w:val="decimal"/>
      <w:lvlText w:val=""/>
      <w:lvlJc w:val="left"/>
    </w:lvl>
    <w:lvl w:ilvl="7" w:tplc="3CC25E6C">
      <w:numFmt w:val="decimal"/>
      <w:lvlText w:val=""/>
      <w:lvlJc w:val="left"/>
    </w:lvl>
    <w:lvl w:ilvl="8" w:tplc="AD38C932">
      <w:numFmt w:val="decimal"/>
      <w:lvlText w:val=""/>
      <w:lvlJc w:val="left"/>
    </w:lvl>
  </w:abstractNum>
  <w:abstractNum w:abstractNumId="3" w15:restartNumberingAfterBreak="0">
    <w:nsid w:val="3AAB69B5"/>
    <w:multiLevelType w:val="hybridMultilevel"/>
    <w:tmpl w:val="3BDE2FD0"/>
    <w:lvl w:ilvl="0" w:tplc="A29E254C">
      <w:start w:val="1"/>
      <w:numFmt w:val="bullet"/>
      <w:lvlText w:val="●"/>
      <w:lvlJc w:val="left"/>
      <w:pPr>
        <w:ind w:left="720" w:hanging="360"/>
      </w:pPr>
    </w:lvl>
    <w:lvl w:ilvl="1" w:tplc="5EFAF11A">
      <w:start w:val="1"/>
      <w:numFmt w:val="bullet"/>
      <w:lvlText w:val="○"/>
      <w:lvlJc w:val="left"/>
      <w:pPr>
        <w:ind w:left="1440" w:hanging="360"/>
      </w:pPr>
    </w:lvl>
    <w:lvl w:ilvl="2" w:tplc="0666F876">
      <w:start w:val="1"/>
      <w:numFmt w:val="bullet"/>
      <w:lvlText w:val="■"/>
      <w:lvlJc w:val="left"/>
      <w:pPr>
        <w:ind w:left="2160" w:hanging="360"/>
      </w:pPr>
    </w:lvl>
    <w:lvl w:ilvl="3" w:tplc="5628D192">
      <w:start w:val="1"/>
      <w:numFmt w:val="bullet"/>
      <w:lvlText w:val="●"/>
      <w:lvlJc w:val="left"/>
      <w:pPr>
        <w:ind w:left="2880" w:hanging="360"/>
      </w:pPr>
    </w:lvl>
    <w:lvl w:ilvl="4" w:tplc="88D602E8">
      <w:start w:val="1"/>
      <w:numFmt w:val="bullet"/>
      <w:lvlText w:val="○"/>
      <w:lvlJc w:val="left"/>
      <w:pPr>
        <w:ind w:left="3600" w:hanging="360"/>
      </w:pPr>
    </w:lvl>
    <w:lvl w:ilvl="5" w:tplc="BB32FD94">
      <w:start w:val="1"/>
      <w:numFmt w:val="bullet"/>
      <w:lvlText w:val="■"/>
      <w:lvlJc w:val="left"/>
      <w:pPr>
        <w:ind w:left="4320" w:hanging="360"/>
      </w:pPr>
    </w:lvl>
    <w:lvl w:ilvl="6" w:tplc="CA8ABF08">
      <w:start w:val="1"/>
      <w:numFmt w:val="bullet"/>
      <w:lvlText w:val="●"/>
      <w:lvlJc w:val="left"/>
      <w:pPr>
        <w:ind w:left="5040" w:hanging="360"/>
      </w:pPr>
    </w:lvl>
    <w:lvl w:ilvl="7" w:tplc="2E98CAC0">
      <w:start w:val="1"/>
      <w:numFmt w:val="bullet"/>
      <w:lvlText w:val="●"/>
      <w:lvlJc w:val="left"/>
      <w:pPr>
        <w:ind w:left="5760" w:hanging="360"/>
      </w:pPr>
    </w:lvl>
    <w:lvl w:ilvl="8" w:tplc="DA92BFD6">
      <w:start w:val="1"/>
      <w:numFmt w:val="bullet"/>
      <w:lvlText w:val="●"/>
      <w:lvlJc w:val="left"/>
      <w:pPr>
        <w:ind w:left="6480" w:hanging="360"/>
      </w:pPr>
    </w:lvl>
  </w:abstractNum>
  <w:abstractNum w:abstractNumId="4" w15:restartNumberingAfterBreak="0">
    <w:nsid w:val="7399103D"/>
    <w:multiLevelType w:val="hybridMultilevel"/>
    <w:tmpl w:val="35682776"/>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7937290">
    <w:abstractNumId w:val="3"/>
    <w:lvlOverride w:ilvl="0">
      <w:startOverride w:val="1"/>
    </w:lvlOverride>
  </w:num>
  <w:num w:numId="2" w16cid:durableId="549459608">
    <w:abstractNumId w:val="2"/>
    <w:lvlOverride w:ilvl="0">
      <w:startOverride w:val="1"/>
    </w:lvlOverride>
  </w:num>
  <w:num w:numId="3" w16cid:durableId="1910265830">
    <w:abstractNumId w:val="1"/>
    <w:lvlOverride w:ilvl="0">
      <w:startOverride w:val="1"/>
    </w:lvlOverride>
  </w:num>
  <w:num w:numId="4" w16cid:durableId="986283460">
    <w:abstractNumId w:val="0"/>
  </w:num>
  <w:num w:numId="5" w16cid:durableId="8352686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AD7"/>
    <w:rsid w:val="00142A9B"/>
    <w:rsid w:val="00144868"/>
    <w:rsid w:val="00170B39"/>
    <w:rsid w:val="00186217"/>
    <w:rsid w:val="001916AC"/>
    <w:rsid w:val="0025094E"/>
    <w:rsid w:val="00296847"/>
    <w:rsid w:val="002D1D1A"/>
    <w:rsid w:val="002E3706"/>
    <w:rsid w:val="00357D0A"/>
    <w:rsid w:val="00372C5C"/>
    <w:rsid w:val="003B4F22"/>
    <w:rsid w:val="003B6233"/>
    <w:rsid w:val="00466615"/>
    <w:rsid w:val="00473221"/>
    <w:rsid w:val="0049123D"/>
    <w:rsid w:val="004D63B3"/>
    <w:rsid w:val="004D7AD7"/>
    <w:rsid w:val="0050469B"/>
    <w:rsid w:val="00514BBC"/>
    <w:rsid w:val="005356CA"/>
    <w:rsid w:val="005469A4"/>
    <w:rsid w:val="00551583"/>
    <w:rsid w:val="00551F76"/>
    <w:rsid w:val="00551F9E"/>
    <w:rsid w:val="00572E0F"/>
    <w:rsid w:val="00583884"/>
    <w:rsid w:val="005C700D"/>
    <w:rsid w:val="00611439"/>
    <w:rsid w:val="00650FFA"/>
    <w:rsid w:val="006770BD"/>
    <w:rsid w:val="00694C16"/>
    <w:rsid w:val="006E0A58"/>
    <w:rsid w:val="007019EC"/>
    <w:rsid w:val="007054BA"/>
    <w:rsid w:val="00756772"/>
    <w:rsid w:val="00800529"/>
    <w:rsid w:val="00801803"/>
    <w:rsid w:val="00813213"/>
    <w:rsid w:val="00847E4B"/>
    <w:rsid w:val="008B522B"/>
    <w:rsid w:val="008B6481"/>
    <w:rsid w:val="009017D8"/>
    <w:rsid w:val="009335D0"/>
    <w:rsid w:val="0097455E"/>
    <w:rsid w:val="009B6CFB"/>
    <w:rsid w:val="009F60EA"/>
    <w:rsid w:val="00A25537"/>
    <w:rsid w:val="00A54169"/>
    <w:rsid w:val="00A620FF"/>
    <w:rsid w:val="00AF1401"/>
    <w:rsid w:val="00B302EB"/>
    <w:rsid w:val="00B51763"/>
    <w:rsid w:val="00B77A5E"/>
    <w:rsid w:val="00B849B9"/>
    <w:rsid w:val="00BC2D1B"/>
    <w:rsid w:val="00BD0CE1"/>
    <w:rsid w:val="00BD242C"/>
    <w:rsid w:val="00C77787"/>
    <w:rsid w:val="00C87C6E"/>
    <w:rsid w:val="00CD7C0C"/>
    <w:rsid w:val="00CF2C50"/>
    <w:rsid w:val="00E064A0"/>
    <w:rsid w:val="00E15662"/>
    <w:rsid w:val="00E51C02"/>
    <w:rsid w:val="00E9485C"/>
    <w:rsid w:val="00EF3068"/>
    <w:rsid w:val="00F02136"/>
    <w:rsid w:val="00F85435"/>
    <w:rsid w:val="00F949EE"/>
    <w:rsid w:val="00FA55A9"/>
    <w:rsid w:val="00FC15E5"/>
    <w:rsid w:val="00FC18E0"/>
    <w:rsid w:val="00FE39E2"/>
    <w:rsid w:val="00FF788D"/>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A013D35"/>
  <w15:docId w15:val="{E328A715-E1C9-924A-AAE9-52CC31AA7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4A5568"/>
        <w:sz w:val="22"/>
        <w:szCs w:val="22"/>
        <w:lang w:val="fr-S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160"/>
      <w:outlineLvl w:val="0"/>
    </w:pPr>
    <w:rPr>
      <w:b/>
      <w:bCs/>
      <w:color w:val="1A3A5C"/>
      <w:sz w:val="32"/>
      <w:szCs w:val="32"/>
    </w:rPr>
  </w:style>
  <w:style w:type="paragraph" w:styleId="Titre2">
    <w:name w:val="heading 2"/>
    <w:uiPriority w:val="9"/>
    <w:unhideWhenUsed/>
    <w:qFormat/>
    <w:pPr>
      <w:spacing w:before="280" w:after="120"/>
      <w:outlineLvl w:val="1"/>
    </w:pPr>
    <w:rPr>
      <w:b/>
      <w:bCs/>
      <w:color w:val="2563A8"/>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Corpsdetexte">
    <w:name w:val="Body Text"/>
    <w:basedOn w:val="Normal"/>
    <w:link w:val="CorpsdetexteCar"/>
    <w:uiPriority w:val="1"/>
    <w:qFormat/>
    <w:rsid w:val="00E51C02"/>
    <w:pPr>
      <w:widowControl w:val="0"/>
      <w:autoSpaceDE w:val="0"/>
      <w:autoSpaceDN w:val="0"/>
    </w:pPr>
    <w:rPr>
      <w:rFonts w:ascii="Arial MT" w:eastAsia="Arial MT" w:hAnsi="Arial MT" w:cs="Arial MT"/>
      <w:color w:val="auto"/>
      <w:lang w:val="fr-FR" w:eastAsia="en-US"/>
    </w:rPr>
  </w:style>
  <w:style w:type="character" w:customStyle="1" w:styleId="CorpsdetexteCar">
    <w:name w:val="Corps de texte Car"/>
    <w:basedOn w:val="Policepardfaut"/>
    <w:link w:val="Corpsdetexte"/>
    <w:uiPriority w:val="1"/>
    <w:rsid w:val="00E51C02"/>
    <w:rPr>
      <w:rFonts w:ascii="Arial MT" w:eastAsia="Arial MT" w:hAnsi="Arial MT" w:cs="Arial MT"/>
      <w:color w:val="auto"/>
      <w:lang w:val="fr-FR" w:eastAsia="en-US"/>
    </w:rPr>
  </w:style>
  <w:style w:type="paragraph" w:customStyle="1" w:styleId="font-claude-response-body">
    <w:name w:val="font-claude-response-body"/>
    <w:basedOn w:val="Normal"/>
    <w:rsid w:val="00357D0A"/>
    <w:pPr>
      <w:spacing w:before="100" w:beforeAutospacing="1" w:after="100" w:afterAutospacing="1"/>
    </w:pPr>
    <w:rPr>
      <w:rFonts w:ascii="Times New Roman" w:eastAsia="Times New Roman" w:hAnsi="Times New Roman" w:cs="Times New Roman"/>
      <w:color w:val="auto"/>
      <w:sz w:val="24"/>
      <w:szCs w:val="24"/>
    </w:rPr>
  </w:style>
  <w:style w:type="character" w:styleId="CodeHTML">
    <w:name w:val="HTML Code"/>
    <w:basedOn w:val="Policepardfaut"/>
    <w:uiPriority w:val="99"/>
    <w:semiHidden/>
    <w:unhideWhenUsed/>
    <w:rsid w:val="00357D0A"/>
    <w:rPr>
      <w:rFonts w:ascii="Courier New" w:eastAsia="Times New Roman" w:hAnsi="Courier New" w:cs="Courier New"/>
      <w:sz w:val="20"/>
      <w:szCs w:val="20"/>
    </w:rPr>
  </w:style>
  <w:style w:type="character" w:styleId="lev">
    <w:name w:val="Strong"/>
    <w:basedOn w:val="Policepardfaut"/>
    <w:uiPriority w:val="22"/>
    <w:qFormat/>
    <w:rsid w:val="00357D0A"/>
    <w:rPr>
      <w:b/>
      <w:bCs/>
    </w:rPr>
  </w:style>
  <w:style w:type="character" w:styleId="Accentuation">
    <w:name w:val="Emphasis"/>
    <w:basedOn w:val="Policepardfaut"/>
    <w:uiPriority w:val="20"/>
    <w:qFormat/>
    <w:rsid w:val="0097455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19</Pages>
  <Words>3387</Words>
  <Characters>18634</Characters>
  <Application>Microsoft Office Word</Application>
  <DocSecurity>0</DocSecurity>
  <Lines>155</Lines>
  <Paragraphs>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Daouda CISSE</cp:lastModifiedBy>
  <cp:revision>8</cp:revision>
  <dcterms:created xsi:type="dcterms:W3CDTF">2026-06-21T23:45:00Z</dcterms:created>
  <dcterms:modified xsi:type="dcterms:W3CDTF">2026-06-25T15:05:00Z</dcterms:modified>
</cp:coreProperties>
</file>