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3B" w:rsidRDefault="00B0276D">
      <w:r w:rsidRPr="00B0276D">
        <w:drawing>
          <wp:inline distT="0" distB="0" distL="0" distR="0" wp14:anchorId="1FA7261C" wp14:editId="123FB78F">
            <wp:extent cx="5940425" cy="1978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6D" w:rsidRDefault="00B0276D">
      <w:r>
        <w:t>Концептуальная модель</w:t>
      </w:r>
    </w:p>
    <w:p w:rsidR="00B0276D" w:rsidRDefault="00B0276D">
      <w:r w:rsidRPr="00B0276D">
        <w:t>https://app.diagrams.net/</w:t>
      </w:r>
      <w:bookmarkStart w:id="0" w:name="_GoBack"/>
      <w:bookmarkEnd w:id="0"/>
    </w:p>
    <w:sectPr w:rsidR="00B0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6D"/>
    <w:rsid w:val="000766F9"/>
    <w:rsid w:val="002232DA"/>
    <w:rsid w:val="00670339"/>
    <w:rsid w:val="00AB7D6F"/>
    <w:rsid w:val="00B0276D"/>
    <w:rsid w:val="00F5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42AAE-B1A5-40CB-ABFB-7B7B3CA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2022-10-13T15:14:00Z</dcterms:created>
  <dcterms:modified xsi:type="dcterms:W3CDTF">2022-10-13T15:15:00Z</dcterms:modified>
</cp:coreProperties>
</file>