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css实现垂直居中？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子元素设置</w:t>
      </w:r>
      <w:r>
        <w:rPr>
          <w:rFonts w:hint="eastAsia"/>
          <w:lang w:val="en-US" w:eastAsia="zh-CN"/>
        </w:rPr>
        <w:t>margin：auto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子元素设置 position: absolute和margin负值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{width：100px；position：absolute；left：50%；margin-left：-50px}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子元素设置position: absolute和margin:auto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position: absolute;left: 0; margin: auto;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子元素position: absolute和transform: translateX(-50%)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position: absolute;left: 50%; transform: translateX(-50%);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父元素设置dispaly:flex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  <w:r>
        <w:rPr>
          <w:rFonts w:ascii="宋体" w:hAnsi="宋体" w:eastAsia="宋体" w:cs="宋体"/>
          <w:sz w:val="24"/>
          <w:szCs w:val="24"/>
        </w:rPr>
        <w:t>justify-content: center;align-content: center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display：flex属性有哪些？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flex-direction　　容器内项目的排列方向(默认横向排列)　　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sz w:val="24"/>
          <w:szCs w:val="24"/>
        </w:rPr>
        <w:t>flex-wrap　　容器内项目换行方式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default" w:ascii="宋体" w:hAnsi="宋体" w:eastAsia="宋体" w:cs="宋体"/>
          <w:sz w:val="24"/>
          <w:szCs w:val="24"/>
        </w:rPr>
        <w:t>flex-flow　　以上两个属性的简写方式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hint="default" w:ascii="宋体" w:hAnsi="宋体" w:eastAsia="宋体" w:cs="宋体"/>
          <w:sz w:val="24"/>
          <w:szCs w:val="24"/>
        </w:rPr>
        <w:t>justify-content　　项目在主轴上的对齐方式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hint="default" w:ascii="宋体" w:hAnsi="宋体" w:eastAsia="宋体" w:cs="宋体"/>
          <w:sz w:val="24"/>
          <w:szCs w:val="24"/>
        </w:rPr>
        <w:t>align-items　　项目在交叉轴上如何对齐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</w:t>
      </w:r>
      <w:r>
        <w:rPr>
          <w:rFonts w:hint="default" w:ascii="宋体" w:hAnsi="宋体" w:eastAsia="宋体" w:cs="宋体"/>
          <w:sz w:val="24"/>
          <w:szCs w:val="24"/>
        </w:rPr>
        <w:t>align-content　　定义了多根轴线的对齐方式。如果项目只有一根轴线，该属性不起作用。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1、order　　项目的排列顺序。数值越小，排列越靠前，默认为0。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flex-grow　　项目的放大比例，默认为0，即如果存在剩余空间，也不放大。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flex-shrink　　项目的缩小比例，默认为1，即如果空间不足，该项目将缩小。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flex-basis　　在分配多余空间之前，项目占据的主轴空间（main size）。浏览器根据这个属性，计算主轴是否有多余空间。它的默认值为auto，即项目的本来大小。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flex　　是flex-grow, flex-shrink 和 flex-basis的简写，默认值为0 1 auto。后两个属性可选。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align-self　　允许单个项目有与其他项目不一样的对齐方式，可覆盖align-items属性。默认值为auto，表示继承父元素的align-items属性，如果没有父元素，则等同于stretch。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es6新语法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Style w:val="9"/>
          <w:rFonts w:hint="eastAsia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"https://www.kancloud.cn/lemon-m/js-html-css/1029371" </w:instrText>
      </w:r>
      <w:r>
        <w:rPr>
          <w:rFonts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1.let const var比较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"https://www.kancloud.cn/lemon-m/js-html-css/1029377"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2.反引号（`）标识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"https://www.kancloud.cn/lemon-m/js-html-css/1029378"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3.函数默认参数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"https://www.kancloud.cn/lemon-m/js-html-css/1029379"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4.箭头函数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"https://www.kancloud.cn/lemon-m/js-html-css/1029380"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5.属性简写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（key和变量名一样）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"https://www.kancloud.cn/lemon-m/js-html-css/1029381"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6.方法简写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  <w:t xml:space="preserve"> (省略function关键字)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br w:type="textWrapping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"https://www.kancloud.cn/lemon-m/js-html-css/1029382" </w:instrText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7.Object.keys()方法，获取对象的所有属性名或方法名</w:t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Style w:val="9"/>
          <w:rFonts w:hint="eastAsia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eastAsia="zh-CN"/>
        </w:rPr>
        <w:t>（</w:t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  <w:t>只遍历自身的可枚举属性</w:t>
      </w:r>
      <w:r>
        <w:rPr>
          <w:rStyle w:val="9"/>
          <w:rFonts w:hint="eastAsia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eastAsia="zh-CN"/>
        </w:rPr>
        <w:t>）</w:t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"https://www.kancloud.cn/lemon-m/js-html-css/1029383"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8.Object.assign ()原对象的属性和方法都合并到了目标对象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"https://www.kancloud.cn/lemon-m/js-html-css/1029384"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9.for...of 循环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eastAsia="zh-CN"/>
        </w:rPr>
        <w:t>（</w:t>
      </w:r>
      <w:r>
        <w:rPr>
          <w:rStyle w:val="9"/>
          <w:rFonts w:hint="eastAsia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  <w:t>只要</w:t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  <w:t>部署Iterator接口</w:t>
      </w:r>
      <w:r>
        <w:rPr>
          <w:rStyle w:val="9"/>
          <w:rFonts w:hint="eastAsia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  <w:t>的数据结构</w:t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  <w:t>，</w:t>
      </w:r>
      <w:r>
        <w:rPr>
          <w:rStyle w:val="9"/>
          <w:rFonts w:hint="eastAsia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  <w:t>都可以用for...of来遍历）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和for in的区别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for...of 语句遍历可迭代对象（包括数组、Set 和 Map 结构、arguments 对象、DOM NodeList 对象、字符串等）</w:t>
      </w:r>
    </w:p>
    <w:p>
      <w:pPr>
        <w:numPr>
          <w:ilvl w:val="0"/>
          <w:numId w:val="0"/>
        </w:numPr>
        <w:ind w:leftChars="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for...of 可以与 break、continue 和 return 配合使用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for...in 遍历键名，for...of 遍历键值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，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for...in循环主要是为遍历对象而设计的，不适用于遍历数组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for...in 会把对象上手动添加的属性和原型上的属性暴露出来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lang w:val="en-US" w:eastAsia="zh-CN" w:bidi="ar"/>
        </w:rPr>
        <w:t>for…in （for…in遍历，只要在遍历对象和对象所在的原型链上的可枚举属性都会被遍历）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"https://www.kancloud.cn/lemon-m/js-html-css/1029385"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10.import和export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"https://www.kancloud.cn/lemon-m/js-html-css/1029387"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11.Promise对象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color w:val="333333"/>
          <w:kern w:val="0"/>
          <w:sz w:val="22"/>
          <w:szCs w:val="22"/>
          <w:lang w:val="en-US" w:eastAsia="zh-CN" w:bidi="ar"/>
        </w:rPr>
        <w:t>ES6 规定，</w:t>
      </w:r>
      <w:r>
        <w:rPr>
          <w:rFonts w:ascii="Courier New" w:hAnsi="Courier New" w:eastAsia="宋体" w:cs="Courier New"/>
          <w:color w:val="C7254E"/>
          <w:kern w:val="0"/>
          <w:sz w:val="10"/>
          <w:szCs w:val="10"/>
          <w:shd w:val="clear" w:fill="F9F2F4"/>
          <w:lang w:val="en-US" w:eastAsia="zh-CN" w:bidi="ar"/>
        </w:rPr>
        <w:t>Promise</w:t>
      </w:r>
      <w:r>
        <w:rPr>
          <w:rFonts w:hint="default" w:ascii="Verdana" w:hAnsi="Verdana" w:eastAsia="宋体" w:cs="Verdana"/>
          <w:color w:val="333333"/>
          <w:kern w:val="0"/>
          <w:sz w:val="22"/>
          <w:szCs w:val="22"/>
          <w:lang w:val="en-US" w:eastAsia="zh-CN" w:bidi="ar"/>
        </w:rPr>
        <w:t>对象</w:t>
      </w:r>
      <w:r>
        <w:rPr>
          <w:rFonts w:hint="eastAsia" w:ascii="Verdana" w:hAnsi="Verdana" w:eastAsia="宋体" w:cs="Verdana"/>
          <w:color w:val="333333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Verdana" w:hAnsi="Verdana" w:eastAsia="宋体" w:cs="Verdana"/>
          <w:color w:val="333333"/>
          <w:kern w:val="0"/>
          <w:sz w:val="22"/>
          <w:szCs w:val="22"/>
          <w:lang w:val="en-US" w:eastAsia="zh-CN" w:bidi="ar"/>
        </w:rPr>
        <w:t>是一个构造函数，用来生成</w:t>
      </w:r>
      <w:r>
        <w:rPr>
          <w:rFonts w:hint="default" w:ascii="Courier New" w:hAnsi="Courier New" w:eastAsia="宋体" w:cs="Courier New"/>
          <w:color w:val="C7254E"/>
          <w:kern w:val="0"/>
          <w:sz w:val="10"/>
          <w:szCs w:val="10"/>
          <w:shd w:val="clear" w:fill="F9F2F4"/>
          <w:lang w:val="en-US" w:eastAsia="zh-CN" w:bidi="ar"/>
        </w:rPr>
        <w:t>Promise</w:t>
      </w:r>
      <w:r>
        <w:rPr>
          <w:rFonts w:hint="default" w:ascii="Verdana" w:hAnsi="Verdana" w:eastAsia="宋体" w:cs="Verdana"/>
          <w:color w:val="333333"/>
          <w:kern w:val="0"/>
          <w:sz w:val="22"/>
          <w:szCs w:val="22"/>
          <w:lang w:val="en-US" w:eastAsia="zh-CN" w:bidi="ar"/>
        </w:rPr>
        <w:t>实例。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new Promise((resolve,reject) =&gt;{ this.simpleGet(apiOnlineConsultationPlatform.getInfoByUid,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null,(res) =&gt; { console.log("获取当前的的layer",res); resolve(); 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) })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.then(() =&gt;{ console.log("获取行政层级"); })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.then(() =&gt;{ console.log("获取组织"); }) 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  <w:t>then方法可以接受两个回调函数作为参数。第一个回调函数是Promise对象的状态变为resolved时调用，第二个回调函数是Promise对象的状态变为rejected时调用。其中，第二个函数是可选的，不一定要提供。这两个函数都接受Promise对象传出的值作为参数。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</w:pP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  <w:t>上面的代码使用then方法，依次指定了两个回调函数。第一个回调函数完成以后，会将返回结果作为参数，传入第二个回调函数。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</w:pP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  <w:t>采用链式的then，可以指定一组按照次序调用的回调函数。这时，前一个回调函数，有可能返回的还是一个Promise对象（即有异步操作），这时后一个回调函数，就会等待该Promise对象的状态发生变化，才会被调用。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</w:pP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br w:type="textWrapping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"https://www.kancloud.cn/lemon-m/js-html-css/1029389" </w:instrText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12.解构赋值</w:t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"https://www.kancloud.cn/lemon-m/js-html-css/1029390"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13.set数据结构（可用于快速去重）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"https://www.kancloud.cn/lemon-m/js-html-css/1029393"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14.Spread Operator 展开运算符(...)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instrText xml:space="preserve"> HYPERLINK "https://www.kancloud.cn/lemon-m/js-html-css/1029608"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t>15.字符串新增方法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  <w:t>四、Asyn 和Await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Verdana" w:hAnsi="Verdana" w:eastAsia="宋体" w:cs="Verdana"/>
          <w:color w:val="333333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2"/>
          <w:szCs w:val="22"/>
          <w:lang w:val="en-US" w:eastAsia="zh-CN" w:bidi="ar"/>
        </w:rPr>
      </w:pPr>
      <w:r>
        <w:rPr>
          <w:rFonts w:ascii="Verdana" w:hAnsi="Verdana" w:eastAsia="宋体" w:cs="Verdana"/>
          <w:color w:val="333333"/>
          <w:kern w:val="0"/>
          <w:sz w:val="22"/>
          <w:szCs w:val="22"/>
          <w:lang w:val="en-US" w:eastAsia="zh-CN" w:bidi="ar"/>
        </w:rPr>
        <w:t>执行async函数返回的是promise对象。内置执行器了。</w:t>
      </w:r>
      <w:r>
        <w:rPr>
          <w:rFonts w:ascii="Courier New" w:hAnsi="Courier New" w:eastAsia="宋体" w:cs="Courier New"/>
          <w:color w:val="C7254E"/>
          <w:kern w:val="0"/>
          <w:sz w:val="10"/>
          <w:szCs w:val="10"/>
          <w:shd w:val="clear" w:fill="F9F2F4"/>
          <w:lang w:val="en-US" w:eastAsia="zh-CN" w:bidi="ar"/>
        </w:rPr>
        <w:t>await</w:t>
      </w:r>
      <w:r>
        <w:rPr>
          <w:rFonts w:hint="default" w:ascii="Verdana" w:hAnsi="Verdana" w:eastAsia="宋体" w:cs="Verdana"/>
          <w:color w:val="333333"/>
          <w:kern w:val="0"/>
          <w:sz w:val="22"/>
          <w:szCs w:val="22"/>
          <w:lang w:val="en-US" w:eastAsia="zh-CN" w:bidi="ar"/>
        </w:rPr>
        <w:t>命令后面，可以是 Promise 对象和原始类型的值（数值、字符串和布尔值，但这时会自动转成立即 resolved 的 Promise 对象）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b/>
          <w:color w:val="333333"/>
          <w:kern w:val="0"/>
          <w:sz w:val="22"/>
          <w:szCs w:val="22"/>
          <w:lang w:val="en-US" w:eastAsia="zh-CN" w:bidi="ar"/>
        </w:rPr>
      </w:pPr>
      <w:r>
        <w:rPr>
          <w:rFonts w:ascii="Verdana" w:hAnsi="Verdana" w:eastAsia="宋体" w:cs="Verdana"/>
          <w:color w:val="333333"/>
          <w:kern w:val="0"/>
          <w:sz w:val="22"/>
          <w:szCs w:val="22"/>
          <w:lang w:val="en-US" w:eastAsia="zh-CN" w:bidi="ar"/>
        </w:rPr>
        <w:t>进一步说，</w:t>
      </w:r>
      <w:r>
        <w:rPr>
          <w:rFonts w:ascii="Courier New" w:hAnsi="Courier New" w:eastAsia="宋体" w:cs="Courier New"/>
          <w:b/>
          <w:color w:val="C7254E"/>
          <w:kern w:val="0"/>
          <w:sz w:val="10"/>
          <w:szCs w:val="10"/>
          <w:shd w:val="clear" w:fill="F9F2F4"/>
          <w:lang w:val="en-US" w:eastAsia="zh-CN" w:bidi="ar"/>
        </w:rPr>
        <w:t>async</w:t>
      </w:r>
      <w:r>
        <w:rPr>
          <w:rFonts w:hint="default" w:ascii="Verdana" w:hAnsi="Verdana" w:eastAsia="宋体" w:cs="Verdana"/>
          <w:b/>
          <w:color w:val="333333"/>
          <w:kern w:val="0"/>
          <w:sz w:val="22"/>
          <w:szCs w:val="22"/>
          <w:lang w:val="en-US" w:eastAsia="zh-CN" w:bidi="ar"/>
        </w:rPr>
        <w:t>函数完全可以看作多个异步操作，包装成的一个 Promise 对象，而</w:t>
      </w:r>
      <w:r>
        <w:rPr>
          <w:rFonts w:hint="default" w:ascii="Courier New" w:hAnsi="Courier New" w:eastAsia="宋体" w:cs="Courier New"/>
          <w:b/>
          <w:color w:val="C7254E"/>
          <w:kern w:val="0"/>
          <w:sz w:val="10"/>
          <w:szCs w:val="10"/>
          <w:shd w:val="clear" w:fill="F9F2F4"/>
          <w:lang w:val="en-US" w:eastAsia="zh-CN" w:bidi="ar"/>
        </w:rPr>
        <w:t>await</w:t>
      </w:r>
      <w:r>
        <w:rPr>
          <w:rFonts w:hint="default" w:ascii="Verdana" w:hAnsi="Verdana" w:eastAsia="宋体" w:cs="Verdana"/>
          <w:b/>
          <w:color w:val="333333"/>
          <w:kern w:val="0"/>
          <w:sz w:val="22"/>
          <w:szCs w:val="22"/>
          <w:lang w:val="en-US" w:eastAsia="zh-CN" w:bidi="ar"/>
        </w:rPr>
        <w:t>命令就是内部</w:t>
      </w:r>
      <w:r>
        <w:rPr>
          <w:rFonts w:hint="default" w:ascii="Courier New" w:hAnsi="Courier New" w:eastAsia="宋体" w:cs="Courier New"/>
          <w:b/>
          <w:color w:val="C7254E"/>
          <w:kern w:val="0"/>
          <w:sz w:val="10"/>
          <w:szCs w:val="10"/>
          <w:shd w:val="clear" w:fill="F9F2F4"/>
          <w:lang w:val="en-US" w:eastAsia="zh-CN" w:bidi="ar"/>
        </w:rPr>
        <w:t>then</w:t>
      </w:r>
      <w:r>
        <w:rPr>
          <w:rFonts w:hint="default" w:ascii="Verdana" w:hAnsi="Verdana" w:eastAsia="宋体" w:cs="Verdana"/>
          <w:b/>
          <w:color w:val="333333"/>
          <w:kern w:val="0"/>
          <w:sz w:val="22"/>
          <w:szCs w:val="22"/>
          <w:lang w:val="en-US" w:eastAsia="zh-CN" w:bidi="ar"/>
        </w:rPr>
        <w:t>命令的语法糖。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b/>
          <w:color w:val="333333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"https://note.youdao.com/web/" \l "/file/WEB16fa270d30bc1699bb67d46dd6200582/note/WEB0fca835b43f927341ae12cb70433188e/"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https://note.youdao.com/web/#/file/WEB16fa270d30bc1699bb67d46dd6200582/note/WEB0fca835b43f927341ae12cb70433188e/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2"/>
          <w:szCs w:val="22"/>
          <w:lang w:val="en-US" w:eastAsia="zh-CN" w:bidi="ar"/>
        </w:rPr>
      </w:pPr>
      <w:r>
        <w:rPr>
          <w:rFonts w:hint="eastAsia" w:ascii="Verdana" w:hAnsi="Verdana" w:eastAsia="宋体" w:cs="Verdana"/>
          <w:color w:val="333333"/>
          <w:kern w:val="0"/>
          <w:sz w:val="22"/>
          <w:szCs w:val="22"/>
          <w:lang w:val="en-US" w:eastAsia="zh-CN" w:bidi="ar"/>
        </w:rPr>
        <w:t>五、图片加载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var img = new Image();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img.onload = function () { alert("img is loaded") };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img.onerror = function () { alert("error!") };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6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git常见命令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26" w:lineRule="atLeast"/>
        <w:jc w:val="left"/>
        <w:rPr>
          <w:rFonts w:hint="default" w:ascii="Verdana" w:hAnsi="Verdana" w:eastAsia="宋体" w:cs="Verdana"/>
          <w:color w:val="333333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javaScript有三种数据存储方式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分别是：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sessionStorage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localStorage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cookie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相同点：都保存在浏览器端，同源的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不同点：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①传递方式不同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cookie数据始终在同源的http请求中携带（即使不需要），即cookie在浏览器和服务器间来回传递。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sessionStorage和localStorage不会自动把数据发给服务器，仅在本地保存。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②数据大小不同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cookie数据还有路径（path）的概念，可以限制cookie只属于某个路径下。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存储大小限制也不同，cookie数据不能超过4k，同时因为每次http请求都会携带cookie，所以cookie只适合保存很小的数据，如会话标识。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sessionStorage和localStorage 虽然也有存储大小的限制，但比cookie大得多，可以达到5M或更大。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③数据有效期不同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sessionStorage：仅在当前浏览器窗口关闭前有效，自然也就不可能持久保持；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localStorage：始终有效，窗口或浏览器关闭也一直保存，因此用作持久数据；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cookie只在设置的cookie过期时间之前一直有效，即使窗口或浏览器关闭。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④作用域不同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sessionStorage不在不同的浏览器窗口中共享，即使是同一个页面；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如果一个标签页包含多个iframe标签且他们属于同源页面,那么他们之间是可以共sessionStorag</w:t>
      </w:r>
      <w:r>
        <w:rPr>
          <w:rFonts w:hint="eastAsia"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localStorage 在所有同源窗口中都是共享的；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cookie也是在所有同源窗口中都是共享的。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Web Storage 支持事件通知机制，可以将数据更新的通知发送给监听者。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Web Storage 的 api 接口使用更方便。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404040"/>
          <w:kern w:val="0"/>
          <w:sz w:val="24"/>
          <w:szCs w:val="24"/>
          <w:shd w:val="clear" w:fill="FFFFFF"/>
          <w:lang w:val="en-US" w:eastAsia="zh-CN" w:bidi="ar"/>
        </w:rPr>
        <w:t>八、http缓存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72685" cy="3114675"/>
            <wp:effectExtent l="0" t="0" r="1841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强缓存；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Response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：cache-Control：max-age = 60；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Espires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19960"/>
            <wp:effectExtent l="0" t="0" r="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1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文件最后修改时间字段：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Response：Last-Modified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Request：If-Modified-Since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文件内容标识字段：(如果文件修改了，改来改去还是恢复原来的内容,)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Response：E-tag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Request：If-None-Match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86960" cy="2314575"/>
            <wp:effectExtent l="0" t="0" r="889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26" w:lineRule="atLeast"/>
        <w:ind w:left="0" w:right="0" w:firstLine="420"/>
        <w:jc w:val="both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 xml:space="preserve"> 最佳优化策略——消灭304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26" w:lineRule="atLeast"/>
        <w:ind w:right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  <w:t>最佳优化策略：因为协商缓存本身也有http请求的损耗，所以最佳优化策略是要尽可能的将静态文件存储为较长的时间，多利用强缓存而不是协商缓存，即消灭304。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26" w:lineRule="atLeast"/>
        <w:ind w:right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一、什么是闭包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1、函数里面包含的子函数，子函数访问父函数的局部变量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2、通过return将子函数暴露在全局作用域，子函数就形成闭包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3、通过闭包，父函数的局部变量没有被销毁，可通过闭包去调用 ，但同时，这个局部变量也不会被全局变量污染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二、简单的闭包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function aaa()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                  var a = 0;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return function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alert(a++);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var fun = aaa();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fun(); //1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//简单点就是return一个函数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三、闭包的优点和缺点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优点： 避免全局变量的污染，同时，局部变量没有被销毁，驻留在内存中，还可以被访问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缺点： 使用不当，会造成内存泄露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 xml:space="preserve"> 主要的生命周期函数分类：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 - 创建期间的生命周期函数：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      + beforeCreate：实例刚在内存中被创建出来，此时，还没有初始化好 data 和 methods 属性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      + created：实例已经在内存中创建OK，此时 data 和 methods 已经创建OK，此时还没有开始 编译模板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      + beforeMount：此时已经完成了模板的编译，但是还没有挂载到页面中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      + mounted：此时，已经将编译好的模板，挂载到了页面指定的容器中显示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 - 运行期间的生命周期函数：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     + beforeUpdate：状态更新之前执行此函数， 此时 data 中的状态值是最新的，但是界面上显示的 数据还是旧的，因为此时还没有开始重新渲染DOM节点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     + updated：实例更新完毕之后调用此函数，此时 data 中的状态值 和 界面上显示的数据，都已经完成了更新，界面已经被重新渲染好了！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 - 销毁期间的生命周期函数：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     + beforeDestroy：实例销毁之前调用。在这一步，实例仍然完全可用。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1"/>
          <w:szCs w:val="21"/>
          <w:shd w:val="clear" w:fill="FFFFFF"/>
        </w:rPr>
        <w:t>     + destroyed：Vue 实例销毁后调用。调用后，Vue 实例指示的所有东西都会解绑定，所有的事件监听器会被移除，所有的子实例也会被销毁。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5" w:afterAutospacing="0" w:line="26" w:lineRule="atLeast"/>
        <w:ind w:right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shd w:val="clear" w:fill="FFFFFF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C6CAC6"/>
    <w:multiLevelType w:val="singleLevel"/>
    <w:tmpl w:val="FFC6CA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D61C35"/>
    <w:multiLevelType w:val="singleLevel"/>
    <w:tmpl w:val="26D61C35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AAC0474"/>
    <w:multiLevelType w:val="singleLevel"/>
    <w:tmpl w:val="3AAC047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E0FCE"/>
    <w:rsid w:val="09E57C88"/>
    <w:rsid w:val="0CD93F9A"/>
    <w:rsid w:val="203B19A8"/>
    <w:rsid w:val="2A9E0FCE"/>
    <w:rsid w:val="31C3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2019-09-23T11:44:00Z</dcterms:created>
  <dc:creator>sunshine</dc:creator>
  <cp:lastModifiedBy>sunshine</cp:lastModifiedBy>
  <dcterms:modified xsi:type="dcterms:W3CDTF">2019-10-29T07:27:19Z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