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33D6" w14:textId="77777777" w:rsidR="00D61DA3" w:rsidRDefault="00D61DA3" w:rsidP="00D61DA3">
      <w:r>
        <w:t>Invoices become overdue after the due date.</w:t>
      </w:r>
    </w:p>
    <w:p w14:paraId="69928323" w14:textId="77777777" w:rsidR="00D61DA3" w:rsidRDefault="00D61DA3" w:rsidP="00D61DA3"/>
    <w:p w14:paraId="34BDD339" w14:textId="77777777" w:rsidR="00D61DA3" w:rsidRDefault="00D61DA3" w:rsidP="00D61DA3">
      <w:r>
        <w:t>Invoices above £10,000 should be prioritised.</w:t>
      </w:r>
    </w:p>
    <w:p w14:paraId="715CEEB2" w14:textId="77777777" w:rsidR="00D61DA3" w:rsidRDefault="00D61DA3" w:rsidP="00D61DA3"/>
    <w:p w14:paraId="153E1D53" w14:textId="77777777" w:rsidR="00D61DA3" w:rsidRDefault="00D61DA3" w:rsidP="00D61DA3">
      <w:r>
        <w:t>High-risk customers should be reviewed weekly.</w:t>
      </w:r>
    </w:p>
    <w:p w14:paraId="0AF7B9F8" w14:textId="77777777" w:rsidR="00D61DA3" w:rsidRDefault="00D61DA3" w:rsidP="00D61DA3"/>
    <w:p w14:paraId="5CA61724" w14:textId="77777777" w:rsidR="00D61DA3" w:rsidRDefault="00D61DA3" w:rsidP="00D61DA3">
      <w:r>
        <w:t>Departments exceeding budget by more than 10% require management approval.</w:t>
      </w:r>
    </w:p>
    <w:p w14:paraId="6AD294D2" w14:textId="77777777" w:rsidR="00D61DA3" w:rsidRDefault="00D61DA3" w:rsidP="00D61DA3"/>
    <w:p w14:paraId="2BA426D7" w14:textId="77777777" w:rsidR="00D61DA3" w:rsidRDefault="00D61DA3" w:rsidP="00D61DA3">
      <w:r>
        <w:t>Finance performs month-end close during the final three working days of each month.</w:t>
      </w:r>
    </w:p>
    <w:p w14:paraId="5372C4F8" w14:textId="77777777" w:rsidR="00D61DA3" w:rsidRDefault="00D61DA3" w:rsidP="00D61DA3"/>
    <w:p w14:paraId="74FB4724" w14:textId="77777777" w:rsidR="00D61DA3" w:rsidRDefault="00D61DA3" w:rsidP="00D61DA3">
      <w:r>
        <w:t>Outstanding invoices older than 30 days should be escalated.</w:t>
      </w:r>
    </w:p>
    <w:p w14:paraId="66E5233E" w14:textId="77777777" w:rsidR="00D61DA3" w:rsidRDefault="00D61DA3" w:rsidP="00D61DA3"/>
    <w:p w14:paraId="40DA2294" w14:textId="7F85E267" w:rsidR="00D61DA3" w:rsidRDefault="00D61DA3" w:rsidP="00D61DA3">
      <w:r>
        <w:t>Pending approvals should normally be completed within two business days.</w:t>
      </w:r>
    </w:p>
    <w:sectPr w:rsidR="00D6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A3"/>
    <w:rsid w:val="00D61DA3"/>
    <w:rsid w:val="00DA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1803"/>
  <w15:chartTrackingRefBased/>
  <w15:docId w15:val="{80AE814E-753C-493D-988A-DD141378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Brown</dc:creator>
  <cp:keywords/>
  <dc:description/>
  <cp:lastModifiedBy>Cathy Brown</cp:lastModifiedBy>
  <cp:revision>1</cp:revision>
  <dcterms:created xsi:type="dcterms:W3CDTF">2026-08-04T11:19:00Z</dcterms:created>
  <dcterms:modified xsi:type="dcterms:W3CDTF">2026-08-04T11:19:00Z</dcterms:modified>
</cp:coreProperties>
</file>