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7A31E" w14:textId="77777777" w:rsidR="00D93EED" w:rsidRDefault="00D93EED">
      <w:pPr>
        <w:pStyle w:val="Corpsdetexte"/>
        <w:spacing w:before="31"/>
        <w:rPr>
          <w:rFonts w:ascii="Times New Roman"/>
          <w:sz w:val="28"/>
        </w:rPr>
      </w:pPr>
    </w:p>
    <w:p w14:paraId="3CD9622E" w14:textId="0D543AF4" w:rsidR="00D93EED" w:rsidRDefault="00000000">
      <w:pPr>
        <w:pStyle w:val="Titre1"/>
        <w:spacing w:line="278" w:lineRule="auto"/>
      </w:pPr>
      <w:r>
        <w:rPr>
          <w:color w:val="003366"/>
        </w:rPr>
        <w:t>COMPTE-RENDU</w:t>
      </w:r>
      <w:r>
        <w:rPr>
          <w:color w:val="003366"/>
          <w:spacing w:val="-20"/>
        </w:rPr>
        <w:t xml:space="preserve"> </w:t>
      </w:r>
      <w:r>
        <w:rPr>
          <w:color w:val="003366"/>
        </w:rPr>
        <w:t>DE</w:t>
      </w:r>
      <w:r>
        <w:rPr>
          <w:color w:val="003366"/>
          <w:spacing w:val="-18"/>
        </w:rPr>
        <w:t xml:space="preserve"> </w:t>
      </w:r>
      <w:r>
        <w:rPr>
          <w:color w:val="003366"/>
        </w:rPr>
        <w:t xml:space="preserve">RÉUNION DU </w:t>
      </w:r>
      <w:r w:rsidR="00A050D7">
        <w:rPr>
          <w:color w:val="003366"/>
        </w:rPr>
        <w:t>15</w:t>
      </w:r>
      <w:r>
        <w:rPr>
          <w:color w:val="003366"/>
        </w:rPr>
        <w:t xml:space="preserve"> / </w:t>
      </w:r>
      <w:r w:rsidR="00A050D7">
        <w:rPr>
          <w:color w:val="003366"/>
        </w:rPr>
        <w:t>01</w:t>
      </w:r>
      <w:r>
        <w:rPr>
          <w:color w:val="003366"/>
        </w:rPr>
        <w:t xml:space="preserve"> / 2025</w:t>
      </w:r>
    </w:p>
    <w:p w14:paraId="7A9865F6" w14:textId="77777777" w:rsidR="00D93EED" w:rsidRDefault="00D93EED">
      <w:pPr>
        <w:pStyle w:val="Corpsdetexte"/>
        <w:rPr>
          <w:b/>
        </w:rPr>
      </w:pPr>
    </w:p>
    <w:p w14:paraId="438C8AC0" w14:textId="77777777" w:rsidR="00D93EED" w:rsidRDefault="00D93EED">
      <w:pPr>
        <w:pStyle w:val="Corpsdetexte"/>
        <w:spacing w:before="201"/>
        <w:rPr>
          <w:b/>
        </w:rPr>
      </w:pPr>
    </w:p>
    <w:tbl>
      <w:tblPr>
        <w:tblStyle w:val="TableNormal"/>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1"/>
        <w:gridCol w:w="4321"/>
      </w:tblGrid>
      <w:tr w:rsidR="00D93EED" w14:paraId="29701A1D" w14:textId="77777777">
        <w:trPr>
          <w:trHeight w:val="230"/>
        </w:trPr>
        <w:tc>
          <w:tcPr>
            <w:tcW w:w="4321" w:type="dxa"/>
          </w:tcPr>
          <w:p w14:paraId="01B3AF50" w14:textId="636AAF8D" w:rsidR="00D93EED" w:rsidRDefault="00000000">
            <w:pPr>
              <w:pStyle w:val="TableParagraph"/>
              <w:spacing w:line="210" w:lineRule="exact"/>
              <w:rPr>
                <w:sz w:val="20"/>
              </w:rPr>
            </w:pPr>
            <w:r>
              <w:rPr>
                <w:sz w:val="20"/>
              </w:rPr>
              <w:t>Date</w:t>
            </w:r>
            <w:r>
              <w:rPr>
                <w:spacing w:val="-5"/>
                <w:sz w:val="20"/>
              </w:rPr>
              <w:t xml:space="preserve"> </w:t>
            </w:r>
            <w:r>
              <w:rPr>
                <w:sz w:val="20"/>
              </w:rPr>
              <w:t>:</w:t>
            </w:r>
            <w:r>
              <w:rPr>
                <w:spacing w:val="51"/>
                <w:sz w:val="20"/>
              </w:rPr>
              <w:t xml:space="preserve"> </w:t>
            </w:r>
            <w:r w:rsidR="00C45891">
              <w:rPr>
                <w:spacing w:val="-2"/>
                <w:sz w:val="20"/>
              </w:rPr>
              <w:t>15/01</w:t>
            </w:r>
            <w:r>
              <w:rPr>
                <w:spacing w:val="-2"/>
                <w:sz w:val="20"/>
              </w:rPr>
              <w:t>/2025</w:t>
            </w:r>
          </w:p>
        </w:tc>
        <w:tc>
          <w:tcPr>
            <w:tcW w:w="4321" w:type="dxa"/>
          </w:tcPr>
          <w:p w14:paraId="65592F15" w14:textId="77777777" w:rsidR="00D93EED" w:rsidRDefault="00000000">
            <w:pPr>
              <w:pStyle w:val="TableParagraph"/>
              <w:spacing w:line="210" w:lineRule="exact"/>
              <w:rPr>
                <w:sz w:val="20"/>
              </w:rPr>
            </w:pPr>
            <w:r>
              <w:rPr>
                <w:sz w:val="20"/>
              </w:rPr>
              <w:t>Destinataires</w:t>
            </w:r>
            <w:r>
              <w:rPr>
                <w:spacing w:val="-8"/>
                <w:sz w:val="20"/>
              </w:rPr>
              <w:t xml:space="preserve"> </w:t>
            </w:r>
            <w:r>
              <w:rPr>
                <w:sz w:val="20"/>
              </w:rPr>
              <w:t>:</w:t>
            </w:r>
            <w:r>
              <w:rPr>
                <w:spacing w:val="-9"/>
                <w:sz w:val="20"/>
              </w:rPr>
              <w:t xml:space="preserve"> </w:t>
            </w:r>
            <w:r>
              <w:rPr>
                <w:sz w:val="20"/>
              </w:rPr>
              <w:t>Ensemble</w:t>
            </w:r>
            <w:r>
              <w:rPr>
                <w:spacing w:val="-7"/>
                <w:sz w:val="20"/>
              </w:rPr>
              <w:t xml:space="preserve"> </w:t>
            </w:r>
            <w:r>
              <w:rPr>
                <w:sz w:val="20"/>
              </w:rPr>
              <w:t>du</w:t>
            </w:r>
            <w:r>
              <w:rPr>
                <w:spacing w:val="-8"/>
                <w:sz w:val="20"/>
              </w:rPr>
              <w:t xml:space="preserve"> </w:t>
            </w:r>
            <w:r>
              <w:rPr>
                <w:sz w:val="20"/>
              </w:rPr>
              <w:t>personnel</w:t>
            </w:r>
            <w:r>
              <w:rPr>
                <w:spacing w:val="-10"/>
                <w:sz w:val="20"/>
              </w:rPr>
              <w:t xml:space="preserve"> </w:t>
            </w:r>
            <w:r>
              <w:rPr>
                <w:spacing w:val="-2"/>
                <w:sz w:val="20"/>
              </w:rPr>
              <w:t>projet</w:t>
            </w:r>
          </w:p>
        </w:tc>
      </w:tr>
      <w:tr w:rsidR="00D93EED" w14:paraId="1B8C4910" w14:textId="77777777">
        <w:trPr>
          <w:trHeight w:val="230"/>
        </w:trPr>
        <w:tc>
          <w:tcPr>
            <w:tcW w:w="4321" w:type="dxa"/>
          </w:tcPr>
          <w:p w14:paraId="4CA6A114" w14:textId="601EC3E4" w:rsidR="00D93EED" w:rsidRDefault="00000000">
            <w:pPr>
              <w:pStyle w:val="TableParagraph"/>
              <w:spacing w:line="210" w:lineRule="exact"/>
              <w:rPr>
                <w:sz w:val="20"/>
              </w:rPr>
            </w:pPr>
            <w:r>
              <w:rPr>
                <w:sz w:val="20"/>
              </w:rPr>
              <w:t>Heure</w:t>
            </w:r>
            <w:r>
              <w:rPr>
                <w:spacing w:val="-4"/>
                <w:sz w:val="20"/>
              </w:rPr>
              <w:t xml:space="preserve"> </w:t>
            </w:r>
            <w:r>
              <w:rPr>
                <w:sz w:val="20"/>
              </w:rPr>
              <w:t>de</w:t>
            </w:r>
            <w:r>
              <w:rPr>
                <w:spacing w:val="-4"/>
                <w:sz w:val="20"/>
              </w:rPr>
              <w:t xml:space="preserve"> </w:t>
            </w:r>
            <w:r>
              <w:rPr>
                <w:sz w:val="20"/>
              </w:rPr>
              <w:t>début</w:t>
            </w:r>
            <w:r>
              <w:rPr>
                <w:spacing w:val="-4"/>
                <w:sz w:val="20"/>
              </w:rPr>
              <w:t xml:space="preserve"> </w:t>
            </w:r>
            <w:r>
              <w:rPr>
                <w:sz w:val="20"/>
              </w:rPr>
              <w:t>:</w:t>
            </w:r>
            <w:r>
              <w:rPr>
                <w:spacing w:val="-4"/>
                <w:sz w:val="20"/>
              </w:rPr>
              <w:t xml:space="preserve"> </w:t>
            </w:r>
            <w:r w:rsidR="00C45891">
              <w:rPr>
                <w:sz w:val="20"/>
              </w:rPr>
              <w:t>10</w:t>
            </w:r>
            <w:r>
              <w:rPr>
                <w:spacing w:val="-4"/>
                <w:sz w:val="20"/>
              </w:rPr>
              <w:t xml:space="preserve"> </w:t>
            </w:r>
            <w:r>
              <w:rPr>
                <w:sz w:val="20"/>
              </w:rPr>
              <w:t>h</w:t>
            </w:r>
            <w:r>
              <w:rPr>
                <w:spacing w:val="-1"/>
                <w:sz w:val="20"/>
              </w:rPr>
              <w:t xml:space="preserve"> </w:t>
            </w:r>
            <w:r w:rsidR="00C45891">
              <w:rPr>
                <w:spacing w:val="-5"/>
                <w:sz w:val="20"/>
              </w:rPr>
              <w:t>40</w:t>
            </w:r>
          </w:p>
        </w:tc>
        <w:tc>
          <w:tcPr>
            <w:tcW w:w="4321" w:type="dxa"/>
          </w:tcPr>
          <w:p w14:paraId="2F7E4E3D" w14:textId="1AAEB462" w:rsidR="00D93EED" w:rsidRDefault="00000000">
            <w:pPr>
              <w:pStyle w:val="TableParagraph"/>
              <w:spacing w:line="210" w:lineRule="exact"/>
              <w:rPr>
                <w:sz w:val="20"/>
              </w:rPr>
            </w:pPr>
            <w:r>
              <w:rPr>
                <w:sz w:val="20"/>
              </w:rPr>
              <w:t>Heure</w:t>
            </w:r>
            <w:r>
              <w:rPr>
                <w:spacing w:val="-4"/>
                <w:sz w:val="20"/>
              </w:rPr>
              <w:t xml:space="preserve"> </w:t>
            </w:r>
            <w:r>
              <w:rPr>
                <w:sz w:val="20"/>
              </w:rPr>
              <w:t>de</w:t>
            </w:r>
            <w:r>
              <w:rPr>
                <w:spacing w:val="-4"/>
                <w:sz w:val="20"/>
              </w:rPr>
              <w:t xml:space="preserve"> </w:t>
            </w:r>
            <w:r>
              <w:rPr>
                <w:sz w:val="20"/>
              </w:rPr>
              <w:t>fin</w:t>
            </w:r>
            <w:r>
              <w:rPr>
                <w:spacing w:val="-4"/>
                <w:sz w:val="20"/>
              </w:rPr>
              <w:t xml:space="preserve"> </w:t>
            </w:r>
            <w:r>
              <w:rPr>
                <w:sz w:val="20"/>
              </w:rPr>
              <w:t>:</w:t>
            </w:r>
            <w:r>
              <w:rPr>
                <w:spacing w:val="-1"/>
                <w:sz w:val="20"/>
              </w:rPr>
              <w:t xml:space="preserve"> </w:t>
            </w:r>
            <w:r w:rsidR="00C45891">
              <w:rPr>
                <w:sz w:val="20"/>
              </w:rPr>
              <w:t>11</w:t>
            </w:r>
            <w:r>
              <w:rPr>
                <w:spacing w:val="-4"/>
                <w:sz w:val="20"/>
              </w:rPr>
              <w:t xml:space="preserve"> </w:t>
            </w:r>
            <w:r>
              <w:rPr>
                <w:sz w:val="20"/>
              </w:rPr>
              <w:t>h</w:t>
            </w:r>
            <w:r>
              <w:rPr>
                <w:spacing w:val="-2"/>
                <w:sz w:val="20"/>
              </w:rPr>
              <w:t xml:space="preserve"> </w:t>
            </w:r>
            <w:r w:rsidR="00C45891">
              <w:rPr>
                <w:spacing w:val="-5"/>
                <w:sz w:val="20"/>
              </w:rPr>
              <w:t>10</w:t>
            </w:r>
          </w:p>
        </w:tc>
      </w:tr>
    </w:tbl>
    <w:p w14:paraId="6FDBA88D" w14:textId="77777777" w:rsidR="00D93EED" w:rsidRDefault="00D93EED">
      <w:pPr>
        <w:pStyle w:val="Corpsdetexte"/>
        <w:rPr>
          <w:b/>
        </w:rPr>
      </w:pPr>
    </w:p>
    <w:p w14:paraId="58DE1CD6" w14:textId="77777777" w:rsidR="00D93EED" w:rsidRDefault="00D93EED">
      <w:pPr>
        <w:pStyle w:val="Corpsdetexte"/>
        <w:spacing w:before="3"/>
        <w:rPr>
          <w:b/>
        </w:rPr>
      </w:pPr>
    </w:p>
    <w:p w14:paraId="5C052212" w14:textId="77777777" w:rsidR="00D93EED" w:rsidRDefault="00000000">
      <w:pPr>
        <w:pStyle w:val="Corpsdetexte"/>
        <w:ind w:left="360"/>
      </w:pPr>
      <w:r>
        <w:rPr>
          <w:b/>
        </w:rPr>
        <w:t>Objet</w:t>
      </w:r>
      <w:r>
        <w:rPr>
          <w:b/>
          <w:spacing w:val="-7"/>
        </w:rPr>
        <w:t xml:space="preserve"> </w:t>
      </w:r>
      <w:r>
        <w:rPr>
          <w:b/>
        </w:rPr>
        <w:t>:</w:t>
      </w:r>
      <w:r>
        <w:rPr>
          <w:b/>
          <w:spacing w:val="-4"/>
        </w:rPr>
        <w:t xml:space="preserve"> </w:t>
      </w:r>
      <w:r>
        <w:t>Mise</w:t>
      </w:r>
      <w:r>
        <w:rPr>
          <w:spacing w:val="-5"/>
        </w:rPr>
        <w:t xml:space="preserve"> </w:t>
      </w:r>
      <w:r>
        <w:t>en</w:t>
      </w:r>
      <w:r>
        <w:rPr>
          <w:spacing w:val="-7"/>
        </w:rPr>
        <w:t xml:space="preserve"> </w:t>
      </w:r>
      <w:r>
        <w:t>place</w:t>
      </w:r>
      <w:r>
        <w:rPr>
          <w:spacing w:val="-5"/>
        </w:rPr>
        <w:t xml:space="preserve"> </w:t>
      </w:r>
      <w:r>
        <w:t>d'une</w:t>
      </w:r>
      <w:r>
        <w:rPr>
          <w:spacing w:val="-6"/>
        </w:rPr>
        <w:t xml:space="preserve"> </w:t>
      </w:r>
      <w:r>
        <w:t>solution</w:t>
      </w:r>
      <w:r>
        <w:rPr>
          <w:spacing w:val="-7"/>
        </w:rPr>
        <w:t xml:space="preserve"> </w:t>
      </w:r>
      <w:r>
        <w:t>de</w:t>
      </w:r>
      <w:r>
        <w:rPr>
          <w:spacing w:val="-6"/>
        </w:rPr>
        <w:t xml:space="preserve"> </w:t>
      </w:r>
      <w:r>
        <w:t>supervision</w:t>
      </w:r>
      <w:r>
        <w:rPr>
          <w:spacing w:val="-8"/>
        </w:rPr>
        <w:t xml:space="preserve"> </w:t>
      </w:r>
      <w:r>
        <w:t>réseau</w:t>
      </w:r>
      <w:r>
        <w:rPr>
          <w:spacing w:val="-6"/>
        </w:rPr>
        <w:t xml:space="preserve"> </w:t>
      </w:r>
      <w:r>
        <w:t>basée</w:t>
      </w:r>
      <w:r>
        <w:rPr>
          <w:spacing w:val="-7"/>
        </w:rPr>
        <w:t xml:space="preserve"> </w:t>
      </w:r>
      <w:r>
        <w:t>sur</w:t>
      </w:r>
      <w:r>
        <w:rPr>
          <w:spacing w:val="-4"/>
        </w:rPr>
        <w:t xml:space="preserve"> SNMP</w:t>
      </w:r>
    </w:p>
    <w:p w14:paraId="4BF8EEB2" w14:textId="77777777" w:rsidR="00D93EED" w:rsidRDefault="00D93EED">
      <w:pPr>
        <w:pStyle w:val="Corpsdetexte"/>
      </w:pPr>
    </w:p>
    <w:p w14:paraId="27E9FA8F" w14:textId="77777777" w:rsidR="00D93EED" w:rsidRDefault="00D93EED">
      <w:pPr>
        <w:pStyle w:val="Corpsdetexte"/>
      </w:pPr>
    </w:p>
    <w:p w14:paraId="563DF5E6" w14:textId="77777777" w:rsidR="00D93EED" w:rsidRDefault="00D93EED">
      <w:pPr>
        <w:pStyle w:val="Corpsdetexte"/>
        <w:spacing w:before="9"/>
      </w:pPr>
    </w:p>
    <w:tbl>
      <w:tblPr>
        <w:tblStyle w:val="TableNormal"/>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1"/>
        <w:gridCol w:w="4321"/>
      </w:tblGrid>
      <w:tr w:rsidR="00D93EED" w:rsidRPr="00C45891" w14:paraId="6843734D" w14:textId="77777777">
        <w:trPr>
          <w:trHeight w:val="921"/>
        </w:trPr>
        <w:tc>
          <w:tcPr>
            <w:tcW w:w="4321" w:type="dxa"/>
          </w:tcPr>
          <w:p w14:paraId="220F4A01" w14:textId="77777777" w:rsidR="00D93EED" w:rsidRDefault="00000000">
            <w:pPr>
              <w:pStyle w:val="TableParagraph"/>
              <w:spacing w:line="229" w:lineRule="exact"/>
              <w:rPr>
                <w:b/>
                <w:sz w:val="20"/>
              </w:rPr>
            </w:pPr>
            <w:r>
              <w:rPr>
                <w:b/>
                <w:sz w:val="20"/>
              </w:rPr>
              <w:t>Présents</w:t>
            </w:r>
            <w:r>
              <w:rPr>
                <w:b/>
                <w:spacing w:val="-13"/>
                <w:sz w:val="20"/>
              </w:rPr>
              <w:t xml:space="preserve"> </w:t>
            </w:r>
            <w:r>
              <w:rPr>
                <w:b/>
                <w:spacing w:val="-10"/>
                <w:sz w:val="20"/>
              </w:rPr>
              <w:t>:</w:t>
            </w:r>
          </w:p>
          <w:p w14:paraId="3F96CCD9" w14:textId="77777777" w:rsidR="00D93EED" w:rsidRDefault="00000000">
            <w:pPr>
              <w:pStyle w:val="TableParagraph"/>
              <w:rPr>
                <w:sz w:val="20"/>
              </w:rPr>
            </w:pPr>
            <w:r>
              <w:rPr>
                <w:sz w:val="20"/>
              </w:rPr>
              <w:t>M.</w:t>
            </w:r>
            <w:r>
              <w:rPr>
                <w:spacing w:val="-8"/>
                <w:sz w:val="20"/>
              </w:rPr>
              <w:t xml:space="preserve"> </w:t>
            </w:r>
            <w:r>
              <w:rPr>
                <w:sz w:val="20"/>
              </w:rPr>
              <w:t>Salah</w:t>
            </w:r>
            <w:r>
              <w:rPr>
                <w:spacing w:val="-6"/>
                <w:sz w:val="20"/>
              </w:rPr>
              <w:t xml:space="preserve"> </w:t>
            </w:r>
            <w:r>
              <w:rPr>
                <w:sz w:val="20"/>
              </w:rPr>
              <w:t>BOUDINA</w:t>
            </w:r>
            <w:r>
              <w:rPr>
                <w:spacing w:val="-8"/>
                <w:sz w:val="20"/>
              </w:rPr>
              <w:t xml:space="preserve"> </w:t>
            </w:r>
            <w:r>
              <w:rPr>
                <w:spacing w:val="-2"/>
                <w:sz w:val="20"/>
              </w:rPr>
              <w:t>(Réseau/Sécurité)</w:t>
            </w:r>
          </w:p>
          <w:p w14:paraId="173D7B6C" w14:textId="77777777" w:rsidR="00D93EED" w:rsidRPr="00C45891" w:rsidRDefault="00000000">
            <w:pPr>
              <w:pStyle w:val="TableParagraph"/>
              <w:spacing w:before="1"/>
              <w:rPr>
                <w:sz w:val="20"/>
                <w:lang w:val="en-GB"/>
              </w:rPr>
            </w:pPr>
            <w:r w:rsidRPr="00C45891">
              <w:rPr>
                <w:sz w:val="20"/>
                <w:lang w:val="en-GB"/>
              </w:rPr>
              <w:t>M.</w:t>
            </w:r>
            <w:r w:rsidRPr="00C45891">
              <w:rPr>
                <w:spacing w:val="-5"/>
                <w:sz w:val="20"/>
                <w:lang w:val="en-GB"/>
              </w:rPr>
              <w:t xml:space="preserve"> </w:t>
            </w:r>
            <w:r w:rsidRPr="00C45891">
              <w:rPr>
                <w:sz w:val="20"/>
                <w:lang w:val="en-GB"/>
              </w:rPr>
              <w:t>Enzo</w:t>
            </w:r>
            <w:r w:rsidRPr="00C45891">
              <w:rPr>
                <w:spacing w:val="-5"/>
                <w:sz w:val="20"/>
                <w:lang w:val="en-GB"/>
              </w:rPr>
              <w:t xml:space="preserve"> </w:t>
            </w:r>
            <w:r w:rsidRPr="00C45891">
              <w:rPr>
                <w:sz w:val="20"/>
                <w:lang w:val="en-GB"/>
              </w:rPr>
              <w:t>DAPRA</w:t>
            </w:r>
            <w:r w:rsidRPr="00C45891">
              <w:rPr>
                <w:spacing w:val="-5"/>
                <w:sz w:val="20"/>
                <w:lang w:val="en-GB"/>
              </w:rPr>
              <w:t xml:space="preserve"> </w:t>
            </w:r>
            <w:r w:rsidRPr="00C45891">
              <w:rPr>
                <w:spacing w:val="-2"/>
                <w:sz w:val="20"/>
                <w:lang w:val="en-GB"/>
              </w:rPr>
              <w:t>(Interface/API)</w:t>
            </w:r>
          </w:p>
          <w:p w14:paraId="24078F29" w14:textId="77777777" w:rsidR="00C45891" w:rsidRPr="00C45891" w:rsidRDefault="00C45891" w:rsidP="00C45891">
            <w:pPr>
              <w:pStyle w:val="TableParagraph"/>
              <w:rPr>
                <w:sz w:val="20"/>
                <w:lang w:val="en-GB"/>
              </w:rPr>
            </w:pPr>
            <w:r w:rsidRPr="00C45891">
              <w:rPr>
                <w:sz w:val="20"/>
                <w:lang w:val="en-GB"/>
              </w:rPr>
              <w:t>M</w:t>
            </w:r>
            <w:r w:rsidRPr="00C45891">
              <w:rPr>
                <w:spacing w:val="-9"/>
                <w:sz w:val="20"/>
                <w:lang w:val="en-GB"/>
              </w:rPr>
              <w:t xml:space="preserve"> </w:t>
            </w:r>
            <w:r w:rsidRPr="00C45891">
              <w:rPr>
                <w:sz w:val="20"/>
                <w:lang w:val="en-GB"/>
              </w:rPr>
              <w:t>Frederic</w:t>
            </w:r>
            <w:r w:rsidRPr="00C45891">
              <w:rPr>
                <w:spacing w:val="-5"/>
                <w:sz w:val="20"/>
                <w:lang w:val="en-GB"/>
              </w:rPr>
              <w:t xml:space="preserve"> </w:t>
            </w:r>
            <w:r w:rsidRPr="00C45891">
              <w:rPr>
                <w:spacing w:val="-2"/>
                <w:sz w:val="20"/>
                <w:lang w:val="en-GB"/>
              </w:rPr>
              <w:t>COMBY</w:t>
            </w:r>
          </w:p>
          <w:p w14:paraId="510BE838" w14:textId="77777777" w:rsidR="00C45891" w:rsidRDefault="00C45891" w:rsidP="00C45891">
            <w:pPr>
              <w:pStyle w:val="TableParagraph"/>
              <w:spacing w:before="1"/>
              <w:rPr>
                <w:spacing w:val="-2"/>
                <w:sz w:val="20"/>
                <w:lang w:val="en-GB"/>
              </w:rPr>
            </w:pPr>
            <w:r w:rsidRPr="00C45891">
              <w:rPr>
                <w:sz w:val="20"/>
                <w:lang w:val="en-GB"/>
              </w:rPr>
              <w:t>M</w:t>
            </w:r>
            <w:r w:rsidRPr="00C45891">
              <w:rPr>
                <w:spacing w:val="-7"/>
                <w:sz w:val="20"/>
                <w:lang w:val="en-GB"/>
              </w:rPr>
              <w:t xml:space="preserve"> </w:t>
            </w:r>
            <w:r w:rsidRPr="00C45891">
              <w:rPr>
                <w:sz w:val="20"/>
                <w:lang w:val="en-GB"/>
              </w:rPr>
              <w:t>Christophe</w:t>
            </w:r>
            <w:r w:rsidRPr="00C45891">
              <w:rPr>
                <w:spacing w:val="-5"/>
                <w:sz w:val="20"/>
                <w:lang w:val="en-GB"/>
              </w:rPr>
              <w:t xml:space="preserve"> </w:t>
            </w:r>
            <w:r w:rsidRPr="00C45891">
              <w:rPr>
                <w:spacing w:val="-2"/>
                <w:sz w:val="20"/>
                <w:lang w:val="en-GB"/>
              </w:rPr>
              <w:t>BORELLY</w:t>
            </w:r>
          </w:p>
          <w:p w14:paraId="2CB4A8DD" w14:textId="009660AD" w:rsidR="00D93EED" w:rsidRPr="00C45891" w:rsidRDefault="00D93EED">
            <w:pPr>
              <w:pStyle w:val="TableParagraph"/>
              <w:spacing w:line="211" w:lineRule="exact"/>
              <w:rPr>
                <w:sz w:val="20"/>
                <w:lang w:val="en-GB"/>
              </w:rPr>
            </w:pPr>
          </w:p>
        </w:tc>
        <w:tc>
          <w:tcPr>
            <w:tcW w:w="4321" w:type="dxa"/>
          </w:tcPr>
          <w:p w14:paraId="29BEFCD4" w14:textId="77777777" w:rsidR="00D93EED" w:rsidRPr="00C45891" w:rsidRDefault="00000000">
            <w:pPr>
              <w:pStyle w:val="TableParagraph"/>
              <w:spacing w:line="229" w:lineRule="exact"/>
              <w:rPr>
                <w:b/>
                <w:sz w:val="20"/>
                <w:lang w:val="en-GB"/>
              </w:rPr>
            </w:pPr>
            <w:proofErr w:type="spellStart"/>
            <w:proofErr w:type="gramStart"/>
            <w:r w:rsidRPr="00C45891">
              <w:rPr>
                <w:b/>
                <w:sz w:val="20"/>
                <w:lang w:val="en-GB"/>
              </w:rPr>
              <w:t>Excusés</w:t>
            </w:r>
            <w:proofErr w:type="spellEnd"/>
            <w:r w:rsidRPr="00C45891">
              <w:rPr>
                <w:b/>
                <w:spacing w:val="-12"/>
                <w:sz w:val="20"/>
                <w:lang w:val="en-GB"/>
              </w:rPr>
              <w:t xml:space="preserve"> </w:t>
            </w:r>
            <w:r w:rsidRPr="00C45891">
              <w:rPr>
                <w:b/>
                <w:spacing w:val="-10"/>
                <w:sz w:val="20"/>
                <w:lang w:val="en-GB"/>
              </w:rPr>
              <w:t>:</w:t>
            </w:r>
            <w:proofErr w:type="gramEnd"/>
          </w:p>
          <w:p w14:paraId="1EF622FD" w14:textId="77777777" w:rsidR="00D93EED" w:rsidRPr="00C45891" w:rsidRDefault="00000000">
            <w:pPr>
              <w:pStyle w:val="TableParagraph"/>
              <w:rPr>
                <w:sz w:val="20"/>
                <w:lang w:val="en-GB"/>
              </w:rPr>
            </w:pPr>
            <w:r w:rsidRPr="00C45891">
              <w:rPr>
                <w:sz w:val="20"/>
                <w:lang w:val="en-GB"/>
              </w:rPr>
              <w:t>M</w:t>
            </w:r>
            <w:r w:rsidRPr="00C45891">
              <w:rPr>
                <w:spacing w:val="-9"/>
                <w:sz w:val="20"/>
                <w:lang w:val="en-GB"/>
              </w:rPr>
              <w:t xml:space="preserve"> </w:t>
            </w:r>
            <w:r w:rsidRPr="00C45891">
              <w:rPr>
                <w:sz w:val="20"/>
                <w:lang w:val="en-GB"/>
              </w:rPr>
              <w:t>Frederic</w:t>
            </w:r>
            <w:r w:rsidRPr="00C45891">
              <w:rPr>
                <w:spacing w:val="-5"/>
                <w:sz w:val="20"/>
                <w:lang w:val="en-GB"/>
              </w:rPr>
              <w:t xml:space="preserve"> </w:t>
            </w:r>
            <w:r w:rsidRPr="00C45891">
              <w:rPr>
                <w:spacing w:val="-2"/>
                <w:sz w:val="20"/>
                <w:lang w:val="en-GB"/>
              </w:rPr>
              <w:t>COMBY</w:t>
            </w:r>
          </w:p>
          <w:p w14:paraId="77255FB9" w14:textId="77777777" w:rsidR="00D93EED" w:rsidRDefault="00000000">
            <w:pPr>
              <w:pStyle w:val="TableParagraph"/>
              <w:spacing w:before="1"/>
              <w:rPr>
                <w:spacing w:val="-2"/>
                <w:sz w:val="20"/>
                <w:lang w:val="en-GB"/>
              </w:rPr>
            </w:pPr>
            <w:r w:rsidRPr="00C45891">
              <w:rPr>
                <w:sz w:val="20"/>
                <w:lang w:val="en-GB"/>
              </w:rPr>
              <w:t>M</w:t>
            </w:r>
            <w:r w:rsidRPr="00C45891">
              <w:rPr>
                <w:spacing w:val="-7"/>
                <w:sz w:val="20"/>
                <w:lang w:val="en-GB"/>
              </w:rPr>
              <w:t xml:space="preserve"> </w:t>
            </w:r>
            <w:r w:rsidRPr="00C45891">
              <w:rPr>
                <w:sz w:val="20"/>
                <w:lang w:val="en-GB"/>
              </w:rPr>
              <w:t>Christophe</w:t>
            </w:r>
            <w:r w:rsidRPr="00C45891">
              <w:rPr>
                <w:spacing w:val="-5"/>
                <w:sz w:val="20"/>
                <w:lang w:val="en-GB"/>
              </w:rPr>
              <w:t xml:space="preserve"> </w:t>
            </w:r>
            <w:r w:rsidRPr="00C45891">
              <w:rPr>
                <w:spacing w:val="-2"/>
                <w:sz w:val="20"/>
                <w:lang w:val="en-GB"/>
              </w:rPr>
              <w:t>BORELLY</w:t>
            </w:r>
          </w:p>
          <w:p w14:paraId="63A912CF" w14:textId="1E9BE793" w:rsidR="00C45891" w:rsidRPr="00C45891" w:rsidRDefault="00C45891">
            <w:pPr>
              <w:pStyle w:val="TableParagraph"/>
              <w:spacing w:before="1"/>
              <w:rPr>
                <w:sz w:val="20"/>
                <w:lang w:val="en-GB"/>
              </w:rPr>
            </w:pPr>
          </w:p>
        </w:tc>
      </w:tr>
    </w:tbl>
    <w:p w14:paraId="7EAB4495" w14:textId="77777777" w:rsidR="00D93EED" w:rsidRPr="00C45891" w:rsidRDefault="00D93EED">
      <w:pPr>
        <w:pStyle w:val="Corpsdetexte"/>
        <w:spacing w:before="166"/>
        <w:rPr>
          <w:sz w:val="26"/>
          <w:lang w:val="en-GB"/>
        </w:rPr>
      </w:pPr>
    </w:p>
    <w:p w14:paraId="0B7312C0" w14:textId="77777777" w:rsidR="00D93EED" w:rsidRDefault="00000000">
      <w:pPr>
        <w:pStyle w:val="Titre2"/>
      </w:pPr>
      <w:r>
        <w:rPr>
          <w:color w:val="003366"/>
        </w:rPr>
        <w:t>Ouverture</w:t>
      </w:r>
      <w:r>
        <w:rPr>
          <w:color w:val="003366"/>
          <w:spacing w:val="-7"/>
        </w:rPr>
        <w:t xml:space="preserve"> </w:t>
      </w:r>
      <w:r>
        <w:rPr>
          <w:color w:val="003366"/>
        </w:rPr>
        <w:t>de</w:t>
      </w:r>
      <w:r>
        <w:rPr>
          <w:color w:val="003366"/>
          <w:spacing w:val="-9"/>
        </w:rPr>
        <w:t xml:space="preserve"> </w:t>
      </w:r>
      <w:r>
        <w:rPr>
          <w:color w:val="003366"/>
        </w:rPr>
        <w:t>la</w:t>
      </w:r>
      <w:r>
        <w:rPr>
          <w:color w:val="003366"/>
          <w:spacing w:val="-6"/>
        </w:rPr>
        <w:t xml:space="preserve"> </w:t>
      </w:r>
      <w:r>
        <w:rPr>
          <w:color w:val="003366"/>
          <w:spacing w:val="-2"/>
        </w:rPr>
        <w:t>séance</w:t>
      </w:r>
    </w:p>
    <w:p w14:paraId="58A304B9" w14:textId="2C82EA62" w:rsidR="00D93EED" w:rsidRDefault="00000000">
      <w:pPr>
        <w:pStyle w:val="Corpsdetexte"/>
        <w:spacing w:before="47" w:line="276" w:lineRule="auto"/>
        <w:ind w:left="360"/>
      </w:pPr>
      <w:r>
        <w:t xml:space="preserve">La séance est ouverte à </w:t>
      </w:r>
      <w:r w:rsidR="00C45891">
        <w:t>10</w:t>
      </w:r>
      <w:r>
        <w:t xml:space="preserve"> h </w:t>
      </w:r>
      <w:r w:rsidR="00C45891">
        <w:t>4</w:t>
      </w:r>
      <w:r>
        <w:t>0 M. Boudina et M. Dapra rappellent l'objectif : faire un point d'avancement</w:t>
      </w:r>
      <w:r>
        <w:rPr>
          <w:spacing w:val="-5"/>
        </w:rPr>
        <w:t xml:space="preserve"> </w:t>
      </w:r>
      <w:r>
        <w:t>sur</w:t>
      </w:r>
      <w:r>
        <w:rPr>
          <w:spacing w:val="-2"/>
        </w:rPr>
        <w:t xml:space="preserve"> </w:t>
      </w:r>
      <w:r>
        <w:t>le</w:t>
      </w:r>
      <w:r>
        <w:rPr>
          <w:spacing w:val="-3"/>
        </w:rPr>
        <w:t xml:space="preserve"> </w:t>
      </w:r>
      <w:r>
        <w:t>projet</w:t>
      </w:r>
      <w:r>
        <w:rPr>
          <w:spacing w:val="-3"/>
        </w:rPr>
        <w:t xml:space="preserve"> </w:t>
      </w:r>
      <w:r>
        <w:t>SAE</w:t>
      </w:r>
      <w:r>
        <w:rPr>
          <w:spacing w:val="-5"/>
        </w:rPr>
        <w:t xml:space="preserve"> </w:t>
      </w:r>
      <w:r>
        <w:t>501/502</w:t>
      </w:r>
      <w:r>
        <w:rPr>
          <w:spacing w:val="-4"/>
        </w:rPr>
        <w:t xml:space="preserve"> </w:t>
      </w:r>
      <w:r>
        <w:t>et</w:t>
      </w:r>
      <w:r>
        <w:rPr>
          <w:spacing w:val="-5"/>
        </w:rPr>
        <w:t xml:space="preserve"> </w:t>
      </w:r>
      <w:r>
        <w:t>vérifier</w:t>
      </w:r>
      <w:r>
        <w:rPr>
          <w:spacing w:val="-2"/>
        </w:rPr>
        <w:t xml:space="preserve"> </w:t>
      </w:r>
      <w:r>
        <w:t>la</w:t>
      </w:r>
      <w:r>
        <w:rPr>
          <w:spacing w:val="-5"/>
        </w:rPr>
        <w:t xml:space="preserve"> </w:t>
      </w:r>
      <w:r>
        <w:t>conformité</w:t>
      </w:r>
      <w:r>
        <w:rPr>
          <w:spacing w:val="-3"/>
        </w:rPr>
        <w:t xml:space="preserve"> </w:t>
      </w:r>
      <w:r>
        <w:t>avec</w:t>
      </w:r>
      <w:r>
        <w:rPr>
          <w:spacing w:val="-4"/>
        </w:rPr>
        <w:t xml:space="preserve"> </w:t>
      </w:r>
      <w:r>
        <w:t>le</w:t>
      </w:r>
      <w:r>
        <w:rPr>
          <w:spacing w:val="-5"/>
        </w:rPr>
        <w:t xml:space="preserve"> </w:t>
      </w:r>
      <w:r>
        <w:t>cahier</w:t>
      </w:r>
      <w:r>
        <w:rPr>
          <w:spacing w:val="-5"/>
        </w:rPr>
        <w:t xml:space="preserve"> </w:t>
      </w:r>
      <w:r>
        <w:t>des</w:t>
      </w:r>
      <w:r>
        <w:rPr>
          <w:spacing w:val="-4"/>
        </w:rPr>
        <w:t xml:space="preserve"> </w:t>
      </w:r>
      <w:r>
        <w:t>charges.</w:t>
      </w:r>
    </w:p>
    <w:p w14:paraId="00F91729" w14:textId="77777777" w:rsidR="00D93EED" w:rsidRDefault="00000000">
      <w:pPr>
        <w:pStyle w:val="Titre2"/>
        <w:numPr>
          <w:ilvl w:val="0"/>
          <w:numId w:val="1"/>
        </w:numPr>
        <w:tabs>
          <w:tab w:val="left" w:pos="617"/>
        </w:tabs>
        <w:spacing w:before="199"/>
        <w:ind w:left="617" w:hanging="257"/>
      </w:pPr>
      <w:r>
        <w:rPr>
          <w:color w:val="003366"/>
        </w:rPr>
        <w:t>Déroulement</w:t>
      </w:r>
      <w:r>
        <w:rPr>
          <w:color w:val="003366"/>
          <w:spacing w:val="-9"/>
        </w:rPr>
        <w:t xml:space="preserve"> </w:t>
      </w:r>
      <w:r>
        <w:rPr>
          <w:color w:val="003366"/>
        </w:rPr>
        <w:t>de</w:t>
      </w:r>
      <w:r>
        <w:rPr>
          <w:color w:val="003366"/>
          <w:spacing w:val="-8"/>
        </w:rPr>
        <w:t xml:space="preserve"> </w:t>
      </w:r>
      <w:r>
        <w:rPr>
          <w:color w:val="003366"/>
        </w:rPr>
        <w:t>la</w:t>
      </w:r>
      <w:r>
        <w:rPr>
          <w:color w:val="003366"/>
          <w:spacing w:val="-5"/>
        </w:rPr>
        <w:t xml:space="preserve"> </w:t>
      </w:r>
      <w:r>
        <w:rPr>
          <w:color w:val="003366"/>
          <w:spacing w:val="-2"/>
        </w:rPr>
        <w:t>réunion</w:t>
      </w:r>
    </w:p>
    <w:p w14:paraId="6EFA2D39" w14:textId="77777777" w:rsidR="00D93EED" w:rsidRDefault="00000000">
      <w:pPr>
        <w:pStyle w:val="Paragraphedeliste"/>
        <w:numPr>
          <w:ilvl w:val="1"/>
          <w:numId w:val="1"/>
        </w:numPr>
        <w:tabs>
          <w:tab w:val="left" w:pos="688"/>
        </w:tabs>
        <w:ind w:left="688" w:hanging="328"/>
        <w:rPr>
          <w:rFonts w:ascii="Arial" w:hAnsi="Arial"/>
          <w:b/>
          <w:sz w:val="20"/>
        </w:rPr>
      </w:pPr>
      <w:r>
        <w:rPr>
          <w:rFonts w:ascii="Arial" w:hAnsi="Arial"/>
          <w:b/>
          <w:sz w:val="20"/>
        </w:rPr>
        <w:t>Actions</w:t>
      </w:r>
      <w:r>
        <w:rPr>
          <w:rFonts w:ascii="Arial" w:hAnsi="Arial"/>
          <w:b/>
          <w:spacing w:val="-7"/>
          <w:sz w:val="20"/>
        </w:rPr>
        <w:t xml:space="preserve"> </w:t>
      </w:r>
      <w:r>
        <w:rPr>
          <w:rFonts w:ascii="Arial" w:hAnsi="Arial"/>
          <w:b/>
          <w:spacing w:val="-2"/>
          <w:sz w:val="20"/>
        </w:rPr>
        <w:t>réalisées</w:t>
      </w:r>
    </w:p>
    <w:p w14:paraId="0EA5DFCB" w14:textId="77777777" w:rsidR="00D93EED" w:rsidRDefault="00D93EED">
      <w:pPr>
        <w:pStyle w:val="Corpsdetexte"/>
        <w:spacing w:before="3"/>
        <w:rPr>
          <w:b/>
        </w:rPr>
      </w:pPr>
    </w:p>
    <w:p w14:paraId="40BEEBCD" w14:textId="73665537" w:rsidR="00652479" w:rsidRPr="00652479" w:rsidRDefault="00652479" w:rsidP="00652479">
      <w:pPr>
        <w:pStyle w:val="Corpsdetexte"/>
        <w:spacing w:line="278" w:lineRule="auto"/>
        <w:ind w:left="360"/>
      </w:pPr>
      <w:r w:rsidRPr="00652479">
        <w:t xml:space="preserve">La réunion finale a permis de présenter la version aboutie du projet </w:t>
      </w:r>
      <w:proofErr w:type="spellStart"/>
      <w:r w:rsidRPr="00652479">
        <w:t>MiBombo</w:t>
      </w:r>
      <w:proofErr w:type="spellEnd"/>
      <w:r w:rsidRPr="00652479">
        <w:t>, un logiciel de supervision et d’analyse des trames SNMP, Nous avons présenté le contexte du projet, l’architecture globale, les choix technologiques et l’organisation du travail.</w:t>
      </w:r>
    </w:p>
    <w:p w14:paraId="59B436BB" w14:textId="77777777" w:rsidR="00652479" w:rsidRPr="00652479" w:rsidRDefault="00652479" w:rsidP="00652479">
      <w:pPr>
        <w:pStyle w:val="Corpsdetexte"/>
        <w:spacing w:line="278" w:lineRule="auto"/>
        <w:ind w:left="360"/>
      </w:pPr>
    </w:p>
    <w:p w14:paraId="50DE2B0E" w14:textId="77777777" w:rsidR="00652479" w:rsidRPr="00652479" w:rsidRDefault="00652479" w:rsidP="00652479">
      <w:pPr>
        <w:pStyle w:val="Corpsdetexte"/>
        <w:spacing w:line="278" w:lineRule="auto"/>
        <w:ind w:left="360"/>
      </w:pPr>
      <w:r w:rsidRPr="00652479">
        <w:t>Une démonstration a montré le fonctionnement complet de l’application : capture SNMP, analyse des trames, stockage en base de données, affichage via l’interface graphique et exposition des données par une API REST sécurisée.</w:t>
      </w:r>
    </w:p>
    <w:p w14:paraId="7768FBE0" w14:textId="71A48DBB" w:rsidR="00652479" w:rsidRPr="00652479" w:rsidRDefault="00652479" w:rsidP="00652479">
      <w:pPr>
        <w:pStyle w:val="Corpsdetexte"/>
        <w:spacing w:line="278" w:lineRule="auto"/>
        <w:ind w:left="360"/>
      </w:pPr>
      <w:r w:rsidRPr="00652479">
        <w:br/>
        <w:t>Le moteur de détection d’anomalies et les aspects sécurité ont également été mis en avant.</w:t>
      </w:r>
    </w:p>
    <w:p w14:paraId="1193A981" w14:textId="2FBB61DE" w:rsidR="00652479" w:rsidRPr="00652479" w:rsidRDefault="00652479" w:rsidP="00652479">
      <w:pPr>
        <w:pStyle w:val="Corpsdetexte"/>
        <w:spacing w:line="278" w:lineRule="auto"/>
        <w:ind w:left="360"/>
      </w:pPr>
      <w:r w:rsidRPr="00652479">
        <w:t>La réunion s’est conclue par un bilan positif confirmant que le projet est fonctionnel et conforme aux attentes, avec des perspectives d’évolution futures.</w:t>
      </w:r>
    </w:p>
    <w:p w14:paraId="40763EAF" w14:textId="77777777" w:rsidR="00D93EED" w:rsidRDefault="00D93EED">
      <w:pPr>
        <w:pStyle w:val="Corpsdetexte"/>
        <w:spacing w:line="278" w:lineRule="auto"/>
        <w:sectPr w:rsidR="00D93EED">
          <w:headerReference w:type="default" r:id="rId7"/>
          <w:type w:val="continuous"/>
          <w:pgSz w:w="12240" w:h="15840"/>
          <w:pgMar w:top="2660" w:right="1800" w:bottom="280" w:left="1440" w:header="959" w:footer="0" w:gutter="0"/>
          <w:pgNumType w:start="1"/>
          <w:cols w:space="720"/>
        </w:sectPr>
      </w:pPr>
    </w:p>
    <w:p w14:paraId="134F9119" w14:textId="77777777" w:rsidR="00D93EED" w:rsidRDefault="00D93EED">
      <w:pPr>
        <w:pStyle w:val="Corpsdetexte"/>
        <w:rPr>
          <w:sz w:val="26"/>
        </w:rPr>
      </w:pPr>
    </w:p>
    <w:p w14:paraId="6E7E3788" w14:textId="77777777" w:rsidR="00D93EED" w:rsidRDefault="00D93EED">
      <w:pPr>
        <w:pStyle w:val="Corpsdetexte"/>
        <w:spacing w:before="221"/>
        <w:rPr>
          <w:sz w:val="26"/>
        </w:rPr>
      </w:pPr>
    </w:p>
    <w:p w14:paraId="7B25593C" w14:textId="77777777" w:rsidR="00D93EED" w:rsidRDefault="00000000">
      <w:pPr>
        <w:pStyle w:val="Titre2"/>
        <w:spacing w:before="1"/>
        <w:rPr>
          <w:color w:val="003366"/>
          <w:spacing w:val="-2"/>
        </w:rPr>
      </w:pPr>
      <w:r>
        <w:rPr>
          <w:color w:val="003366"/>
          <w:spacing w:val="-2"/>
        </w:rPr>
        <w:t>Conclusion</w:t>
      </w:r>
    </w:p>
    <w:p w14:paraId="6C49965C" w14:textId="77777777" w:rsidR="00A050D7" w:rsidRDefault="00A050D7">
      <w:pPr>
        <w:pStyle w:val="Titre2"/>
        <w:spacing w:before="1"/>
      </w:pPr>
    </w:p>
    <w:p w14:paraId="1D4D38AC" w14:textId="77777777" w:rsidR="00A050D7" w:rsidRPr="00A050D7" w:rsidRDefault="00A050D7" w:rsidP="00A050D7">
      <w:pPr>
        <w:pStyle w:val="Corpsdetexte"/>
        <w:spacing w:before="47"/>
        <w:ind w:left="360"/>
      </w:pPr>
      <w:r w:rsidRPr="00A050D7">
        <w:t xml:space="preserve">Le projet </w:t>
      </w:r>
      <w:proofErr w:type="spellStart"/>
      <w:r w:rsidRPr="00A050D7">
        <w:t>MiBombo</w:t>
      </w:r>
      <w:proofErr w:type="spellEnd"/>
      <w:r w:rsidRPr="00A050D7">
        <w:t xml:space="preserve"> a permis de livrer une solution fonctionnelle et cohérente de supervision et d’analyse SNMP, répondant aux objectifs principaux de la SAE. L’architecture globale est opérationnelle et démontre la faisabilité technique du logiciel.</w:t>
      </w:r>
    </w:p>
    <w:p w14:paraId="77EDB564" w14:textId="77777777" w:rsidR="00A050D7" w:rsidRPr="00A050D7" w:rsidRDefault="00A050D7" w:rsidP="00A050D7">
      <w:pPr>
        <w:pStyle w:val="Corpsdetexte"/>
        <w:spacing w:before="47"/>
        <w:ind w:left="360"/>
      </w:pPr>
    </w:p>
    <w:p w14:paraId="3683DF00" w14:textId="77777777" w:rsidR="00A050D7" w:rsidRPr="00A050D7" w:rsidRDefault="00A050D7" w:rsidP="00A050D7">
      <w:pPr>
        <w:pStyle w:val="Corpsdetexte"/>
        <w:spacing w:before="47"/>
        <w:ind w:left="360"/>
      </w:pPr>
      <w:r w:rsidRPr="00A050D7">
        <w:t>Cependant, le projet n’est pas finalisé à 100 %. Des axes d’amélioration ont été identifiés, notamment l’acquisition et l’intégration d’un nom de domaine dédié pour le service web, ainsi que le développement d’un installeur universel compatible avec l’ensemble des distributions Linux afin de faciliter le déploiement.</w:t>
      </w:r>
    </w:p>
    <w:p w14:paraId="5039CDAB" w14:textId="77777777" w:rsidR="00A050D7" w:rsidRPr="00A050D7" w:rsidRDefault="00A050D7" w:rsidP="00A050D7">
      <w:pPr>
        <w:pStyle w:val="Corpsdetexte"/>
        <w:spacing w:before="47"/>
        <w:ind w:left="360"/>
      </w:pPr>
    </w:p>
    <w:p w14:paraId="583973B7" w14:textId="0351AD8B" w:rsidR="00D93EED" w:rsidRPr="00A050D7" w:rsidRDefault="00A050D7" w:rsidP="00A050D7">
      <w:pPr>
        <w:pStyle w:val="Corpsdetexte"/>
        <w:spacing w:before="47"/>
        <w:ind w:left="360"/>
      </w:pPr>
      <w:r w:rsidRPr="00A050D7">
        <w:t xml:space="preserve">Ces évolutions constituent des perspectives réalistes et naturelles pour faire évoluer </w:t>
      </w:r>
      <w:proofErr w:type="spellStart"/>
      <w:r w:rsidRPr="00A050D7">
        <w:t>MiBombo</w:t>
      </w:r>
      <w:proofErr w:type="spellEnd"/>
      <w:r w:rsidRPr="00A050D7">
        <w:t xml:space="preserve"> vers une solution plus robuste, plus professionnelle et prête pour un usage en environnement réel</w:t>
      </w:r>
      <w:r w:rsidR="00000000" w:rsidRPr="00A050D7">
        <w:t>.</w:t>
      </w:r>
      <w:r w:rsidR="00000000" w:rsidRPr="00A050D7">
        <w:rPr>
          <w:spacing w:val="-2"/>
        </w:rPr>
        <w:t xml:space="preserve"> </w:t>
      </w:r>
      <w:r w:rsidR="00000000" w:rsidRPr="00A050D7">
        <w:t>La</w:t>
      </w:r>
      <w:r w:rsidR="00000000" w:rsidRPr="00A050D7">
        <w:rPr>
          <w:spacing w:val="-5"/>
        </w:rPr>
        <w:t xml:space="preserve"> </w:t>
      </w:r>
      <w:r w:rsidR="00000000" w:rsidRPr="00A050D7">
        <w:t>séance</w:t>
      </w:r>
      <w:r w:rsidR="00000000" w:rsidRPr="00A050D7">
        <w:rPr>
          <w:spacing w:val="-4"/>
        </w:rPr>
        <w:t xml:space="preserve"> </w:t>
      </w:r>
      <w:r w:rsidR="00000000" w:rsidRPr="00A050D7">
        <w:t>est</w:t>
      </w:r>
      <w:r w:rsidR="00000000" w:rsidRPr="00A050D7">
        <w:rPr>
          <w:spacing w:val="-4"/>
        </w:rPr>
        <w:t xml:space="preserve"> </w:t>
      </w:r>
      <w:r w:rsidR="00000000" w:rsidRPr="00A050D7">
        <w:t>levée</w:t>
      </w:r>
      <w:r w:rsidR="00000000" w:rsidRPr="00A050D7">
        <w:rPr>
          <w:spacing w:val="-3"/>
        </w:rPr>
        <w:t xml:space="preserve"> </w:t>
      </w:r>
      <w:r w:rsidR="00000000" w:rsidRPr="00A050D7">
        <w:t xml:space="preserve">à </w:t>
      </w:r>
      <w:r w:rsidRPr="00A050D7">
        <w:rPr>
          <w:spacing w:val="-2"/>
        </w:rPr>
        <w:t>11</w:t>
      </w:r>
      <w:r w:rsidR="00000000" w:rsidRPr="00A050D7">
        <w:rPr>
          <w:spacing w:val="-2"/>
        </w:rPr>
        <w:t>h</w:t>
      </w:r>
      <w:r w:rsidRPr="00A050D7">
        <w:rPr>
          <w:spacing w:val="-2"/>
        </w:rPr>
        <w:t>1</w:t>
      </w:r>
      <w:r w:rsidR="00000000" w:rsidRPr="00A050D7">
        <w:rPr>
          <w:spacing w:val="-2"/>
        </w:rPr>
        <w:t>0.</w:t>
      </w:r>
    </w:p>
    <w:p w14:paraId="2F190813" w14:textId="77777777" w:rsidR="00D93EED" w:rsidRDefault="00D93EED">
      <w:pPr>
        <w:pStyle w:val="Corpsdetexte"/>
      </w:pPr>
    </w:p>
    <w:p w14:paraId="6E579D83" w14:textId="77777777" w:rsidR="00D93EED" w:rsidRDefault="00D93EED">
      <w:pPr>
        <w:pStyle w:val="Corpsdetexte"/>
      </w:pPr>
    </w:p>
    <w:p w14:paraId="324297E9" w14:textId="77777777" w:rsidR="00D93EED" w:rsidRDefault="00D93EED">
      <w:pPr>
        <w:pStyle w:val="Corpsdetexte"/>
      </w:pPr>
    </w:p>
    <w:p w14:paraId="3FCAA015" w14:textId="77777777" w:rsidR="00D93EED" w:rsidRDefault="00D93EED">
      <w:pPr>
        <w:pStyle w:val="Corpsdetexte"/>
        <w:spacing w:before="209"/>
      </w:pPr>
    </w:p>
    <w:p w14:paraId="5B6C28AF" w14:textId="77777777" w:rsidR="00D93EED" w:rsidRDefault="00000000">
      <w:pPr>
        <w:spacing w:before="1"/>
        <w:ind w:left="4679"/>
        <w:rPr>
          <w:b/>
          <w:sz w:val="20"/>
        </w:rPr>
      </w:pPr>
      <w:r>
        <w:rPr>
          <w:b/>
          <w:sz w:val="20"/>
        </w:rPr>
        <w:t>Rédacteurs</w:t>
      </w:r>
      <w:r>
        <w:rPr>
          <w:b/>
          <w:spacing w:val="-7"/>
          <w:sz w:val="20"/>
        </w:rPr>
        <w:t xml:space="preserve"> </w:t>
      </w:r>
      <w:r>
        <w:rPr>
          <w:b/>
          <w:sz w:val="20"/>
        </w:rPr>
        <w:t>:</w:t>
      </w:r>
      <w:r>
        <w:rPr>
          <w:b/>
          <w:spacing w:val="-4"/>
          <w:sz w:val="20"/>
        </w:rPr>
        <w:t xml:space="preserve"> </w:t>
      </w:r>
      <w:r>
        <w:rPr>
          <w:b/>
          <w:sz w:val="20"/>
        </w:rPr>
        <w:t>Salah</w:t>
      </w:r>
      <w:r>
        <w:rPr>
          <w:b/>
          <w:spacing w:val="-4"/>
          <w:sz w:val="20"/>
        </w:rPr>
        <w:t xml:space="preserve"> </w:t>
      </w:r>
      <w:r>
        <w:rPr>
          <w:b/>
          <w:sz w:val="20"/>
        </w:rPr>
        <w:t>BOUDINA</w:t>
      </w:r>
      <w:r>
        <w:rPr>
          <w:b/>
          <w:spacing w:val="-7"/>
          <w:sz w:val="20"/>
        </w:rPr>
        <w:t xml:space="preserve"> </w:t>
      </w:r>
      <w:r>
        <w:rPr>
          <w:b/>
          <w:sz w:val="20"/>
        </w:rPr>
        <w:t>et</w:t>
      </w:r>
      <w:r>
        <w:rPr>
          <w:b/>
          <w:spacing w:val="-4"/>
          <w:sz w:val="20"/>
        </w:rPr>
        <w:t xml:space="preserve"> </w:t>
      </w:r>
      <w:r>
        <w:rPr>
          <w:b/>
          <w:sz w:val="20"/>
        </w:rPr>
        <w:t>Enzo</w:t>
      </w:r>
      <w:r>
        <w:rPr>
          <w:b/>
          <w:spacing w:val="-6"/>
          <w:sz w:val="20"/>
        </w:rPr>
        <w:t xml:space="preserve"> </w:t>
      </w:r>
      <w:r>
        <w:rPr>
          <w:b/>
          <w:spacing w:val="-2"/>
          <w:sz w:val="20"/>
        </w:rPr>
        <w:t>DAPRA</w:t>
      </w:r>
    </w:p>
    <w:sectPr w:rsidR="00D93EED">
      <w:pgSz w:w="12240" w:h="15840"/>
      <w:pgMar w:top="2660" w:right="1800" w:bottom="280" w:left="1440" w:header="9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9159D" w14:textId="77777777" w:rsidR="00AC3458" w:rsidRDefault="00AC3458">
      <w:r>
        <w:separator/>
      </w:r>
    </w:p>
  </w:endnote>
  <w:endnote w:type="continuationSeparator" w:id="0">
    <w:p w14:paraId="23F40CC8" w14:textId="77777777" w:rsidR="00AC3458" w:rsidRDefault="00AC3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146C0" w14:textId="77777777" w:rsidR="00AC3458" w:rsidRDefault="00AC3458">
      <w:r>
        <w:separator/>
      </w:r>
    </w:p>
  </w:footnote>
  <w:footnote w:type="continuationSeparator" w:id="0">
    <w:p w14:paraId="234CD9BD" w14:textId="77777777" w:rsidR="00AC3458" w:rsidRDefault="00AC3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DECF" w14:textId="77777777" w:rsidR="00D93EED" w:rsidRDefault="00000000">
    <w:pPr>
      <w:pStyle w:val="Corpsdetexte"/>
      <w:spacing w:line="14" w:lineRule="auto"/>
    </w:pPr>
    <w:r>
      <w:rPr>
        <w:noProof/>
      </w:rPr>
      <w:drawing>
        <wp:anchor distT="0" distB="0" distL="0" distR="0" simplePos="0" relativeHeight="487535616" behindDoc="1" locked="0" layoutInCell="1" allowOverlap="1" wp14:anchorId="5AA38D8C" wp14:editId="4F7A1CC2">
          <wp:simplePos x="0" y="0"/>
          <wp:positionH relativeFrom="page">
            <wp:posOffset>5685790</wp:posOffset>
          </wp:positionH>
          <wp:positionV relativeFrom="page">
            <wp:posOffset>635481</wp:posOffset>
          </wp:positionV>
          <wp:extent cx="1079500" cy="105526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79500" cy="1055267"/>
                  </a:xfrm>
                  <a:prstGeom prst="rect">
                    <a:avLst/>
                  </a:prstGeom>
                </pic:spPr>
              </pic:pic>
            </a:graphicData>
          </a:graphic>
        </wp:anchor>
      </w:drawing>
    </w:r>
    <w:r>
      <w:rPr>
        <w:noProof/>
      </w:rPr>
      <mc:AlternateContent>
        <mc:Choice Requires="wps">
          <w:drawing>
            <wp:anchor distT="0" distB="0" distL="0" distR="0" simplePos="0" relativeHeight="487536128" behindDoc="1" locked="0" layoutInCell="1" allowOverlap="1" wp14:anchorId="1AAE23B5" wp14:editId="259C9971">
              <wp:simplePos x="0" y="0"/>
              <wp:positionH relativeFrom="page">
                <wp:posOffset>1130604</wp:posOffset>
              </wp:positionH>
              <wp:positionV relativeFrom="page">
                <wp:posOffset>596096</wp:posOffset>
              </wp:positionV>
              <wp:extent cx="1584325" cy="3670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4325" cy="367030"/>
                      </a:xfrm>
                      <a:prstGeom prst="rect">
                        <a:avLst/>
                      </a:prstGeom>
                    </wps:spPr>
                    <wps:txbx>
                      <w:txbxContent>
                        <w:p w14:paraId="03B750DB" w14:textId="77777777" w:rsidR="00D93EED" w:rsidRDefault="00000000">
                          <w:pPr>
                            <w:spacing w:before="12"/>
                            <w:ind w:left="20"/>
                            <w:rPr>
                              <w:b/>
                              <w:sz w:val="24"/>
                            </w:rPr>
                          </w:pPr>
                          <w:r>
                            <w:rPr>
                              <w:b/>
                              <w:color w:val="003366"/>
                              <w:sz w:val="24"/>
                            </w:rPr>
                            <w:t>PROJET</w:t>
                          </w:r>
                          <w:r>
                            <w:rPr>
                              <w:b/>
                              <w:color w:val="003366"/>
                              <w:spacing w:val="-1"/>
                              <w:sz w:val="24"/>
                            </w:rPr>
                            <w:t xml:space="preserve"> </w:t>
                          </w:r>
                          <w:r>
                            <w:rPr>
                              <w:b/>
                              <w:color w:val="003366"/>
                              <w:sz w:val="24"/>
                            </w:rPr>
                            <w:t>SAE</w:t>
                          </w:r>
                          <w:r>
                            <w:rPr>
                              <w:b/>
                              <w:color w:val="003366"/>
                              <w:spacing w:val="-4"/>
                              <w:sz w:val="24"/>
                            </w:rPr>
                            <w:t xml:space="preserve"> </w:t>
                          </w:r>
                          <w:r>
                            <w:rPr>
                              <w:b/>
                              <w:color w:val="003366"/>
                              <w:spacing w:val="-2"/>
                              <w:sz w:val="24"/>
                            </w:rPr>
                            <w:t>501/502</w:t>
                          </w:r>
                        </w:p>
                        <w:p w14:paraId="2AA59C01" w14:textId="77777777" w:rsidR="00D93EED" w:rsidRDefault="00000000">
                          <w:pPr>
                            <w:pStyle w:val="Corpsdetexte"/>
                            <w:spacing w:before="40"/>
                            <w:ind w:left="20"/>
                          </w:pPr>
                          <w:r>
                            <w:t>Supervision</w:t>
                          </w:r>
                          <w:r>
                            <w:rPr>
                              <w:spacing w:val="-10"/>
                            </w:rPr>
                            <w:t xml:space="preserve"> </w:t>
                          </w:r>
                          <w:r>
                            <w:t>Réseau</w:t>
                          </w:r>
                          <w:r>
                            <w:rPr>
                              <w:spacing w:val="-11"/>
                            </w:rPr>
                            <w:t xml:space="preserve"> </w:t>
                          </w:r>
                          <w:r>
                            <w:rPr>
                              <w:spacing w:val="-4"/>
                            </w:rPr>
                            <w:t>SNMP</w:t>
                          </w:r>
                        </w:p>
                      </w:txbxContent>
                    </wps:txbx>
                    <wps:bodyPr wrap="square" lIns="0" tIns="0" rIns="0" bIns="0" rtlCol="0">
                      <a:noAutofit/>
                    </wps:bodyPr>
                  </wps:wsp>
                </a:graphicData>
              </a:graphic>
            </wp:anchor>
          </w:drawing>
        </mc:Choice>
        <mc:Fallback>
          <w:pict>
            <v:shapetype w14:anchorId="1AAE23B5" id="_x0000_t202" coordsize="21600,21600" o:spt="202" path="m,l,21600r21600,l21600,xe">
              <v:stroke joinstyle="miter"/>
              <v:path gradientshapeok="t" o:connecttype="rect"/>
            </v:shapetype>
            <v:shape id="Textbox 2" o:spid="_x0000_s1026" type="#_x0000_t202" style="position:absolute;margin-left:89pt;margin-top:46.95pt;width:124.75pt;height:28.9pt;z-index:-1578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" filled="f" stroked="f">
              <v:textbox inset="0,0,0,0">
                <w:txbxContent>
                  <w:p w14:paraId="03B750DB" w14:textId="77777777" w:rsidR="00D93EED" w:rsidRDefault="00000000">
                    <w:pPr>
                      <w:spacing w:before="12"/>
                      <w:ind w:left="20"/>
                      <w:rPr>
                        <w:b/>
                        <w:sz w:val="24"/>
                      </w:rPr>
                    </w:pPr>
                    <w:r>
                      <w:rPr>
                        <w:b/>
                        <w:color w:val="003366"/>
                        <w:sz w:val="24"/>
                      </w:rPr>
                      <w:t>PROJET</w:t>
                    </w:r>
                    <w:r>
                      <w:rPr>
                        <w:b/>
                        <w:color w:val="003366"/>
                        <w:spacing w:val="-1"/>
                        <w:sz w:val="24"/>
                      </w:rPr>
                      <w:t xml:space="preserve"> </w:t>
                    </w:r>
                    <w:r>
                      <w:rPr>
                        <w:b/>
                        <w:color w:val="003366"/>
                        <w:sz w:val="24"/>
                      </w:rPr>
                      <w:t>SAE</w:t>
                    </w:r>
                    <w:r>
                      <w:rPr>
                        <w:b/>
                        <w:color w:val="003366"/>
                        <w:spacing w:val="-4"/>
                        <w:sz w:val="24"/>
                      </w:rPr>
                      <w:t xml:space="preserve"> </w:t>
                    </w:r>
                    <w:r>
                      <w:rPr>
                        <w:b/>
                        <w:color w:val="003366"/>
                        <w:spacing w:val="-2"/>
                        <w:sz w:val="24"/>
                      </w:rPr>
                      <w:t>501/502</w:t>
                    </w:r>
                  </w:p>
                  <w:p w14:paraId="2AA59C01" w14:textId="77777777" w:rsidR="00D93EED" w:rsidRDefault="00000000">
                    <w:pPr>
                      <w:pStyle w:val="Corpsdetexte"/>
                      <w:spacing w:before="40"/>
                      <w:ind w:left="20"/>
                    </w:pPr>
                    <w:r>
                      <w:t>Supervision</w:t>
                    </w:r>
                    <w:r>
                      <w:rPr>
                        <w:spacing w:val="-10"/>
                      </w:rPr>
                      <w:t xml:space="preserve"> </w:t>
                    </w:r>
                    <w:r>
                      <w:t>Réseau</w:t>
                    </w:r>
                    <w:r>
                      <w:rPr>
                        <w:spacing w:val="-11"/>
                      </w:rPr>
                      <w:t xml:space="preserve"> </w:t>
                    </w:r>
                    <w:r>
                      <w:rPr>
                        <w:spacing w:val="-4"/>
                      </w:rPr>
                      <w:t>SNMP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F5C40"/>
    <w:multiLevelType w:val="multilevel"/>
    <w:tmpl w:val="B540C73C"/>
    <w:lvl w:ilvl="0">
      <w:start w:val="1"/>
      <w:numFmt w:val="decimal"/>
      <w:lvlText w:val="%1."/>
      <w:lvlJc w:val="left"/>
      <w:pPr>
        <w:ind w:left="619" w:hanging="259"/>
      </w:pPr>
      <w:rPr>
        <w:rFonts w:ascii="Calibri" w:eastAsia="Calibri" w:hAnsi="Calibri" w:cs="Calibri" w:hint="default"/>
        <w:b/>
        <w:bCs/>
        <w:i w:val="0"/>
        <w:iCs w:val="0"/>
        <w:color w:val="003366"/>
        <w:spacing w:val="-1"/>
        <w:w w:val="99"/>
        <w:sz w:val="26"/>
        <w:szCs w:val="26"/>
        <w:lang w:val="fr-FR" w:eastAsia="en-US" w:bidi="ar-SA"/>
      </w:rPr>
    </w:lvl>
    <w:lvl w:ilvl="1">
      <w:start w:val="1"/>
      <w:numFmt w:val="decimal"/>
      <w:lvlText w:val="%1.%2"/>
      <w:lvlJc w:val="left"/>
      <w:pPr>
        <w:ind w:left="691" w:hanging="332"/>
      </w:pPr>
      <w:rPr>
        <w:rFonts w:ascii="Arial" w:eastAsia="Arial" w:hAnsi="Arial" w:cs="Arial" w:hint="default"/>
        <w:b/>
        <w:bCs/>
        <w:i w:val="0"/>
        <w:iCs w:val="0"/>
        <w:spacing w:val="-1"/>
        <w:w w:val="99"/>
        <w:sz w:val="20"/>
        <w:szCs w:val="20"/>
        <w:lang w:val="fr-FR" w:eastAsia="en-US" w:bidi="ar-SA"/>
      </w:rPr>
    </w:lvl>
    <w:lvl w:ilvl="2">
      <w:numFmt w:val="bullet"/>
      <w:lvlText w:val="•"/>
      <w:lvlJc w:val="left"/>
      <w:pPr>
        <w:ind w:left="1622" w:hanging="332"/>
      </w:pPr>
      <w:rPr>
        <w:rFonts w:hint="default"/>
        <w:lang w:val="fr-FR" w:eastAsia="en-US" w:bidi="ar-SA"/>
      </w:rPr>
    </w:lvl>
    <w:lvl w:ilvl="3">
      <w:numFmt w:val="bullet"/>
      <w:lvlText w:val="•"/>
      <w:lvlJc w:val="left"/>
      <w:pPr>
        <w:ind w:left="2544" w:hanging="332"/>
      </w:pPr>
      <w:rPr>
        <w:rFonts w:hint="default"/>
        <w:lang w:val="fr-FR" w:eastAsia="en-US" w:bidi="ar-SA"/>
      </w:rPr>
    </w:lvl>
    <w:lvl w:ilvl="4">
      <w:numFmt w:val="bullet"/>
      <w:lvlText w:val="•"/>
      <w:lvlJc w:val="left"/>
      <w:pPr>
        <w:ind w:left="3466" w:hanging="332"/>
      </w:pPr>
      <w:rPr>
        <w:rFonts w:hint="default"/>
        <w:lang w:val="fr-FR" w:eastAsia="en-US" w:bidi="ar-SA"/>
      </w:rPr>
    </w:lvl>
    <w:lvl w:ilvl="5">
      <w:numFmt w:val="bullet"/>
      <w:lvlText w:val="•"/>
      <w:lvlJc w:val="left"/>
      <w:pPr>
        <w:ind w:left="4388" w:hanging="332"/>
      </w:pPr>
      <w:rPr>
        <w:rFonts w:hint="default"/>
        <w:lang w:val="fr-FR" w:eastAsia="en-US" w:bidi="ar-SA"/>
      </w:rPr>
    </w:lvl>
    <w:lvl w:ilvl="6">
      <w:numFmt w:val="bullet"/>
      <w:lvlText w:val="•"/>
      <w:lvlJc w:val="left"/>
      <w:pPr>
        <w:ind w:left="5311" w:hanging="332"/>
      </w:pPr>
      <w:rPr>
        <w:rFonts w:hint="default"/>
        <w:lang w:val="fr-FR" w:eastAsia="en-US" w:bidi="ar-SA"/>
      </w:rPr>
    </w:lvl>
    <w:lvl w:ilvl="7">
      <w:numFmt w:val="bullet"/>
      <w:lvlText w:val="•"/>
      <w:lvlJc w:val="left"/>
      <w:pPr>
        <w:ind w:left="6233" w:hanging="332"/>
      </w:pPr>
      <w:rPr>
        <w:rFonts w:hint="default"/>
        <w:lang w:val="fr-FR" w:eastAsia="en-US" w:bidi="ar-SA"/>
      </w:rPr>
    </w:lvl>
    <w:lvl w:ilvl="8">
      <w:numFmt w:val="bullet"/>
      <w:lvlText w:val="•"/>
      <w:lvlJc w:val="left"/>
      <w:pPr>
        <w:ind w:left="7155" w:hanging="332"/>
      </w:pPr>
      <w:rPr>
        <w:rFonts w:hint="default"/>
        <w:lang w:val="fr-FR" w:eastAsia="en-US" w:bidi="ar-SA"/>
      </w:rPr>
    </w:lvl>
  </w:abstractNum>
  <w:num w:numId="1" w16cid:durableId="63467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ED"/>
    <w:rsid w:val="001A5B4F"/>
    <w:rsid w:val="00652479"/>
    <w:rsid w:val="00A050D7"/>
    <w:rsid w:val="00AC3458"/>
    <w:rsid w:val="00C45891"/>
    <w:rsid w:val="00D93EED"/>
    <w:rsid w:val="00F10A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D76F"/>
  <w15:docId w15:val="{04F5BEF3-7839-4741-87BF-BF4548BDD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3661" w:right="1912" w:hanging="1042"/>
      <w:outlineLvl w:val="0"/>
    </w:pPr>
    <w:rPr>
      <w:b/>
      <w:bCs/>
      <w:sz w:val="28"/>
      <w:szCs w:val="28"/>
    </w:rPr>
  </w:style>
  <w:style w:type="paragraph" w:styleId="Titre2">
    <w:name w:val="heading 2"/>
    <w:basedOn w:val="Normal"/>
    <w:uiPriority w:val="9"/>
    <w:unhideWhenUsed/>
    <w:qFormat/>
    <w:pPr>
      <w:ind w:left="360"/>
      <w:outlineLvl w:val="1"/>
    </w:pPr>
    <w:rPr>
      <w:rFonts w:ascii="Calibri" w:eastAsia="Calibri" w:hAnsi="Calibri" w:cs="Calibri"/>
      <w:b/>
      <w:bCs/>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before="50"/>
      <w:ind w:left="617" w:hanging="328"/>
    </w:pPr>
    <w:rPr>
      <w:rFonts w:ascii="Calibri" w:eastAsia="Calibri" w:hAnsi="Calibri" w:cs="Calibri"/>
    </w:r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1898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Salah Boudina</cp:lastModifiedBy>
  <cp:revision>2</cp:revision>
  <dcterms:created xsi:type="dcterms:W3CDTF">2026-01-16T10:03:00Z</dcterms:created>
  <dcterms:modified xsi:type="dcterms:W3CDTF">2026-01-16T10:03:00Z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pour Microsoft 365</vt:lpwstr>
  </property>
  <property fmtid="{D5CDD505-2E9C-101B-9397-08002B2CF9AE}" pid="4" name="LastSaved">
    <vt:filetime>2026-01-12T00:00:00Z</vt:filetime>
  </property>
  <property fmtid="{D5CDD505-2E9C-101B-9397-08002B2CF9AE}" pid="5" name="Producer">
    <vt:lpwstr>Microsoft® Word pour Microsoft 365</vt:lpwstr>
  </property>
</Properties>
</file>