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13DB" w14:textId="77777777" w:rsidR="000F1036" w:rsidRDefault="000F1036" w:rsidP="000F10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35053" wp14:editId="5CCD5D70">
                <wp:simplePos x="0" y="0"/>
                <wp:positionH relativeFrom="column">
                  <wp:posOffset>-461395</wp:posOffset>
                </wp:positionH>
                <wp:positionV relativeFrom="paragraph">
                  <wp:posOffset>-427839</wp:posOffset>
                </wp:positionV>
                <wp:extent cx="1879133" cy="1132514"/>
                <wp:effectExtent l="0" t="0" r="13335" b="10795"/>
                <wp:wrapNone/>
                <wp:docPr id="1472506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33" cy="11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036" w14:textId="77777777" w:rsidR="000F1036" w:rsidRPr="00DB322F" w:rsidRDefault="000F1036" w:rsidP="000F10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4DC6AEAD" w14:textId="77777777" w:rsidR="000F1036" w:rsidRPr="00DB322F" w:rsidRDefault="000F1036" w:rsidP="000F10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5A2814D0" w14:textId="77777777" w:rsidR="000F1036" w:rsidRPr="00DB322F" w:rsidRDefault="000F1036" w:rsidP="000F10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35053" id="Rectangle 1" o:spid="_x0000_s1026" style="position:absolute;margin-left:-36.35pt;margin-top:-33.7pt;width:147.95pt;height:8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" fillcolor="white [3201]" strokecolor="black [3200]" strokeweight="1pt">
                <v:textbox>
                  <w:txbxContent>
                    <w:p w14:paraId="7B1E2036" w14:textId="77777777" w:rsidR="000F1036" w:rsidRPr="00DB322F" w:rsidRDefault="000F1036" w:rsidP="000F1036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4DC6AEAD" w14:textId="77777777" w:rsidR="000F1036" w:rsidRPr="00DB322F" w:rsidRDefault="000F1036" w:rsidP="000F1036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5A2814D0" w14:textId="77777777" w:rsidR="000F1036" w:rsidRPr="00DB322F" w:rsidRDefault="000F1036" w:rsidP="000F1036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016B8C55" w14:textId="77777777" w:rsidR="000F1036" w:rsidRPr="00DB322F" w:rsidRDefault="000F1036" w:rsidP="000F1036"/>
    <w:p w14:paraId="15F34F34" w14:textId="77777777" w:rsidR="000F1036" w:rsidRDefault="000F1036" w:rsidP="000F1036"/>
    <w:p w14:paraId="32324BD2" w14:textId="750FEAB3" w:rsidR="000F1036" w:rsidRDefault="000F1036" w:rsidP="000F1036">
      <w:pPr>
        <w:tabs>
          <w:tab w:val="left" w:pos="2523"/>
        </w:tabs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>
        <w:tab/>
      </w:r>
      <w:r w:rsidRPr="00DB322F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Assignment Lesson 4</w:t>
      </w:r>
    </w:p>
    <w:p w14:paraId="3CD874CC" w14:textId="77777777" w:rsidR="000F1036" w:rsidRDefault="000F1036" w:rsidP="000F1036">
      <w:pPr>
        <w:tabs>
          <w:tab w:val="left" w:pos="2523"/>
        </w:tabs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</w:p>
    <w:p w14:paraId="5FD43AF6" w14:textId="77777777" w:rsidR="000F1036" w:rsidRDefault="000F1036" w:rsidP="000F1036">
      <w:pPr>
        <w:tabs>
          <w:tab w:val="left" w:pos="2523"/>
        </w:tabs>
        <w:jc w:val="both"/>
        <w:rPr>
          <w:rFonts w:ascii="Times New Roman" w:hAnsi="Times New Roman" w:cs="Times New Roman"/>
          <w:szCs w:val="36"/>
          <w:lang w:val="en-US"/>
        </w:rPr>
      </w:pPr>
      <w:r w:rsidRPr="000F1036">
        <w:rPr>
          <w:rFonts w:ascii="Times New Roman" w:hAnsi="Times New Roman" w:cs="Times New Roman"/>
          <w:szCs w:val="36"/>
          <w:lang w:val="en-US"/>
        </w:rPr>
        <w:t>1) Find two examples of multimedia system (different from existing in lesson)?</w:t>
      </w:r>
    </w:p>
    <w:p w14:paraId="562B799A" w14:textId="77777777" w:rsidR="000F1036" w:rsidRDefault="000F1036" w:rsidP="000F1036">
      <w:pPr>
        <w:tabs>
          <w:tab w:val="left" w:pos="2523"/>
        </w:tabs>
        <w:jc w:val="both"/>
        <w:rPr>
          <w:rFonts w:ascii="Times New Roman" w:hAnsi="Times New Roman" w:cs="Times New Roman"/>
          <w:szCs w:val="36"/>
          <w:lang w:val="en-US"/>
        </w:rPr>
      </w:pPr>
    </w:p>
    <w:p w14:paraId="0329515F" w14:textId="08C204DB" w:rsidR="000F1036" w:rsidRDefault="000F1036" w:rsidP="000F1036">
      <w:pPr>
        <w:tabs>
          <w:tab w:val="left" w:pos="2523"/>
        </w:tabs>
        <w:jc w:val="both"/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</w:r>
      <w:r>
        <w:rPr>
          <w:rFonts w:ascii="Times New Roman" w:hAnsi="Times New Roman" w:cs="Times New Roman"/>
          <w:szCs w:val="36"/>
          <w:lang w:val="en-US"/>
        </w:rPr>
        <w:tab/>
        <w:t xml:space="preserve">      </w:t>
      </w:r>
      <w:r w:rsidRPr="00DB322F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Answers</w:t>
      </w:r>
    </w:p>
    <w:p w14:paraId="616CBA60" w14:textId="77777777" w:rsidR="0016393B" w:rsidRDefault="0016393B" w:rsidP="000F1036">
      <w:pPr>
        <w:tabs>
          <w:tab w:val="left" w:pos="2523"/>
        </w:tabs>
        <w:jc w:val="both"/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</w:p>
    <w:p w14:paraId="58077AB6" w14:textId="4692E7C5" w:rsidR="000F1036" w:rsidRDefault="000F1036" w:rsidP="0016393B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 w:rsidRPr="000F1036">
        <w:rPr>
          <w:rFonts w:ascii="Times New Roman" w:hAnsi="Times New Roman" w:cs="Times New Roman"/>
          <w:szCs w:val="36"/>
          <w:lang w:val="en-US"/>
        </w:rPr>
        <w:t>1).</w:t>
      </w:r>
      <w:r>
        <w:rPr>
          <w:rFonts w:ascii="Times New Roman" w:hAnsi="Times New Roman" w:cs="Times New Roman"/>
          <w:szCs w:val="36"/>
          <w:lang w:val="en-US"/>
        </w:rPr>
        <w:t xml:space="preserve"> Find two examples of multimedia systems:</w:t>
      </w:r>
    </w:p>
    <w:p w14:paraId="035F5E76" w14:textId="7FA543A8" w:rsidR="000F1036" w:rsidRPr="0016393B" w:rsidRDefault="0016393B" w:rsidP="0016393B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 w:rsidRPr="0016393B">
        <w:rPr>
          <w:rFonts w:ascii="Times New Roman" w:hAnsi="Times New Roman" w:cs="Times New Roman"/>
          <w:szCs w:val="36"/>
          <w:lang w:val="en-US"/>
        </w:rPr>
        <w:t xml:space="preserve">- </w:t>
      </w:r>
      <w:r w:rsidRPr="0016393B">
        <w:rPr>
          <w:rFonts w:ascii="Times New Roman" w:hAnsi="Times New Roman" w:cs="Times New Roman"/>
          <w:b/>
          <w:bCs/>
          <w:szCs w:val="36"/>
          <w:lang w:val="en-US"/>
        </w:rPr>
        <w:t xml:space="preserve">Websites </w:t>
      </w:r>
      <w:r w:rsidRPr="0016393B">
        <w:rPr>
          <w:rFonts w:ascii="Times New Roman" w:hAnsi="Times New Roman" w:cs="Times New Roman"/>
          <w:b/>
          <w:bCs/>
          <w:szCs w:val="36"/>
          <w:lang w:val="en-US"/>
        </w:rPr>
        <w:t xml:space="preserve">and </w:t>
      </w:r>
      <w:proofErr w:type="gramStart"/>
      <w:r w:rsidRPr="0016393B">
        <w:rPr>
          <w:rFonts w:ascii="Times New Roman" w:hAnsi="Times New Roman" w:cs="Times New Roman"/>
          <w:b/>
          <w:bCs/>
          <w:szCs w:val="36"/>
          <w:lang w:val="en-US"/>
        </w:rPr>
        <w:t xml:space="preserve">webpages </w:t>
      </w:r>
      <w:r>
        <w:rPr>
          <w:rFonts w:ascii="Times New Roman" w:hAnsi="Times New Roman" w:cs="Times New Roman"/>
          <w:szCs w:val="36"/>
          <w:lang w:val="en-US"/>
        </w:rPr>
        <w:t>:</w:t>
      </w:r>
      <w:proofErr w:type="gramEnd"/>
      <w:r>
        <w:rPr>
          <w:rFonts w:ascii="Times New Roman" w:hAnsi="Times New Roman" w:cs="Times New Roman"/>
          <w:szCs w:val="36"/>
          <w:lang w:val="en-US"/>
        </w:rPr>
        <w:t xml:space="preserve"> </w:t>
      </w:r>
      <w:r w:rsidRPr="0016393B">
        <w:rPr>
          <w:rFonts w:ascii="Times New Roman" w:hAnsi="Times New Roman" w:cs="Times New Roman"/>
          <w:szCs w:val="36"/>
          <w:lang w:val="en-US"/>
        </w:rPr>
        <w:t xml:space="preserve">are an example of multimedia </w:t>
      </w:r>
      <w:r>
        <w:rPr>
          <w:rFonts w:ascii="Times New Roman" w:hAnsi="Times New Roman" w:cs="Times New Roman"/>
          <w:szCs w:val="36"/>
          <w:lang w:val="en-US"/>
        </w:rPr>
        <w:t>systems</w:t>
      </w:r>
      <w:r w:rsidRPr="0016393B">
        <w:rPr>
          <w:rFonts w:ascii="Times New Roman" w:hAnsi="Times New Roman" w:cs="Times New Roman"/>
          <w:szCs w:val="36"/>
          <w:lang w:val="en-US"/>
        </w:rPr>
        <w:t xml:space="preserve"> because they frequently combine text, graphics, audio, video, animation, and images to give visitors an engaging and educational experience. Websites with multimedia components improve user engagement and information delivery.</w:t>
      </w:r>
    </w:p>
    <w:p w14:paraId="57D08792" w14:textId="6591E474" w:rsidR="0016393B" w:rsidRPr="0016393B" w:rsidRDefault="0016393B" w:rsidP="0016393B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 w:rsidRPr="0016393B">
        <w:rPr>
          <w:rFonts w:ascii="Times New Roman" w:hAnsi="Times New Roman" w:cs="Times New Roman"/>
          <w:szCs w:val="36"/>
          <w:lang w:val="en-US"/>
        </w:rPr>
        <w:t xml:space="preserve">- </w:t>
      </w:r>
      <w:r w:rsidRPr="0016393B">
        <w:rPr>
          <w:rFonts w:ascii="Times New Roman" w:hAnsi="Times New Roman" w:cs="Times New Roman"/>
          <w:b/>
          <w:bCs/>
          <w:szCs w:val="36"/>
          <w:lang w:val="en-US"/>
        </w:rPr>
        <w:t xml:space="preserve">E-learning </w:t>
      </w:r>
      <w:proofErr w:type="gramStart"/>
      <w:r w:rsidRPr="0016393B">
        <w:rPr>
          <w:rFonts w:ascii="Times New Roman" w:hAnsi="Times New Roman" w:cs="Times New Roman"/>
          <w:b/>
          <w:bCs/>
          <w:szCs w:val="36"/>
          <w:lang w:val="en-US"/>
        </w:rPr>
        <w:t>platform</w:t>
      </w:r>
      <w:r>
        <w:rPr>
          <w:rFonts w:ascii="Times New Roman" w:hAnsi="Times New Roman" w:cs="Times New Roman"/>
          <w:szCs w:val="3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Cs w:val="36"/>
          <w:lang w:val="en-US"/>
        </w:rPr>
        <w:t xml:space="preserve"> is also considered an example of a multimedia system </w:t>
      </w:r>
      <w:r w:rsidRPr="0016393B">
        <w:rPr>
          <w:rFonts w:ascii="Times New Roman" w:hAnsi="Times New Roman" w:cs="Times New Roman"/>
          <w:szCs w:val="36"/>
          <w:lang w:val="en-US"/>
        </w:rPr>
        <w:t xml:space="preserve">because it incorporates many </w:t>
      </w:r>
      <w:r>
        <w:rPr>
          <w:rFonts w:ascii="Times New Roman" w:hAnsi="Times New Roman" w:cs="Times New Roman"/>
          <w:szCs w:val="36"/>
          <w:lang w:val="en-US"/>
        </w:rPr>
        <w:t>functionalities</w:t>
      </w:r>
      <w:r w:rsidRPr="0016393B">
        <w:rPr>
          <w:rFonts w:ascii="Times New Roman" w:hAnsi="Times New Roman" w:cs="Times New Roman"/>
          <w:szCs w:val="36"/>
          <w:lang w:val="en-US"/>
        </w:rPr>
        <w:t xml:space="preserve"> of multimedia formats to improve the virtual learning environment. A wide variety of content is available on </w:t>
      </w:r>
      <w:r>
        <w:rPr>
          <w:rFonts w:ascii="Times New Roman" w:hAnsi="Times New Roman" w:cs="Times New Roman"/>
          <w:szCs w:val="36"/>
          <w:lang w:val="en-US"/>
        </w:rPr>
        <w:t>E-learning Moodle</w:t>
      </w:r>
      <w:r w:rsidRPr="0016393B">
        <w:rPr>
          <w:rFonts w:ascii="Times New Roman" w:hAnsi="Times New Roman" w:cs="Times New Roman"/>
          <w:szCs w:val="36"/>
          <w:lang w:val="en-US"/>
        </w:rPr>
        <w:t>, such as text-based materials, images, audio clips, and videos. To further engage students, it includes interactive elements like games, simulations, virtual labs,</w:t>
      </w:r>
      <w:r>
        <w:rPr>
          <w:rFonts w:ascii="Times New Roman" w:hAnsi="Times New Roman" w:cs="Times New Roman"/>
          <w:szCs w:val="36"/>
          <w:lang w:val="en-US"/>
        </w:rPr>
        <w:t xml:space="preserve"> assignment submission, online exams, </w:t>
      </w:r>
      <w:r w:rsidR="00C75613">
        <w:rPr>
          <w:rFonts w:ascii="Times New Roman" w:hAnsi="Times New Roman" w:cs="Times New Roman"/>
          <w:szCs w:val="36"/>
          <w:lang w:val="en-US"/>
        </w:rPr>
        <w:t>quizzes</w:t>
      </w:r>
      <w:r>
        <w:rPr>
          <w:rFonts w:ascii="Times New Roman" w:hAnsi="Times New Roman" w:cs="Times New Roman"/>
          <w:szCs w:val="36"/>
          <w:lang w:val="en-US"/>
        </w:rPr>
        <w:t>,</w:t>
      </w:r>
      <w:r w:rsidRPr="0016393B">
        <w:rPr>
          <w:rFonts w:ascii="Times New Roman" w:hAnsi="Times New Roman" w:cs="Times New Roman"/>
          <w:szCs w:val="36"/>
          <w:lang w:val="en-US"/>
        </w:rPr>
        <w:t xml:space="preserve"> and discussion boards.</w:t>
      </w:r>
      <w:r w:rsidR="00C75613">
        <w:rPr>
          <w:rFonts w:ascii="Times New Roman" w:hAnsi="Times New Roman" w:cs="Times New Roman"/>
          <w:szCs w:val="36"/>
          <w:lang w:val="en-US"/>
        </w:rPr>
        <w:t xml:space="preserve"> So students can view the lecture by </w:t>
      </w:r>
      <w:r w:rsidR="00813C15">
        <w:rPr>
          <w:rFonts w:ascii="Times New Roman" w:hAnsi="Times New Roman" w:cs="Times New Roman"/>
          <w:szCs w:val="36"/>
          <w:lang w:val="en-US"/>
        </w:rPr>
        <w:t>recording</w:t>
      </w:r>
      <w:r w:rsidR="00C75613">
        <w:rPr>
          <w:rFonts w:ascii="Times New Roman" w:hAnsi="Times New Roman" w:cs="Times New Roman"/>
          <w:szCs w:val="36"/>
          <w:lang w:val="en-US"/>
        </w:rPr>
        <w:t xml:space="preserve"> the video in the system.</w:t>
      </w:r>
    </w:p>
    <w:p w14:paraId="172D77AA" w14:textId="77777777" w:rsidR="00507ECB" w:rsidRDefault="00507ECB"/>
    <w:sectPr w:rsidR="0050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36"/>
    <w:rsid w:val="000F1036"/>
    <w:rsid w:val="0016393B"/>
    <w:rsid w:val="002D3036"/>
    <w:rsid w:val="00365EB8"/>
    <w:rsid w:val="00507ECB"/>
    <w:rsid w:val="00813C15"/>
    <w:rsid w:val="00AC2C8F"/>
    <w:rsid w:val="00B2569A"/>
    <w:rsid w:val="00BD12B5"/>
    <w:rsid w:val="00C75613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DFA6D"/>
  <w15:chartTrackingRefBased/>
  <w15:docId w15:val="{B0976118-F217-4448-B0DA-5FF140B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36"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2</cp:revision>
  <cp:lastPrinted>2023-12-20T03:04:00Z</cp:lastPrinted>
  <dcterms:created xsi:type="dcterms:W3CDTF">2023-12-20T03:04:00Z</dcterms:created>
  <dcterms:modified xsi:type="dcterms:W3CDTF">2023-12-20T03:04:00Z</dcterms:modified>
</cp:coreProperties>
</file>