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Darian Kacanski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final project, I analyzed the New York Lottery Powerball dataset from 2010 to 2025. The dataset was obtained from Data.gov, a trusted public data source. I did the analysis  using Jupyter Notebook with imports including Pandas, NumPy, and Matplotlib. I created questions about the Powerball dataset and obtained answers to them using visualizations (graphs).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question was: Which Powerball (yellow ball) numbers appeared most often? The analysis showed that the number 24 occurred most often, with 18 and 4 following closely behind. The second question asked whether winning number sequences showed up again from the dataset. After looking at the data, all combinations were unique. The third question asked about the most common Power Play multiplier. The results showed that the 2x multiplier occurred most, which makes sense since I didn't expect the higher multipliers to show up as much. However, I did think it would be more interesting (i.e. that some higher multipliers would show up more often and some lower multipliers would show up less often), but it wasn’t. The fourth question showed whether the winning numbers (excluding the Powerball) changed over the years. A heatmap visualization showed a huge gap for numbers above 59 in earlier years. This is because from 2010 to 2015, they only had up to 59. There was nothing else remarkable shown by the heatmap, except for 35 and 36 appeared more in 2022. The final question examined the percentage distribution of winning numbers across different number ranges. The range 31–40 had the highest percentage of appearances, while the ran</w:t>
      </w:r>
      <w:r w:rsidDel="00000000" w:rsidR="00000000" w:rsidRPr="00000000">
        <w:rPr>
          <w:rFonts w:ascii="Times New Roman" w:cs="Times New Roman" w:eastAsia="Times New Roman" w:hAnsi="Times New Roman"/>
          <w:sz w:val="24"/>
          <w:szCs w:val="24"/>
          <w:rtl w:val="0"/>
        </w:rPr>
        <w:t xml:space="preserve">ge 61–69 had t</w:t>
      </w:r>
      <w:r w:rsidDel="00000000" w:rsidR="00000000" w:rsidRPr="00000000">
        <w:rPr>
          <w:rFonts w:ascii="Times New Roman" w:cs="Times New Roman" w:eastAsia="Times New Roman" w:hAnsi="Times New Roman"/>
          <w:sz w:val="24"/>
          <w:szCs w:val="24"/>
          <w:rtl w:val="0"/>
        </w:rPr>
        <w:t xml:space="preserve">he lowest (which makes sense given the early years only going up to 59).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recommend not spending money on the lottery because it is very unpredictable. However if you are going to anyway, take more popular numbers into consideration. To a client, I would recommend looking at the heatmap to decide what numbers they would want to pick, but they should know that it is random and unlikely they will actually win. For my future analysis, it could be expanded by examining trends by month or day to explore whether any additional patterns   show up.</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 Cited</w:t>
      </w:r>
    </w:p>
    <w:p w:rsidR="00000000" w:rsidDel="00000000" w:rsidP="00000000" w:rsidRDefault="00000000" w:rsidRPr="00000000" w14:paraId="0000001A">
      <w:pPr>
        <w:spacing w:after="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New York - Lottery Powerball Winning Numbers: Beginning 2010.” </w:t>
      </w:r>
      <w:r w:rsidDel="00000000" w:rsidR="00000000" w:rsidRPr="00000000">
        <w:rPr>
          <w:rFonts w:ascii="Times New Roman" w:cs="Times New Roman" w:eastAsia="Times New Roman" w:hAnsi="Times New Roman"/>
          <w:i w:val="1"/>
          <w:iCs w:val="1"/>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Publisher </w:t>
      </w:r>
    </w:p>
    <w:p w:rsidR="00000000" w:rsidDel="00000000" w:rsidP="00000000" w:rsidRDefault="00000000" w:rsidRPr="00000000" w14:paraId="0000001B">
      <w:pPr>
        <w:spacing w:after="24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data.ny.gov, 6 Dec. 2025, catalog.data.gov/dataset/lottery-powerball-winning-numbers-beginning-2010. </w:t>
      </w:r>
    </w:p>
    <w:p w:rsidR="00000000" w:rsidDel="00000000" w:rsidP="00000000" w:rsidRDefault="00000000" w:rsidRPr="00000000" w14:paraId="0000001C">
      <w:pPr>
        <w:spacing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