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B2E" w:rsidRPr="00CF1B2E" w:rsidRDefault="00413A9C" w:rsidP="00CF1B2E">
      <w:pPr>
        <w:pStyle w:val="Heading1"/>
        <w:rPr>
          <w:lang w:val="en-US"/>
        </w:rPr>
      </w:pPr>
      <w:r w:rsidRPr="00413A9C">
        <w:rPr>
          <w:lang w:val="en-US"/>
        </w:rPr>
        <w:t>Generate Questions</w:t>
      </w:r>
      <w:r w:rsidRPr="00413A9C">
        <w:rPr>
          <w:lang w:val="en-US"/>
        </w:rPr>
        <w:t xml:space="preserve"> For Add S</w:t>
      </w:r>
      <w:r>
        <w:rPr>
          <w:lang w:val="en-US"/>
        </w:rPr>
        <w:t>kill</w:t>
      </w:r>
      <w:bookmarkStart w:id="0" w:name="_GoBack"/>
      <w:bookmarkEnd w:id="0"/>
    </w:p>
    <w:p w:rsidR="00CF1B2E" w:rsidRDefault="00CF1B2E" w:rsidP="00CF1B2E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Premier prompt</w:t>
      </w:r>
    </w:p>
    <w:p w:rsidR="00CF1B2E" w:rsidRDefault="00CF1B2E" w:rsidP="00CF1B2E">
      <w:pPr>
        <w:pStyle w:val="NormalWeb"/>
      </w:pPr>
      <w:r>
        <w:t>Résumé rapide :</w:t>
      </w:r>
    </w:p>
    <w:p w:rsidR="00CF1B2E" w:rsidRDefault="00CF1B2E" w:rsidP="00CF1B2E">
      <w:pPr>
        <w:pStyle w:val="NormalWeb"/>
        <w:numPr>
          <w:ilvl w:val="0"/>
          <w:numId w:val="7"/>
        </w:numPr>
      </w:pPr>
      <w:r>
        <w:t xml:space="preserve">Génère </w:t>
      </w:r>
      <w:r>
        <w:rPr>
          <w:rStyle w:val="Strong"/>
          <w:rFonts w:eastAsiaTheme="majorEastAsia"/>
        </w:rPr>
        <w:t>10 questions techniques</w:t>
      </w:r>
      <w:r>
        <w:t xml:space="preserve"> pour un test, calibrées selon le </w:t>
      </w:r>
      <w:r>
        <w:rPr>
          <w:rStyle w:val="Strong"/>
          <w:rFonts w:eastAsiaTheme="majorEastAsia"/>
        </w:rPr>
        <w:t>niveau de compétence (</w:t>
      </w:r>
      <w:proofErr w:type="spellStart"/>
      <w:r>
        <w:rPr>
          <w:rStyle w:val="HTMLCode"/>
          <w:b/>
          <w:bCs/>
        </w:rPr>
        <w:t>proficiencyLevel</w:t>
      </w:r>
      <w:proofErr w:type="spellEnd"/>
      <w:r>
        <w:rPr>
          <w:rStyle w:val="Strong"/>
          <w:rFonts w:eastAsiaTheme="majorEastAsia"/>
        </w:rPr>
        <w:t>) et l’expérience (</w:t>
      </w:r>
      <w:proofErr w:type="spellStart"/>
      <w:r>
        <w:rPr>
          <w:rStyle w:val="HTMLCode"/>
          <w:b/>
          <w:bCs/>
        </w:rPr>
        <w:t>experienceLevel</w:t>
      </w:r>
      <w:proofErr w:type="spellEnd"/>
      <w:r>
        <w:rPr>
          <w:rStyle w:val="Strong"/>
          <w:rFonts w:eastAsiaTheme="majorEastAsia"/>
        </w:rPr>
        <w:t>)</w:t>
      </w:r>
      <w:r>
        <w:t>.</w:t>
      </w:r>
    </w:p>
    <w:p w:rsidR="00CF1B2E" w:rsidRDefault="00CF1B2E" w:rsidP="00CF1B2E">
      <w:pPr>
        <w:pStyle w:val="NormalWeb"/>
        <w:numPr>
          <w:ilvl w:val="0"/>
          <w:numId w:val="7"/>
        </w:numPr>
      </w:pPr>
      <w:r>
        <w:t xml:space="preserve">Les questions sont </w:t>
      </w:r>
      <w:r>
        <w:rPr>
          <w:rStyle w:val="Strong"/>
          <w:rFonts w:eastAsiaTheme="majorEastAsia"/>
        </w:rPr>
        <w:t>divisées en deux groupes principaux</w:t>
      </w:r>
      <w:r>
        <w:t xml:space="preserve"> :</w:t>
      </w:r>
    </w:p>
    <w:p w:rsidR="00CF1B2E" w:rsidRDefault="00CF1B2E" w:rsidP="00CF1B2E">
      <w:pPr>
        <w:pStyle w:val="NormalWeb"/>
        <w:numPr>
          <w:ilvl w:val="1"/>
          <w:numId w:val="7"/>
        </w:numPr>
      </w:pPr>
      <w:r>
        <w:rPr>
          <w:rStyle w:val="Strong"/>
          <w:rFonts w:eastAsiaTheme="majorEastAsia"/>
        </w:rPr>
        <w:t>Niveaux 1-2</w:t>
      </w:r>
      <w:r>
        <w:t xml:space="preserve"> → théoriques, fondamentaux, basiques.</w:t>
      </w:r>
    </w:p>
    <w:p w:rsidR="00CF1B2E" w:rsidRDefault="00CF1B2E" w:rsidP="00CF1B2E">
      <w:pPr>
        <w:pStyle w:val="NormalWeb"/>
        <w:numPr>
          <w:ilvl w:val="1"/>
          <w:numId w:val="7"/>
        </w:numPr>
      </w:pPr>
      <w:r>
        <w:rPr>
          <w:rStyle w:val="Strong"/>
          <w:rFonts w:eastAsiaTheme="majorEastAsia"/>
        </w:rPr>
        <w:t>Niveaux 3-5</w:t>
      </w:r>
      <w:r>
        <w:t xml:space="preserve"> → situationnelles, problèmes réels, réflexion sur les meilleures pratiques et décisions.</w:t>
      </w:r>
    </w:p>
    <w:p w:rsidR="00CF1B2E" w:rsidRDefault="00CF1B2E" w:rsidP="00CF1B2E">
      <w:pPr>
        <w:pStyle w:val="NormalWeb"/>
        <w:numPr>
          <w:ilvl w:val="0"/>
          <w:numId w:val="7"/>
        </w:numPr>
      </w:pPr>
      <w:r>
        <w:t xml:space="preserve">Les questions doivent être </w:t>
      </w:r>
      <w:r>
        <w:rPr>
          <w:rStyle w:val="Strong"/>
          <w:rFonts w:eastAsiaTheme="majorEastAsia"/>
        </w:rPr>
        <w:t>orales</w:t>
      </w:r>
      <w:r>
        <w:t>, pas de codage.</w:t>
      </w:r>
    </w:p>
    <w:p w:rsidR="00CF1B2E" w:rsidRDefault="00CF1B2E" w:rsidP="00CF1B2E">
      <w:pPr>
        <w:pStyle w:val="NormalWeb"/>
        <w:numPr>
          <w:ilvl w:val="0"/>
          <w:numId w:val="7"/>
        </w:numPr>
      </w:pPr>
      <w:r>
        <w:t xml:space="preserve">Sortie : </w:t>
      </w:r>
      <w:r>
        <w:rPr>
          <w:rStyle w:val="Strong"/>
          <w:rFonts w:eastAsiaTheme="majorEastAsia"/>
        </w:rPr>
        <w:t xml:space="preserve">JSON </w:t>
      </w:r>
      <w:proofErr w:type="spellStart"/>
      <w:r>
        <w:rPr>
          <w:rStyle w:val="Strong"/>
          <w:rFonts w:eastAsiaTheme="majorEastAsia"/>
        </w:rPr>
        <w:t>array</w:t>
      </w:r>
      <w:proofErr w:type="spellEnd"/>
      <w:r>
        <w:t>.</w:t>
      </w:r>
    </w:p>
    <w:p w:rsidR="00CF1B2E" w:rsidRDefault="00CF1B2E" w:rsidP="00CF1B2E">
      <w:pPr>
        <w:pStyle w:val="NormalWeb"/>
      </w:pPr>
      <w:r>
        <w:rPr>
          <w:rStyle w:val="Strong"/>
          <w:rFonts w:eastAsiaTheme="majorEastAsia"/>
        </w:rPr>
        <w:t>Style et approche :</w:t>
      </w:r>
    </w:p>
    <w:p w:rsidR="00CF1B2E" w:rsidRDefault="00CF1B2E" w:rsidP="00CF1B2E">
      <w:pPr>
        <w:pStyle w:val="NormalWeb"/>
        <w:numPr>
          <w:ilvl w:val="0"/>
          <w:numId w:val="8"/>
        </w:numPr>
      </w:pPr>
      <w:r>
        <w:t xml:space="preserve">La distinction se fait </w:t>
      </w:r>
      <w:r>
        <w:rPr>
          <w:rStyle w:val="Strong"/>
          <w:rFonts w:eastAsiaTheme="majorEastAsia"/>
        </w:rPr>
        <w:t>entre “fondamentaux” et “appliqué”</w:t>
      </w:r>
      <w:r>
        <w:t>, sans détailler précisément chaque niveau.</w:t>
      </w:r>
    </w:p>
    <w:p w:rsidR="00CF1B2E" w:rsidRDefault="00CF1B2E" w:rsidP="00CF1B2E">
      <w:pPr>
        <w:pStyle w:val="NormalWeb"/>
        <w:numPr>
          <w:ilvl w:val="0"/>
          <w:numId w:val="8"/>
        </w:numPr>
      </w:pPr>
      <w:r>
        <w:t xml:space="preserve">L’IA a </w:t>
      </w:r>
      <w:r>
        <w:rPr>
          <w:rStyle w:val="Strong"/>
          <w:rFonts w:eastAsiaTheme="majorEastAsia"/>
        </w:rPr>
        <w:t>plus de liberté</w:t>
      </w:r>
      <w:r>
        <w:t xml:space="preserve"> pour créer les questions intermédiaires, tant qu’elles suivent la logique niveau 1-2 / 3-5.</w:t>
      </w:r>
    </w:p>
    <w:p w:rsidR="00CF1B2E" w:rsidRDefault="00CF1B2E" w:rsidP="00CF1B2E">
      <w:pPr>
        <w:pStyle w:val="NormalWeb"/>
        <w:numPr>
          <w:ilvl w:val="0"/>
          <w:numId w:val="8"/>
        </w:numPr>
      </w:pPr>
      <w:r>
        <w:t xml:space="preserve">L’accent est sur la </w:t>
      </w:r>
      <w:r>
        <w:rPr>
          <w:rStyle w:val="Strong"/>
          <w:rFonts w:eastAsiaTheme="majorEastAsia"/>
        </w:rPr>
        <w:t>réflexion et la résolution de problèmes</w:t>
      </w:r>
      <w:r>
        <w:t xml:space="preserve"> à partir du niveau 3.</w:t>
      </w:r>
    </w:p>
    <w:p w:rsidR="00CF1B2E" w:rsidRDefault="00CF1B2E" w:rsidP="00CF1B2E">
      <w:r>
        <w:pict>
          <v:rect id="_x0000_i1027" style="width:0;height:1.5pt" o:hralign="center" o:hrstd="t" o:hr="t" fillcolor="#a0a0a0" stroked="f"/>
        </w:pict>
      </w:r>
    </w:p>
    <w:p w:rsidR="00CF1B2E" w:rsidRDefault="00CF1B2E" w:rsidP="00CF1B2E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Deuxième</w:t>
      </w:r>
      <w:proofErr w:type="spellEnd"/>
      <w:r>
        <w:rPr>
          <w:rStyle w:val="Strong"/>
          <w:b w:val="0"/>
          <w:bCs w:val="0"/>
        </w:rPr>
        <w:t xml:space="preserve"> prompt</w:t>
      </w:r>
    </w:p>
    <w:p w:rsidR="00CF1B2E" w:rsidRDefault="00CF1B2E" w:rsidP="00CF1B2E">
      <w:pPr>
        <w:pStyle w:val="NormalWeb"/>
      </w:pPr>
      <w:r>
        <w:t>Résumé rapide :</w:t>
      </w:r>
    </w:p>
    <w:p w:rsidR="00CF1B2E" w:rsidRDefault="00CF1B2E" w:rsidP="00CF1B2E">
      <w:pPr>
        <w:pStyle w:val="NormalWeb"/>
        <w:numPr>
          <w:ilvl w:val="0"/>
          <w:numId w:val="9"/>
        </w:numPr>
      </w:pPr>
      <w:r>
        <w:t xml:space="preserve">Génère également </w:t>
      </w:r>
      <w:r>
        <w:rPr>
          <w:rStyle w:val="Strong"/>
          <w:rFonts w:eastAsiaTheme="majorEastAsia"/>
        </w:rPr>
        <w:t>10 questions techniques</w:t>
      </w:r>
      <w:r>
        <w:t xml:space="preserve"> pour </w:t>
      </w:r>
      <w:r>
        <w:rPr>
          <w:rStyle w:val="HTMLCode"/>
        </w:rPr>
        <w:t>${</w:t>
      </w:r>
      <w:proofErr w:type="spellStart"/>
      <w:r>
        <w:rPr>
          <w:rStyle w:val="HTMLCode"/>
        </w:rPr>
        <w:t>skill</w:t>
      </w:r>
      <w:proofErr w:type="spellEnd"/>
      <w:r>
        <w:rPr>
          <w:rStyle w:val="HTMLCode"/>
        </w:rPr>
        <w:t>}</w:t>
      </w:r>
      <w:r>
        <w:t>.</w:t>
      </w:r>
    </w:p>
    <w:p w:rsidR="00CF1B2E" w:rsidRDefault="00CF1B2E" w:rsidP="00CF1B2E">
      <w:pPr>
        <w:pStyle w:val="NormalWeb"/>
        <w:numPr>
          <w:ilvl w:val="0"/>
          <w:numId w:val="9"/>
        </w:numPr>
      </w:pPr>
      <w:r>
        <w:t xml:space="preserve">Les questions sont </w:t>
      </w:r>
      <w:r>
        <w:rPr>
          <w:rStyle w:val="Strong"/>
          <w:rFonts w:eastAsiaTheme="majorEastAsia"/>
        </w:rPr>
        <w:t>explicitement réparties par niveau de 1 à 5</w:t>
      </w:r>
      <w:r>
        <w:t xml:space="preserve">, avec </w:t>
      </w:r>
      <w:r>
        <w:rPr>
          <w:rStyle w:val="Strong"/>
          <w:rFonts w:eastAsiaTheme="majorEastAsia"/>
        </w:rPr>
        <w:t>2 questions par niveau</w:t>
      </w:r>
      <w:r>
        <w:t xml:space="preserve"> :</w:t>
      </w:r>
    </w:p>
    <w:p w:rsidR="00CF1B2E" w:rsidRDefault="00CF1B2E" w:rsidP="00CF1B2E">
      <w:pPr>
        <w:pStyle w:val="NormalWeb"/>
        <w:numPr>
          <w:ilvl w:val="1"/>
          <w:numId w:val="9"/>
        </w:numPr>
      </w:pPr>
      <w:r>
        <w:t>Niveau 1 → simple contexte réel</w:t>
      </w:r>
    </w:p>
    <w:p w:rsidR="00CF1B2E" w:rsidRDefault="00CF1B2E" w:rsidP="00CF1B2E">
      <w:pPr>
        <w:pStyle w:val="NormalWeb"/>
        <w:numPr>
          <w:ilvl w:val="1"/>
          <w:numId w:val="9"/>
        </w:numPr>
      </w:pPr>
      <w:r>
        <w:t>Niveau 2 → réflexion ou résolution de problème de base</w:t>
      </w:r>
    </w:p>
    <w:p w:rsidR="00CF1B2E" w:rsidRDefault="00CF1B2E" w:rsidP="00CF1B2E">
      <w:pPr>
        <w:pStyle w:val="NormalWeb"/>
        <w:numPr>
          <w:ilvl w:val="1"/>
          <w:numId w:val="9"/>
        </w:numPr>
      </w:pPr>
      <w:r>
        <w:t>Niveau 3 → scénario intermédiaire ou dilemme de bonnes pratiques</w:t>
      </w:r>
    </w:p>
    <w:p w:rsidR="00CF1B2E" w:rsidRDefault="00CF1B2E" w:rsidP="00CF1B2E">
      <w:pPr>
        <w:pStyle w:val="NormalWeb"/>
        <w:numPr>
          <w:ilvl w:val="1"/>
          <w:numId w:val="9"/>
        </w:numPr>
      </w:pPr>
      <w:r>
        <w:t>Niveau 4 → problème complexe avec compromis</w:t>
      </w:r>
    </w:p>
    <w:p w:rsidR="00CF1B2E" w:rsidRDefault="00CF1B2E" w:rsidP="00CF1B2E">
      <w:pPr>
        <w:pStyle w:val="NormalWeb"/>
        <w:numPr>
          <w:ilvl w:val="1"/>
          <w:numId w:val="9"/>
        </w:numPr>
      </w:pPr>
      <w:r>
        <w:t>Niveau 5 → décision d’expert dans des situations à fort impact</w:t>
      </w:r>
    </w:p>
    <w:p w:rsidR="00CF1B2E" w:rsidRDefault="00CF1B2E" w:rsidP="00CF1B2E">
      <w:pPr>
        <w:pStyle w:val="NormalWeb"/>
        <w:numPr>
          <w:ilvl w:val="0"/>
          <w:numId w:val="9"/>
        </w:numPr>
      </w:pPr>
      <w:r>
        <w:t xml:space="preserve">Les questions sont </w:t>
      </w:r>
      <w:r>
        <w:rPr>
          <w:rStyle w:val="Strong"/>
          <w:rFonts w:eastAsiaTheme="majorEastAsia"/>
        </w:rPr>
        <w:t>situationnelles et basées sur des scénarios</w:t>
      </w:r>
      <w:r>
        <w:t xml:space="preserve">, orientées sur </w:t>
      </w:r>
      <w:r>
        <w:rPr>
          <w:rStyle w:val="Strong"/>
          <w:rFonts w:eastAsiaTheme="majorEastAsia"/>
        </w:rPr>
        <w:t>raisonnement, décision et expérience appliquée</w:t>
      </w:r>
      <w:r>
        <w:t>.</w:t>
      </w:r>
    </w:p>
    <w:p w:rsidR="00CF1B2E" w:rsidRDefault="00CF1B2E" w:rsidP="00CF1B2E">
      <w:pPr>
        <w:pStyle w:val="NormalWeb"/>
        <w:numPr>
          <w:ilvl w:val="0"/>
          <w:numId w:val="9"/>
        </w:numPr>
      </w:pPr>
      <w:r>
        <w:t xml:space="preserve">Les réponses sont </w:t>
      </w:r>
      <w:r>
        <w:rPr>
          <w:rStyle w:val="Strong"/>
          <w:rFonts w:eastAsiaTheme="majorEastAsia"/>
        </w:rPr>
        <w:t>orales uniquement</w:t>
      </w:r>
      <w:r>
        <w:t>.</w:t>
      </w:r>
    </w:p>
    <w:p w:rsidR="00CF1B2E" w:rsidRDefault="00CF1B2E" w:rsidP="00CF1B2E">
      <w:pPr>
        <w:pStyle w:val="NormalWeb"/>
        <w:numPr>
          <w:ilvl w:val="0"/>
          <w:numId w:val="9"/>
        </w:numPr>
      </w:pPr>
      <w:r>
        <w:t xml:space="preserve">Sortie : </w:t>
      </w:r>
      <w:r>
        <w:rPr>
          <w:rStyle w:val="Strong"/>
          <w:rFonts w:eastAsiaTheme="majorEastAsia"/>
        </w:rPr>
        <w:t xml:space="preserve">JSON </w:t>
      </w:r>
      <w:proofErr w:type="spellStart"/>
      <w:r>
        <w:rPr>
          <w:rStyle w:val="Strong"/>
          <w:rFonts w:eastAsiaTheme="majorEastAsia"/>
        </w:rPr>
        <w:t>array</w:t>
      </w:r>
      <w:proofErr w:type="spellEnd"/>
      <w:r>
        <w:t>.</w:t>
      </w:r>
    </w:p>
    <w:p w:rsidR="00CF1B2E" w:rsidRDefault="00CF1B2E" w:rsidP="00CF1B2E">
      <w:pPr>
        <w:pStyle w:val="NormalWeb"/>
      </w:pPr>
      <w:r>
        <w:rPr>
          <w:rStyle w:val="Strong"/>
          <w:rFonts w:eastAsiaTheme="majorEastAsia"/>
        </w:rPr>
        <w:t>Style et approche :</w:t>
      </w:r>
    </w:p>
    <w:p w:rsidR="00CF1B2E" w:rsidRDefault="00CF1B2E" w:rsidP="00CF1B2E">
      <w:pPr>
        <w:pStyle w:val="NormalWeb"/>
        <w:numPr>
          <w:ilvl w:val="0"/>
          <w:numId w:val="10"/>
        </w:numPr>
      </w:pPr>
      <w:r>
        <w:t xml:space="preserve">La structure est </w:t>
      </w:r>
      <w:r>
        <w:rPr>
          <w:rStyle w:val="Strong"/>
          <w:rFonts w:eastAsiaTheme="majorEastAsia"/>
        </w:rPr>
        <w:t>plus détaillée et granulaire</w:t>
      </w:r>
      <w:r>
        <w:t xml:space="preserve"> : chaque niveau est </w:t>
      </w:r>
      <w:r>
        <w:rPr>
          <w:rStyle w:val="Strong"/>
          <w:rFonts w:eastAsiaTheme="majorEastAsia"/>
        </w:rPr>
        <w:t>défini clairement</w:t>
      </w:r>
      <w:r>
        <w:t>, ce qui réduit la liberté de l’IA mais améliore la précision et la répétabilité.</w:t>
      </w:r>
    </w:p>
    <w:p w:rsidR="00CF1B2E" w:rsidRDefault="00CF1B2E" w:rsidP="00CF1B2E">
      <w:pPr>
        <w:pStyle w:val="NormalWeb"/>
        <w:numPr>
          <w:ilvl w:val="0"/>
          <w:numId w:val="10"/>
        </w:numPr>
      </w:pPr>
      <w:r>
        <w:t xml:space="preserve">Accent sur </w:t>
      </w:r>
      <w:r>
        <w:rPr>
          <w:rStyle w:val="Strong"/>
          <w:rFonts w:eastAsiaTheme="majorEastAsia"/>
        </w:rPr>
        <w:t>progression stricte</w:t>
      </w:r>
      <w:r>
        <w:t xml:space="preserve"> du simple au complexe et sur les </w:t>
      </w:r>
      <w:r>
        <w:rPr>
          <w:rStyle w:val="Strong"/>
          <w:rFonts w:eastAsiaTheme="majorEastAsia"/>
        </w:rPr>
        <w:t>décisions à fort impact</w:t>
      </w:r>
      <w:r>
        <w:t xml:space="preserve"> pour les niveaux élevés.</w:t>
      </w:r>
    </w:p>
    <w:p w:rsidR="00CF1B2E" w:rsidRDefault="00CF1B2E" w:rsidP="00CF1B2E">
      <w:r>
        <w:lastRenderedPageBreak/>
        <w:pict>
          <v:rect id="_x0000_i1028" style="width:0;height:1.5pt" o:hralign="center" o:hrstd="t" o:hr="t" fillcolor="#a0a0a0" stroked="f"/>
        </w:pict>
      </w:r>
    </w:p>
    <w:p w:rsidR="00CF1B2E" w:rsidRDefault="00CF1B2E" w:rsidP="00CF1B2E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Différences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principales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625"/>
        <w:gridCol w:w="4693"/>
      </w:tblGrid>
      <w:tr w:rsidR="00CF1B2E" w:rsidTr="00CF1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B2E" w:rsidRDefault="00CF1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F1B2E" w:rsidRDefault="00CF1B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Premier prompt</w:t>
            </w:r>
          </w:p>
        </w:tc>
        <w:tc>
          <w:tcPr>
            <w:tcW w:w="0" w:type="auto"/>
            <w:vAlign w:val="center"/>
            <w:hideMark/>
          </w:tcPr>
          <w:p w:rsidR="00CF1B2E" w:rsidRDefault="00CF1B2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Deuxième</w:t>
            </w:r>
            <w:proofErr w:type="spellEnd"/>
            <w:r>
              <w:rPr>
                <w:b/>
                <w:bCs/>
              </w:rPr>
              <w:t xml:space="preserve"> prompt</w:t>
            </w:r>
          </w:p>
        </w:tc>
      </w:tr>
      <w:tr w:rsidR="00CF1B2E" w:rsidRPr="00CF1B2E" w:rsidTr="00CF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B2E" w:rsidRDefault="00CF1B2E">
            <w:proofErr w:type="spellStart"/>
            <w:r>
              <w:rPr>
                <w:rStyle w:val="Strong"/>
              </w:rPr>
              <w:t>Répartition</w:t>
            </w:r>
            <w:proofErr w:type="spellEnd"/>
            <w:r>
              <w:rPr>
                <w:rStyle w:val="Strong"/>
              </w:rPr>
              <w:t xml:space="preserve"> des </w:t>
            </w:r>
            <w:proofErr w:type="spellStart"/>
            <w:r>
              <w:rPr>
                <w:rStyle w:val="Strong"/>
              </w:rPr>
              <w:t>niveaux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1B2E" w:rsidRDefault="00CF1B2E">
            <w:r>
              <w:t xml:space="preserve">1-2 = </w:t>
            </w:r>
            <w:proofErr w:type="spellStart"/>
            <w:r>
              <w:t>basique</w:t>
            </w:r>
            <w:proofErr w:type="spellEnd"/>
            <w:r>
              <w:t>, 3-5 = appliqué</w:t>
            </w:r>
          </w:p>
        </w:tc>
        <w:tc>
          <w:tcPr>
            <w:tcW w:w="0" w:type="auto"/>
            <w:vAlign w:val="center"/>
            <w:hideMark/>
          </w:tcPr>
          <w:p w:rsidR="00CF1B2E" w:rsidRPr="00CF1B2E" w:rsidRDefault="00CF1B2E">
            <w:pPr>
              <w:rPr>
                <w:lang w:val="fr-FR"/>
              </w:rPr>
            </w:pPr>
            <w:r w:rsidRPr="00CF1B2E">
              <w:rPr>
                <w:lang w:val="fr-FR"/>
              </w:rPr>
              <w:t>5 niveaux distincts, 2 questions par niveau</w:t>
            </w:r>
          </w:p>
        </w:tc>
      </w:tr>
      <w:tr w:rsidR="00CF1B2E" w:rsidTr="00CF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B2E" w:rsidRDefault="00CF1B2E">
            <w:proofErr w:type="spellStart"/>
            <w:r>
              <w:rPr>
                <w:rStyle w:val="Strong"/>
              </w:rPr>
              <w:t>Clarté</w:t>
            </w:r>
            <w:proofErr w:type="spellEnd"/>
            <w:r>
              <w:rPr>
                <w:rStyle w:val="Strong"/>
              </w:rPr>
              <w:t xml:space="preserve"> sur la </w:t>
            </w:r>
            <w:proofErr w:type="spellStart"/>
            <w:r>
              <w:rPr>
                <w:rStyle w:val="Strong"/>
              </w:rPr>
              <w:t>difficulté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1B2E" w:rsidRPr="00CF1B2E" w:rsidRDefault="00CF1B2E">
            <w:pPr>
              <w:rPr>
                <w:lang w:val="fr-FR"/>
              </w:rPr>
            </w:pPr>
            <w:r w:rsidRPr="00CF1B2E">
              <w:rPr>
                <w:lang w:val="fr-FR"/>
              </w:rPr>
              <w:t>Large distinction fondamental vs appliqué</w:t>
            </w:r>
          </w:p>
        </w:tc>
        <w:tc>
          <w:tcPr>
            <w:tcW w:w="0" w:type="auto"/>
            <w:vAlign w:val="center"/>
            <w:hideMark/>
          </w:tcPr>
          <w:p w:rsidR="00CF1B2E" w:rsidRDefault="00CF1B2E">
            <w:proofErr w:type="spellStart"/>
            <w:r>
              <w:t>Très</w:t>
            </w:r>
            <w:proofErr w:type="spellEnd"/>
            <w:r>
              <w:t xml:space="preserve"> </w:t>
            </w:r>
            <w:proofErr w:type="spellStart"/>
            <w:r>
              <w:t>granulaire</w:t>
            </w:r>
            <w:proofErr w:type="spellEnd"/>
            <w:r>
              <w:t xml:space="preserve"> : simple → expert</w:t>
            </w:r>
          </w:p>
        </w:tc>
      </w:tr>
      <w:tr w:rsidR="00CF1B2E" w:rsidRPr="00CF1B2E" w:rsidTr="00CF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B2E" w:rsidRDefault="00CF1B2E">
            <w:proofErr w:type="spellStart"/>
            <w:r>
              <w:rPr>
                <w:rStyle w:val="Strong"/>
              </w:rPr>
              <w:t>Liberté</w:t>
            </w:r>
            <w:proofErr w:type="spellEnd"/>
            <w:r>
              <w:rPr>
                <w:rStyle w:val="Strong"/>
              </w:rPr>
              <w:t xml:space="preserve"> pour </w:t>
            </w:r>
            <w:proofErr w:type="spellStart"/>
            <w:r>
              <w:rPr>
                <w:rStyle w:val="Strong"/>
              </w:rPr>
              <w:t>l’IA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1B2E" w:rsidRPr="00CF1B2E" w:rsidRDefault="00CF1B2E">
            <w:pPr>
              <w:rPr>
                <w:lang w:val="fr-FR"/>
              </w:rPr>
            </w:pPr>
            <w:r w:rsidRPr="00CF1B2E">
              <w:rPr>
                <w:lang w:val="fr-FR"/>
              </w:rPr>
              <w:t>Plus libre dans la formulation des questions</w:t>
            </w:r>
          </w:p>
        </w:tc>
        <w:tc>
          <w:tcPr>
            <w:tcW w:w="0" w:type="auto"/>
            <w:vAlign w:val="center"/>
            <w:hideMark/>
          </w:tcPr>
          <w:p w:rsidR="00CF1B2E" w:rsidRPr="00CF1B2E" w:rsidRDefault="00CF1B2E">
            <w:pPr>
              <w:rPr>
                <w:lang w:val="fr-FR"/>
              </w:rPr>
            </w:pPr>
            <w:r w:rsidRPr="00CF1B2E">
              <w:rPr>
                <w:lang w:val="fr-FR"/>
              </w:rPr>
              <w:t>Plus contraint, instructions détaillées par niveau</w:t>
            </w:r>
          </w:p>
        </w:tc>
      </w:tr>
      <w:tr w:rsidR="00CF1B2E" w:rsidRPr="00CF1B2E" w:rsidTr="00CF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B2E" w:rsidRDefault="00CF1B2E">
            <w:r>
              <w:rPr>
                <w:rStyle w:val="Strong"/>
              </w:rPr>
              <w:t>Type de questions</w:t>
            </w:r>
          </w:p>
        </w:tc>
        <w:tc>
          <w:tcPr>
            <w:tcW w:w="0" w:type="auto"/>
            <w:vAlign w:val="center"/>
            <w:hideMark/>
          </w:tcPr>
          <w:p w:rsidR="00CF1B2E" w:rsidRDefault="00CF1B2E">
            <w:proofErr w:type="spellStart"/>
            <w:r>
              <w:t>Théorie</w:t>
            </w:r>
            <w:proofErr w:type="spellEnd"/>
            <w:r>
              <w:t xml:space="preserve"> pour 1-2, </w:t>
            </w:r>
            <w:proofErr w:type="spellStart"/>
            <w:r>
              <w:t>situationnelle</w:t>
            </w:r>
            <w:proofErr w:type="spellEnd"/>
            <w:r>
              <w:t xml:space="preserve"> pour 3-5</w:t>
            </w:r>
          </w:p>
        </w:tc>
        <w:tc>
          <w:tcPr>
            <w:tcW w:w="0" w:type="auto"/>
            <w:vAlign w:val="center"/>
            <w:hideMark/>
          </w:tcPr>
          <w:p w:rsidR="00CF1B2E" w:rsidRPr="00CF1B2E" w:rsidRDefault="00CF1B2E">
            <w:pPr>
              <w:rPr>
                <w:lang w:val="fr-FR"/>
              </w:rPr>
            </w:pPr>
            <w:r w:rsidRPr="00CF1B2E">
              <w:rPr>
                <w:lang w:val="fr-FR"/>
              </w:rPr>
              <w:t>Toutes situationnelles, avec progression en complexité et impact</w:t>
            </w:r>
          </w:p>
        </w:tc>
      </w:tr>
      <w:tr w:rsidR="00CF1B2E" w:rsidRPr="00CF1B2E" w:rsidTr="00CF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B2E" w:rsidRDefault="00CF1B2E">
            <w:proofErr w:type="spellStart"/>
            <w:r>
              <w:rPr>
                <w:rStyle w:val="Strong"/>
              </w:rPr>
              <w:t>Objectif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pédagogique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1B2E" w:rsidRDefault="00CF1B2E">
            <w:r>
              <w:t xml:space="preserve">Tester </w:t>
            </w:r>
            <w:proofErr w:type="spellStart"/>
            <w:r>
              <w:t>théorie</w:t>
            </w:r>
            <w:proofErr w:type="spellEnd"/>
            <w:r>
              <w:t xml:space="preserve"> et application</w:t>
            </w:r>
          </w:p>
        </w:tc>
        <w:tc>
          <w:tcPr>
            <w:tcW w:w="0" w:type="auto"/>
            <w:vAlign w:val="center"/>
            <w:hideMark/>
          </w:tcPr>
          <w:p w:rsidR="00CF1B2E" w:rsidRPr="00CF1B2E" w:rsidRDefault="00CF1B2E">
            <w:pPr>
              <w:rPr>
                <w:lang w:val="fr-FR"/>
              </w:rPr>
            </w:pPr>
            <w:r w:rsidRPr="00CF1B2E">
              <w:rPr>
                <w:lang w:val="fr-FR"/>
              </w:rPr>
              <w:t>Tester réflexion, résolution de problèmes et décisions réalistes, avec progression stricte</w:t>
            </w:r>
          </w:p>
        </w:tc>
      </w:tr>
    </w:tbl>
    <w:p w:rsidR="00CF1B2E" w:rsidRDefault="00CF1B2E" w:rsidP="00CF1B2E">
      <w:r>
        <w:pict>
          <v:rect id="_x0000_i1029" style="width:0;height:1.5pt" o:hralign="center" o:hrstd="t" o:hr="t" fillcolor="#a0a0a0" stroked="f"/>
        </w:pict>
      </w:r>
    </w:p>
    <w:p w:rsidR="00CF1B2E" w:rsidRDefault="00CF1B2E" w:rsidP="00CF1B2E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eastAsiaTheme="majorEastAsia"/>
        </w:rPr>
        <w:t>En résumé :</w:t>
      </w:r>
    </w:p>
    <w:p w:rsidR="00CF1B2E" w:rsidRDefault="00CF1B2E" w:rsidP="00CF1B2E">
      <w:pPr>
        <w:pStyle w:val="NormalWeb"/>
        <w:numPr>
          <w:ilvl w:val="0"/>
          <w:numId w:val="11"/>
        </w:numPr>
      </w:pPr>
      <w:r>
        <w:t xml:space="preserve">Le </w:t>
      </w:r>
      <w:r>
        <w:rPr>
          <w:rStyle w:val="Strong"/>
          <w:rFonts w:eastAsiaTheme="majorEastAsia"/>
        </w:rPr>
        <w:t>premier prompt</w:t>
      </w:r>
      <w:r>
        <w:t xml:space="preserve"> est </w:t>
      </w:r>
      <w:r>
        <w:rPr>
          <w:rStyle w:val="Strong"/>
          <w:rFonts w:eastAsiaTheme="majorEastAsia"/>
        </w:rPr>
        <w:t>plus général</w:t>
      </w:r>
      <w:r>
        <w:t>, avec une distinction simple entre “basique” et “appliqué”.</w:t>
      </w:r>
    </w:p>
    <w:p w:rsidR="00CF1B2E" w:rsidRDefault="00CF1B2E" w:rsidP="00CF1B2E">
      <w:pPr>
        <w:pStyle w:val="NormalWeb"/>
        <w:numPr>
          <w:ilvl w:val="0"/>
          <w:numId w:val="11"/>
        </w:numPr>
      </w:pPr>
      <w:r>
        <w:t xml:space="preserve">Le </w:t>
      </w:r>
      <w:r>
        <w:rPr>
          <w:rStyle w:val="Strong"/>
          <w:rFonts w:eastAsiaTheme="majorEastAsia"/>
        </w:rPr>
        <w:t>deuxième prompt</w:t>
      </w:r>
      <w:r>
        <w:t xml:space="preserve"> est </w:t>
      </w:r>
      <w:r>
        <w:rPr>
          <w:rStyle w:val="Strong"/>
          <w:rFonts w:eastAsiaTheme="majorEastAsia"/>
        </w:rPr>
        <w:t>plus précis et structuré</w:t>
      </w:r>
      <w:r>
        <w:t>, avec 5 niveaux clairement définis et une progression graduelle vers des scénarios complexes à fort impact.</w:t>
      </w:r>
    </w:p>
    <w:p w:rsidR="00CF1B2E" w:rsidRPr="00CF1B2E" w:rsidRDefault="00CF1B2E" w:rsidP="00CF1B2E">
      <w:pPr>
        <w:rPr>
          <w:lang w:val="fr-FR"/>
        </w:rPr>
      </w:pPr>
    </w:p>
    <w:sectPr w:rsidR="00CF1B2E" w:rsidRPr="00CF1B2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6208"/>
    <w:multiLevelType w:val="hybridMultilevel"/>
    <w:tmpl w:val="5888D44A"/>
    <w:lvl w:ilvl="0" w:tplc="AF304D76">
      <w:start w:val="1"/>
      <w:numFmt w:val="lowerRoman"/>
      <w:lvlText w:val="%1."/>
      <w:lvlJc w:val="right"/>
      <w:pPr>
        <w:ind w:left="23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C9A1299"/>
    <w:multiLevelType w:val="multilevel"/>
    <w:tmpl w:val="6E9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851CF"/>
    <w:multiLevelType w:val="multilevel"/>
    <w:tmpl w:val="72A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3DCA"/>
    <w:multiLevelType w:val="multilevel"/>
    <w:tmpl w:val="6AB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C4A40"/>
    <w:multiLevelType w:val="multilevel"/>
    <w:tmpl w:val="856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06BDF"/>
    <w:multiLevelType w:val="multilevel"/>
    <w:tmpl w:val="9F84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43F2B"/>
    <w:multiLevelType w:val="multilevel"/>
    <w:tmpl w:val="9F84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00351"/>
    <w:multiLevelType w:val="multilevel"/>
    <w:tmpl w:val="C7F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D559A"/>
    <w:multiLevelType w:val="multilevel"/>
    <w:tmpl w:val="7A9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80B54"/>
    <w:multiLevelType w:val="multilevel"/>
    <w:tmpl w:val="777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55FB2"/>
    <w:multiLevelType w:val="multilevel"/>
    <w:tmpl w:val="18CCD3A6"/>
    <w:lvl w:ilvl="0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3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8D6"/>
    <w:rsid w:val="00413A9C"/>
    <w:rsid w:val="0092205C"/>
    <w:rsid w:val="00BF165F"/>
    <w:rsid w:val="00CF1B2E"/>
    <w:rsid w:val="00D438D6"/>
    <w:rsid w:val="00FF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6E52"/>
  <w15:chartTrackingRefBased/>
  <w15:docId w15:val="{A3850F57-A4E8-49B9-AE4D-C9037E76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F165F"/>
    <w:pPr>
      <w:widowControl w:val="0"/>
      <w:autoSpaceDE w:val="0"/>
      <w:autoSpaceDN w:val="0"/>
      <w:spacing w:before="120" w:after="120" w:line="240" w:lineRule="auto"/>
      <w:ind w:left="720" w:right="1082"/>
      <w:jc w:val="center"/>
      <w:outlineLvl w:val="0"/>
    </w:pPr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">
    <w:name w:val="A3"/>
    <w:basedOn w:val="Heading2"/>
    <w:link w:val="A3Char"/>
    <w:autoRedefine/>
    <w:qFormat/>
    <w:rsid w:val="0092205C"/>
    <w:pPr>
      <w:numPr>
        <w:numId w:val="2"/>
      </w:numPr>
      <w:spacing w:before="360" w:after="120" w:line="276" w:lineRule="auto"/>
      <w:ind w:left="2520" w:hanging="360"/>
    </w:pPr>
    <w:rPr>
      <w:b/>
      <w:color w:val="auto"/>
      <w:sz w:val="24"/>
      <w:szCs w:val="32"/>
    </w:rPr>
  </w:style>
  <w:style w:type="character" w:customStyle="1" w:styleId="A3Char">
    <w:name w:val="A3 Char"/>
    <w:basedOn w:val="DefaultParagraphFont"/>
    <w:link w:val="A3"/>
    <w:rsid w:val="0092205C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BF165F"/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NormalWeb">
    <w:name w:val="Normal (Web)"/>
    <w:basedOn w:val="Normal"/>
    <w:uiPriority w:val="99"/>
    <w:semiHidden/>
    <w:unhideWhenUsed/>
    <w:rsid w:val="00CF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CF1B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B2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F1B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B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B2E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punctuation">
    <w:name w:val="hljs-punctuation"/>
    <w:basedOn w:val="DefaultParagraphFont"/>
    <w:rsid w:val="00CF1B2E"/>
  </w:style>
  <w:style w:type="character" w:customStyle="1" w:styleId="hljs-string">
    <w:name w:val="hljs-string"/>
    <w:basedOn w:val="DefaultParagraphFont"/>
    <w:rsid w:val="00CF1B2E"/>
  </w:style>
  <w:style w:type="paragraph" w:styleId="Title">
    <w:name w:val="Title"/>
    <w:basedOn w:val="Normal"/>
    <w:next w:val="Normal"/>
    <w:link w:val="TitleChar"/>
    <w:uiPriority w:val="10"/>
    <w:qFormat/>
    <w:rsid w:val="00CF1B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6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408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Ben Ismail</dc:creator>
  <cp:keywords/>
  <dc:description/>
  <cp:lastModifiedBy>Aziz Ben Ismail</cp:lastModifiedBy>
  <cp:revision>3</cp:revision>
  <dcterms:created xsi:type="dcterms:W3CDTF">2025-10-28T18:47:00Z</dcterms:created>
  <dcterms:modified xsi:type="dcterms:W3CDTF">2025-10-28T19:10:00Z</dcterms:modified>
</cp:coreProperties>
</file>