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D988" w14:textId="731B0C15" w:rsidR="0076310D" w:rsidRDefault="0076310D">
      <w:r>
        <w:t>MAXIMAL MARGIN CLASSIFIER</w:t>
      </w:r>
    </w:p>
    <w:p w14:paraId="4B296FE7" w14:textId="2420EAB5" w:rsidR="00632123" w:rsidRDefault="00CE4D53">
      <w:r>
        <w:t>Il mio lavoro è incentrato sullo studio del metodo SVM, un metodo di classificazione binaria</w:t>
      </w:r>
      <w:r w:rsidR="00567050">
        <w:t xml:space="preserve"> spesso utilizzato come migliore opzione “out-of-the-box” data la sua versatilità</w:t>
      </w:r>
      <w:r w:rsidR="00AD01B2">
        <w:t>.</w:t>
      </w:r>
    </w:p>
    <w:p w14:paraId="2F52DD0A" w14:textId="77C85180" w:rsidR="00B22E5D" w:rsidRDefault="00ED36CF">
      <w:r>
        <w:t xml:space="preserve">Nella sua formulazione più semplice, il </w:t>
      </w:r>
      <w:r w:rsidR="0092223A">
        <w:t>MAXIMAL MARGIN CLASSIFIER</w:t>
      </w:r>
      <w:r>
        <w:t>, l</w:t>
      </w:r>
      <w:r w:rsidR="00AD01B2">
        <w:t xml:space="preserve">a classificazione è ottenuta dividendo lo spazio </w:t>
      </w:r>
      <w:r w:rsidR="001027C0">
        <w:t xml:space="preserve">in due </w:t>
      </w:r>
      <w:r w:rsidR="00024559">
        <w:t>attraverso</w:t>
      </w:r>
      <w:r w:rsidR="001027C0">
        <w:t xml:space="preserve"> un</w:t>
      </w:r>
      <w:r w:rsidR="0092223A">
        <w:t xml:space="preserve"> IPERPIANO</w:t>
      </w:r>
      <w:r w:rsidR="001027C0">
        <w:t>, un insieme di punti</w:t>
      </w:r>
      <w:r w:rsidR="00C50742">
        <w:t xml:space="preserve"> che </w:t>
      </w:r>
      <w:r w:rsidR="0034404D">
        <w:t xml:space="preserve">rispettano </w:t>
      </w:r>
      <w:r w:rsidR="00B22E5D">
        <w:t>l’</w:t>
      </w:r>
      <w:r w:rsidR="00C50742">
        <w:t>equazione</w:t>
      </w:r>
      <w:r w:rsidR="00B22E5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5B362D">
        <w:t>, dove p è il numero di dimensioni</w:t>
      </w:r>
      <w:r w:rsidR="00980D7B">
        <w:t>, ottenendo</w:t>
      </w:r>
      <w:r w:rsidR="00EA28D1">
        <w:t xml:space="preserve"> così </w:t>
      </w:r>
      <w:r w:rsidR="005B362D">
        <w:t>un sottospazio</w:t>
      </w:r>
      <w:r w:rsidR="00EA28D1">
        <w:t xml:space="preserve"> di punti per i quali l’equazione </w:t>
      </w:r>
      <w:r w:rsidR="006C72F7">
        <w:t xml:space="preserve">assume valori </w:t>
      </w:r>
      <w:r w:rsidR="00EA28D1">
        <w:t xml:space="preserve">maggiore di zero ed uno per i quali </w:t>
      </w:r>
      <w:r w:rsidR="007C3AE4">
        <w:t xml:space="preserve">il valore è </w:t>
      </w:r>
      <w:r w:rsidR="00EA28D1">
        <w:t>minore di 0</w:t>
      </w:r>
      <w:r w:rsidR="00ED3559">
        <w:t>.</w:t>
      </w:r>
      <w:r w:rsidR="0035463D">
        <w:t xml:space="preserve"> </w:t>
      </w:r>
      <w:r w:rsidR="00B22E5D">
        <w:t>Se un data point è correttamente classificato,</w:t>
      </w:r>
      <w:r w:rsidR="004E38CD">
        <w:t xml:space="preserve"> la distanza dall’iperpiano</w:t>
      </w:r>
      <w:r w:rsidR="00B22E5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β</m:t>
        </m:r>
      </m:oMath>
      <w:r w:rsidR="00F20ABF">
        <w:rPr>
          <w:rFonts w:eastAsiaTheme="minorEastAsia"/>
          <w:iCs/>
        </w:rPr>
        <w:t xml:space="preserve"> e</w:t>
      </w:r>
      <w:r w:rsidR="004E38CD">
        <w:rPr>
          <w:rFonts w:eastAsiaTheme="minorEastAsia"/>
          <w:iCs/>
        </w:rPr>
        <w:t xml:space="preserve"> la class label</w:t>
      </w:r>
      <w:r w:rsidR="00F20AB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20ABF">
        <w:rPr>
          <w:rFonts w:eastAsiaTheme="minorEastAsia"/>
          <w:iCs/>
        </w:rPr>
        <w:t xml:space="preserve"> avranno lo stesso segno, quindi il loro prodotto sarà maggiore di 0</w:t>
      </w:r>
      <w:r w:rsidR="006D7756">
        <w:rPr>
          <w:rFonts w:eastAsiaTheme="minorEastAsia"/>
          <w:iCs/>
        </w:rPr>
        <w:t>. Inoltre,</w:t>
      </w:r>
      <w:r w:rsidR="00F20ABF">
        <w:rPr>
          <w:rFonts w:eastAsiaTheme="minorEastAsia"/>
          <w:iCs/>
        </w:rPr>
        <w:t xml:space="preserve"> tale quan</w:t>
      </w:r>
      <w:r w:rsidR="006D7756">
        <w:rPr>
          <w:rFonts w:eastAsiaTheme="minorEastAsia"/>
          <w:iCs/>
        </w:rPr>
        <w:t>t</w:t>
      </w:r>
      <w:r w:rsidR="00F20ABF">
        <w:rPr>
          <w:rFonts w:eastAsiaTheme="minorEastAsia"/>
          <w:iCs/>
        </w:rPr>
        <w:t>ità è proporzionale alla fiducia che si ha nella classificazione prodotta.</w:t>
      </w:r>
    </w:p>
    <w:p w14:paraId="0C910FB2" w14:textId="3D9EE6B7" w:rsidR="00ED36CF" w:rsidRDefault="00ED36CF">
      <w:r>
        <w:t xml:space="preserve">Siccome due scatter </w:t>
      </w:r>
      <w:r w:rsidR="00164086">
        <w:t xml:space="preserve">di punti </w:t>
      </w:r>
      <w:r w:rsidR="00BC09B7">
        <w:t xml:space="preserve">osservati </w:t>
      </w:r>
      <w:r>
        <w:t>possono essere</w:t>
      </w:r>
      <w:r w:rsidR="00164086">
        <w:t xml:space="preserve"> separati da infiniti diversi iperpiani</w:t>
      </w:r>
      <w:r w:rsidR="003B5DEE">
        <w:t>, ottenibili da rotazioni o spostamenti infinitesimali</w:t>
      </w:r>
      <w:r w:rsidR="0092223A">
        <w:t xml:space="preserve"> di questa regola decisionale</w:t>
      </w:r>
      <w:r w:rsidR="00164086">
        <w:t>, bisogna</w:t>
      </w:r>
      <w:r w:rsidR="002C61A1">
        <w:t xml:space="preserve"> selezionar</w:t>
      </w:r>
      <w:r w:rsidR="00C42AC8">
        <w:t>n</w:t>
      </w:r>
      <w:r w:rsidR="002C61A1">
        <w:t xml:space="preserve">e </w:t>
      </w:r>
      <w:r w:rsidR="00C42AC8">
        <w:t xml:space="preserve">uno solo: l’iperpiano considerato come </w:t>
      </w:r>
      <w:r w:rsidR="0092223A">
        <w:t xml:space="preserve">il </w:t>
      </w:r>
      <w:r w:rsidR="002C61A1">
        <w:t>migliore</w:t>
      </w:r>
      <w:r w:rsidR="00807582">
        <w:t xml:space="preserve"> </w:t>
      </w:r>
      <w:r w:rsidR="002C61A1">
        <w:t>in questo metodo</w:t>
      </w:r>
      <w:r w:rsidR="00807582">
        <w:t xml:space="preserve"> </w:t>
      </w:r>
      <w:r w:rsidR="00C42AC8">
        <w:t xml:space="preserve">è quello </w:t>
      </w:r>
      <w:r w:rsidR="00DE0441">
        <w:t xml:space="preserve">che presenta la maggiore distanza </w:t>
      </w:r>
      <w:r w:rsidR="007D2B66">
        <w:t>dai punti di entrambe le classi</w:t>
      </w:r>
      <w:r w:rsidR="00807582">
        <w:t>, detto</w:t>
      </w:r>
      <w:r w:rsidR="007D2B66">
        <w:t xml:space="preserve"> </w:t>
      </w:r>
      <w:r w:rsidR="0092223A">
        <w:t>IPERPIANO SEPARATORE OTTIMO</w:t>
      </w:r>
      <w:r w:rsidR="007D2B66">
        <w:t xml:space="preserve"> </w:t>
      </w:r>
      <w:r w:rsidR="00807582">
        <w:t>con il relativo</w:t>
      </w:r>
      <w:r w:rsidR="007D2B66">
        <w:t xml:space="preserve"> </w:t>
      </w:r>
      <w:r w:rsidR="0092223A">
        <w:t>MARGINE</w:t>
      </w:r>
      <w:r w:rsidR="00807582">
        <w:t>, ovvero la distanza dai data points più vicini delle due classi</w:t>
      </w:r>
      <w:r w:rsidR="00D462B4">
        <w:t>. Alcuni punti</w:t>
      </w:r>
      <w:r w:rsidR="00354D6C">
        <w:t>, detti</w:t>
      </w:r>
      <w:r w:rsidR="005753B0">
        <w:t xml:space="preserve"> SUPPORT VECTORS</w:t>
      </w:r>
      <w:r w:rsidR="00354D6C">
        <w:t>,</w:t>
      </w:r>
      <w:r w:rsidR="00D462B4">
        <w:t xml:space="preserve"> si troveranno esattamente sul margine</w:t>
      </w:r>
      <w:r w:rsidR="00872C19">
        <w:t xml:space="preserve"> e saranno gli unici ad influenzarlo</w:t>
      </w:r>
      <w:r w:rsidR="00354D6C">
        <w:t>.</w:t>
      </w:r>
      <w:r w:rsidR="00FC5E8A">
        <w:t xml:space="preserve"> Ciò significa che eventuali outliers per una o più delle </w:t>
      </w:r>
      <w:r w:rsidR="00AA5DCF">
        <w:t>direzioni non andranno ad influenzare la regola decisionale dal momento che questa è collocata nella regione interna della nuvola di punti.</w:t>
      </w:r>
    </w:p>
    <w:p w14:paraId="75A4CEB5" w14:textId="77777777" w:rsidR="0076310D" w:rsidRDefault="0076310D"/>
    <w:p w14:paraId="1F47D53B" w14:textId="111F31C2" w:rsidR="0076310D" w:rsidRDefault="0076310D">
      <w:r>
        <w:t>SUPPORT VECTOR CLASSIFIER</w:t>
      </w:r>
    </w:p>
    <w:p w14:paraId="515B1B60" w14:textId="078A060D" w:rsidR="00A322C3" w:rsidRDefault="00FA59A8">
      <w:r>
        <w:t>Per come è individuato il margine, q</w:t>
      </w:r>
      <w:r w:rsidR="0076310D">
        <w:t xml:space="preserve">uanto detto </w:t>
      </w:r>
      <w:r w:rsidR="00C16A66">
        <w:t xml:space="preserve">finora </w:t>
      </w:r>
      <w:r w:rsidR="0076310D">
        <w:t xml:space="preserve">vale solo in presenza di </w:t>
      </w:r>
      <w:r w:rsidR="009D4D96">
        <w:t xml:space="preserve">classi perfettamente separabili da una decision boundary lineare, </w:t>
      </w:r>
      <w:r w:rsidR="00C04ABF">
        <w:t xml:space="preserve">situazione </w:t>
      </w:r>
      <w:r w:rsidR="009D4D96">
        <w:t xml:space="preserve">raramente osservata nella realtà che andrebbe a scoraggiare l’utilizzo di questo metodo. </w:t>
      </w:r>
      <w:r w:rsidR="00796F1F">
        <w:t>Allontanarsi dalla ricerca di un iperpiano che separa perfettamente le classi permette di conferire</w:t>
      </w:r>
      <w:r w:rsidR="00A322C3">
        <w:t xml:space="preserve"> al modello una maggiore robustezza dal momento che la possibilità di avere poche osservazioni sul lato sbagliato de</w:t>
      </w:r>
      <w:r w:rsidR="00555E6F">
        <w:t>ll’iperpiano</w:t>
      </w:r>
      <w:r w:rsidR="00A62BF0">
        <w:t xml:space="preserve"> </w:t>
      </w:r>
      <w:r w:rsidR="00B83936">
        <w:t xml:space="preserve">viene </w:t>
      </w:r>
      <w:r w:rsidR="00A62BF0">
        <w:t>controbilanciata dalla capacità di classificare le rimanenti osservazioni di training anche quando le classi non sono linearmente separabili</w:t>
      </w:r>
      <w:r w:rsidR="00C16A66">
        <w:t>.</w:t>
      </w:r>
    </w:p>
    <w:p w14:paraId="40261DCD" w14:textId="6BC63A63" w:rsidR="0076310D" w:rsidRDefault="009D4D96">
      <w:r>
        <w:t>Per questo moti</w:t>
      </w:r>
      <w:r w:rsidR="00FA59A8">
        <w:t>vo si ricorre solitamente ad un</w:t>
      </w:r>
      <w:r w:rsidR="00EB1F8A">
        <w:t>a diversa formulazione</w:t>
      </w:r>
      <w:r w:rsidR="00AB7760">
        <w:t>, detta SUPPORT VECTOR CLASSIFIER,</w:t>
      </w:r>
      <w:r w:rsidR="00EB1F8A">
        <w:t xml:space="preserve"> </w:t>
      </w:r>
      <w:r w:rsidR="00B83936">
        <w:t xml:space="preserve">basata su </w:t>
      </w:r>
      <w:r w:rsidR="00EB1F8A">
        <w:t>un</w:t>
      </w:r>
      <w:r w:rsidR="005753B0">
        <w:t xml:space="preserve"> SOFT-MARGIN</w:t>
      </w:r>
      <w:r w:rsidR="00A11E8D">
        <w:t>, appunto un margine meno stringente che può essere violato da alcune osservazioni</w:t>
      </w:r>
      <w:r w:rsidR="00B83936">
        <w:t xml:space="preserve">. </w:t>
      </w:r>
      <w:r w:rsidR="00EB1F8A">
        <w:t xml:space="preserve">La flessibilità </w:t>
      </w:r>
      <w:r w:rsidR="009E49AE">
        <w:t xml:space="preserve">o rigidità </w:t>
      </w:r>
      <w:r w:rsidR="00EB1F8A">
        <w:t>attribuita al margine dipende da un iperparametro C</w:t>
      </w:r>
      <w:r w:rsidR="00B52430">
        <w:t xml:space="preserve">, una sorta di budget da spendere per permettere ai data points di violare il margine </w:t>
      </w:r>
      <w:r w:rsidR="00131020">
        <w:t>o anche l’iperpiano</w:t>
      </w:r>
      <w:r w:rsidR="00560114">
        <w:t xml:space="preserve">. </w:t>
      </w:r>
      <w:r w:rsidR="009E49AE">
        <w:t xml:space="preserve">Tale budget viene distribuito tra delle variabili dette di </w:t>
      </w:r>
      <w:r w:rsidR="00DB3BC4">
        <w:t>SLACK</w:t>
      </w:r>
      <w:r w:rsidR="00560114">
        <w:t xml:space="preserve"> </w:t>
      </w:r>
      <w:r w:rsidR="009E49AE">
        <w:t xml:space="preserve">che </w:t>
      </w:r>
      <w:r w:rsidR="00EF4AFF">
        <w:t>rappresenta</w:t>
      </w:r>
      <w:r w:rsidR="009E49AE">
        <w:t xml:space="preserve">no quindi </w:t>
      </w:r>
      <w:r w:rsidR="00EF4AFF">
        <w:t xml:space="preserve">la quantità di budget C spesa da ogni </w:t>
      </w:r>
      <w:r w:rsidR="00151923">
        <w:t xml:space="preserve">singola </w:t>
      </w:r>
      <w:r w:rsidR="009B79BF">
        <w:t>osservazione</w:t>
      </w:r>
      <w:r w:rsidR="009E49AE">
        <w:t xml:space="preserve"> per po</w:t>
      </w:r>
      <w:r w:rsidR="009A32C4">
        <w:t>ter violare la regola decisionale</w:t>
      </w:r>
      <w:r w:rsidR="009B79BF">
        <w:t>.</w:t>
      </w:r>
    </w:p>
    <w:p w14:paraId="547C344E" w14:textId="54453593" w:rsidR="009B79BF" w:rsidRDefault="009B79BF">
      <w:r>
        <w:t xml:space="preserve">Come è possibile vedere in figura, il valore C controlla l’ampiezza del margine che è </w:t>
      </w:r>
      <w:r w:rsidR="009A32C4">
        <w:t xml:space="preserve">direttamente </w:t>
      </w:r>
      <w:r>
        <w:t xml:space="preserve">collegata alla quantità di errori che si vanno a commettere: valori grandi di C portano il margine ad essere molto </w:t>
      </w:r>
      <w:r w:rsidR="00823732">
        <w:t>ampio</w:t>
      </w:r>
      <w:r>
        <w:t xml:space="preserve"> e quindi ad ammettere molti errori</w:t>
      </w:r>
      <w:r w:rsidR="00B34081">
        <w:t>; più il valore di C si riduce, più l’ampiezza del margine diminuisce e minore è il numero di errori di classificazione ammessi.</w:t>
      </w:r>
      <w:r w:rsidR="00DB3BC4">
        <w:t xml:space="preserve"> Trattandosi di un iperparametro, non esiste un valore </w:t>
      </w:r>
      <w:r w:rsidR="00D041E1">
        <w:t>“corretto” e sempre applicabile per C: il valore più adatto ai dati in questione deve essere individuato mediante CROSS VALIDATION.</w:t>
      </w:r>
    </w:p>
    <w:p w14:paraId="42DDA904" w14:textId="77777777" w:rsidR="000D5F1F" w:rsidRDefault="000D5F1F"/>
    <w:p w14:paraId="28E75D6C" w14:textId="4AF4DBC4" w:rsidR="000D5F1F" w:rsidRDefault="000D5F1F">
      <w:r>
        <w:t>SUPPORT VECTOR MACHINES &amp; KERNEL FUNCTIONS</w:t>
      </w:r>
    </w:p>
    <w:p w14:paraId="3803C202" w14:textId="57FC7EE6" w:rsidR="005C10E7" w:rsidRDefault="002B21FB">
      <w:r>
        <w:t xml:space="preserve">Nonostante </w:t>
      </w:r>
      <w:r w:rsidR="00360E33">
        <w:t>il soft-margin del support vector classifier</w:t>
      </w:r>
      <w:r w:rsidR="0012510A">
        <w:t xml:space="preserve"> sia molto versatile, potrebbe generare un eccessivo numero di errori di classificazione quando i dati sono separabili esclusivamente da decision boundar</w:t>
      </w:r>
      <w:r w:rsidR="005F6AF1">
        <w:t xml:space="preserve">ies fortemente non lineari, non approssimabili </w:t>
      </w:r>
      <w:r w:rsidR="00255C59">
        <w:t>da</w:t>
      </w:r>
      <w:r w:rsidR="00E2558E">
        <w:t xml:space="preserve"> un</w:t>
      </w:r>
      <w:r w:rsidR="005F6AF1">
        <w:t xml:space="preserve"> semplice iperpiano.</w:t>
      </w:r>
      <w:r w:rsidR="00B5788A">
        <w:t xml:space="preserve"> Il vero problema qui è che la </w:t>
      </w:r>
      <w:r w:rsidR="00B5788A">
        <w:lastRenderedPageBreak/>
        <w:t>dimensione p dello spazio in cui ci si trova potrebbe essere troppo piccola per</w:t>
      </w:r>
      <w:r w:rsidR="0098654A">
        <w:t xml:space="preserve"> evidenziare il confine </w:t>
      </w:r>
      <w:r w:rsidR="00E2558E">
        <w:t xml:space="preserve">che separa </w:t>
      </w:r>
      <w:r w:rsidR="0098654A">
        <w:t>le classi</w:t>
      </w:r>
      <w:r w:rsidR="005C10E7">
        <w:t>.</w:t>
      </w:r>
    </w:p>
    <w:p w14:paraId="37A4997D" w14:textId="6C188436" w:rsidR="005C10E7" w:rsidRDefault="005C10E7">
      <w:r>
        <w:t>L’idea per far fronte a questo problema, su cui è basato e che caratterizza il metodo SVM,</w:t>
      </w:r>
      <w:r w:rsidR="00DE44E6">
        <w:t xml:space="preserve"> consiste nel proiettare i dati in uno spazio di dimensione maggiore, cercare l’iperpiano separatore ottimo in tale spazio e riportare i dati nello spazio di partenza</w:t>
      </w:r>
      <w:r w:rsidR="00F22085">
        <w:t xml:space="preserve"> in cui questa separazione potrà essere arbitrariamente non lineare.</w:t>
      </w:r>
    </w:p>
    <w:p w14:paraId="2AF19BD3" w14:textId="5F9DF3E5" w:rsidR="006B5243" w:rsidRDefault="00612FA8">
      <w:r>
        <w:t>Questa trasformazione</w:t>
      </w:r>
      <w:r w:rsidR="004B7CBE">
        <w:t xml:space="preserve"> è condotta mediante l’utilizzo di funzioni </w:t>
      </w:r>
      <w:r w:rsidR="00F748E8">
        <w:t>KERNEL e l’intera procedura è detta appunto KERNEL-TRICK. Un</w:t>
      </w:r>
      <w:r w:rsidR="003F74DA">
        <w:t xml:space="preserve"> kernel</w:t>
      </w:r>
      <w:r w:rsidR="006A44FD">
        <w:t xml:space="preserve"> è una funzione tale che presi in input due vettori, </w:t>
      </w:r>
      <w:r w:rsidR="00AF3DEC">
        <w:t xml:space="preserve">ne calcola una </w:t>
      </w:r>
      <w:r w:rsidR="003C6481">
        <w:t>trasforma</w:t>
      </w:r>
      <w:r w:rsidR="00AF3DEC">
        <w:t xml:space="preserve">zione che li </w:t>
      </w:r>
      <w:r w:rsidR="003C6481">
        <w:t>porta</w:t>
      </w:r>
      <w:r w:rsidR="00AF3DEC">
        <w:t xml:space="preserve"> </w:t>
      </w:r>
      <w:r w:rsidR="003C6481">
        <w:t xml:space="preserve">in uno spazio di dimensione diversa, </w:t>
      </w:r>
      <w:r w:rsidR="00E404A4">
        <w:t xml:space="preserve">ne calcola il prodotto interno e </w:t>
      </w:r>
      <w:r w:rsidR="006A44FD">
        <w:t>produce in output uno scalare proporzionale alla similarità tra i due.</w:t>
      </w:r>
      <w:r w:rsidR="003C6481">
        <w:t xml:space="preserve"> Facendo questi calcoli “on-the-fly”, non c’è la necessità di salvare in memoria i dati trasformati e questo rende il metodo particolarmente conveniente.</w:t>
      </w:r>
    </w:p>
    <w:p w14:paraId="1A472EE6" w14:textId="01A33F59" w:rsidR="008F3827" w:rsidRDefault="008F3827">
      <w:r>
        <w:t>Le funzioni kernel più utilizzate nel metodo SVM sono il kernel lineare, il kernel polinomiale ed il kernel RBF.</w:t>
      </w:r>
    </w:p>
    <w:p w14:paraId="63953366" w14:textId="5EFC12C1" w:rsidR="0075595A" w:rsidRDefault="0075595A">
      <w:r>
        <w:t xml:space="preserve">Il </w:t>
      </w:r>
      <w:r w:rsidR="00254FE0">
        <w:t>KERNEL LINEARE</w:t>
      </w:r>
      <w:r>
        <w:t xml:space="preserve"> è semplicemente pari al prodotto interno tra i due vettori</w:t>
      </w:r>
      <w:r w:rsidR="00172C69">
        <w:t xml:space="preserve"> </w:t>
      </w:r>
      <w:r w:rsidR="00386DA1">
        <w:t>ed il suo punto di forza è la capacità di considerare come simili osservazioni molto distanti in termini di distanza euclide</w:t>
      </w:r>
      <w:r w:rsidR="00E4530F">
        <w:t>a dal momento che si dimostra che tale quantità è proporzionale alla cosine similarity, misura di similarità che considera simili vettori che formano angoli piccoli.</w:t>
      </w:r>
    </w:p>
    <w:p w14:paraId="62431160" w14:textId="77777777" w:rsidR="0019333F" w:rsidRDefault="0019333F">
      <w:r>
        <w:t>Si parla effettivamente di SUPPORT VECTOR MACHINE quando il support vector classifier è usato assieme ad una funzione kernel non lineare come i kernel polinomiale o RBF.</w:t>
      </w:r>
    </w:p>
    <w:p w14:paraId="32F97F84" w14:textId="7EC63CFF" w:rsidR="00EF6714" w:rsidRDefault="0019333F">
      <w:r>
        <w:t xml:space="preserve">Il kernel </w:t>
      </w:r>
      <w:r w:rsidR="00254FE0">
        <w:t>POLINOMIALE</w:t>
      </w:r>
      <w:r>
        <w:t xml:space="preserve"> dipende da un </w:t>
      </w:r>
      <w:r w:rsidR="00367242">
        <w:t>iper</w:t>
      </w:r>
      <w:r>
        <w:t xml:space="preserve">parametro d che controlla </w:t>
      </w:r>
      <w:r w:rsidR="009229BC">
        <w:t xml:space="preserve">effettivamente </w:t>
      </w:r>
      <w:r>
        <w:t xml:space="preserve">la complessità </w:t>
      </w:r>
      <w:r w:rsidR="009229BC">
        <w:t>della decision boundary prodotta: d=1 non è altro che il kernel lineare</w:t>
      </w:r>
      <w:r w:rsidR="00367242">
        <w:t xml:space="preserve"> mentre con d&gt;1 i dati vengono proiettati in uno spazio di dimensione maggiore utilizzando dei polinomi di grado d. Essendo legato alla complessità del modello, bisogna fare attenzione al valore </w:t>
      </w:r>
      <w:r w:rsidR="00254FE0">
        <w:t>utilizzato dal momento che un modello troppo complesso potrebbe generare overfitting e perdere capacità di generalizzazione.</w:t>
      </w:r>
    </w:p>
    <w:p w14:paraId="50935FF4" w14:textId="2FDBBC35" w:rsidR="00C05F66" w:rsidRDefault="001A79FF">
      <w:pPr>
        <w:rPr>
          <w:rFonts w:eastAsiaTheme="minorEastAsia"/>
        </w:rPr>
      </w:pPr>
      <w:r>
        <w:t>Per quanto riguarda, i</w:t>
      </w:r>
      <w:r w:rsidR="00254FE0">
        <w:t>l kernel RADIAL BASIS FUNCTION</w:t>
      </w:r>
      <w:r>
        <w:t xml:space="preserve"> invece, guardando la sua espressione è possibile individuare la sua relazione con </w:t>
      </w:r>
      <w:r w:rsidR="00050325">
        <w:t>la distanza euclidea tra le due osservazioni, ed il fatto che presenta una forma “bell-shaped”, il che le conferisce anche il nome di gaussian kernel.</w:t>
      </w:r>
      <w:r w:rsidR="007F5183">
        <w:t xml:space="preserve"> L’iperparametro </w:t>
      </w:r>
      <m:oMath>
        <m:r>
          <w:rPr>
            <w:rFonts w:ascii="Cambria Math" w:hAnsi="Cambria Math"/>
          </w:rPr>
          <m:t>γ</m:t>
        </m:r>
      </m:oMath>
      <w:r w:rsidR="007F5183">
        <w:rPr>
          <w:rFonts w:eastAsiaTheme="minorEastAsia"/>
        </w:rPr>
        <w:t xml:space="preserve"> è una costante positiva </w:t>
      </w:r>
      <w:r w:rsidR="000E3308">
        <w:rPr>
          <w:rFonts w:eastAsiaTheme="minorEastAsia"/>
        </w:rPr>
        <w:t xml:space="preserve">che determina </w:t>
      </w:r>
      <w:r w:rsidR="00DE61C7">
        <w:rPr>
          <w:rFonts w:eastAsiaTheme="minorEastAsia"/>
        </w:rPr>
        <w:t xml:space="preserve">una maggiore non linearità della decision boundary al crescere del suo valore, ed è inversamente proporzionale </w:t>
      </w:r>
      <w:r w:rsidR="007F5183">
        <w:rPr>
          <w:rFonts w:eastAsiaTheme="minorEastAsia"/>
        </w:rPr>
        <w:t xml:space="preserve">all’ampiezza della </w:t>
      </w:r>
      <w:r w:rsidR="00D47E38">
        <w:rPr>
          <w:rFonts w:eastAsiaTheme="minorEastAsia"/>
        </w:rPr>
        <w:t xml:space="preserve">curva a </w:t>
      </w:r>
      <w:r w:rsidR="007F5183">
        <w:rPr>
          <w:rFonts w:eastAsiaTheme="minorEastAsia"/>
        </w:rPr>
        <w:t>campana</w:t>
      </w:r>
      <w:r w:rsidR="00D47E38">
        <w:rPr>
          <w:rFonts w:eastAsiaTheme="minorEastAsia"/>
        </w:rPr>
        <w:t xml:space="preserve">: se </w:t>
      </w:r>
      <w:r w:rsidR="009D6620">
        <w:rPr>
          <w:rFonts w:eastAsiaTheme="minorEastAsia"/>
        </w:rPr>
        <w:t>le osservazioni sono vicine</w:t>
      </w:r>
      <w:r w:rsidR="00043B20">
        <w:rPr>
          <w:rFonts w:eastAsiaTheme="minorEastAsia"/>
        </w:rPr>
        <w:t xml:space="preserve">, la loro distanza euclidea sarà piccola e di conseguenza </w:t>
      </w:r>
      <m:oMath>
        <m:r>
          <w:rPr>
            <w:rFonts w:ascii="Cambria Math" w:eastAsiaTheme="minorEastAsia" w:hAnsi="Cambria Math"/>
          </w:rPr>
          <m:t>K</m:t>
        </m:r>
      </m:oMath>
      <w:r w:rsidR="00043B20">
        <w:rPr>
          <w:rFonts w:eastAsiaTheme="minorEastAsia"/>
        </w:rPr>
        <w:t xml:space="preserve"> sarà grande</w:t>
      </w:r>
      <w:r w:rsidR="009D6620">
        <w:rPr>
          <w:rFonts w:eastAsiaTheme="minorEastAsia"/>
        </w:rPr>
        <w:t>, il che indica elevata similarità</w:t>
      </w:r>
      <w:r w:rsidR="00043B20">
        <w:rPr>
          <w:rFonts w:eastAsiaTheme="minorEastAsia"/>
        </w:rPr>
        <w:t xml:space="preserve">; viceversa, se </w:t>
      </w:r>
      <w:r w:rsidR="009D6620">
        <w:rPr>
          <w:rFonts w:eastAsiaTheme="minorEastAsia"/>
        </w:rPr>
        <w:t xml:space="preserve">le osservazioni sono lontane, la distanza sarà grande e quindi </w:t>
      </w:r>
      <m:oMath>
        <m:r>
          <w:rPr>
            <w:rFonts w:ascii="Cambria Math" w:eastAsiaTheme="minorEastAsia" w:hAnsi="Cambria Math"/>
          </w:rPr>
          <m:t>K</m:t>
        </m:r>
      </m:oMath>
      <w:r w:rsidR="009D6620">
        <w:rPr>
          <w:rFonts w:eastAsiaTheme="minorEastAsia"/>
        </w:rPr>
        <w:t xml:space="preserve"> sarà piccolo</w:t>
      </w:r>
      <w:r w:rsidR="00C05F66">
        <w:rPr>
          <w:rFonts w:eastAsiaTheme="minorEastAsia"/>
        </w:rPr>
        <w:t>, indicando quindi bassa similarità.</w:t>
      </w:r>
      <w:r w:rsidR="003738BE">
        <w:rPr>
          <w:rFonts w:eastAsiaTheme="minorEastAsia"/>
        </w:rPr>
        <w:t xml:space="preserve"> </w:t>
      </w:r>
      <w:r w:rsidR="00462B02">
        <w:rPr>
          <w:rFonts w:eastAsiaTheme="minorEastAsia"/>
        </w:rPr>
        <w:t>La forma di questa funzione kernel le permette di assumere un comportamento molto locale ad ogni osservazione</w:t>
      </w:r>
      <w:r w:rsidR="005D02F1">
        <w:rPr>
          <w:rFonts w:eastAsiaTheme="minorEastAsia"/>
        </w:rPr>
        <w:t xml:space="preserve"> per determinare la sua classe di appartenenza, andando a considerare solo i data point</w:t>
      </w:r>
      <w:r w:rsidR="00753899">
        <w:rPr>
          <w:rFonts w:eastAsiaTheme="minorEastAsia"/>
        </w:rPr>
        <w:t>s</w:t>
      </w:r>
      <w:r w:rsidR="005D02F1">
        <w:rPr>
          <w:rFonts w:eastAsiaTheme="minorEastAsia"/>
        </w:rPr>
        <w:t xml:space="preserve"> più vicini</w:t>
      </w:r>
      <w:r w:rsidR="00A56AB4">
        <w:rPr>
          <w:rFonts w:eastAsiaTheme="minorEastAsia"/>
        </w:rPr>
        <w:t xml:space="preserve"> e generando così delle decision boundaries fortemente non lineari</w:t>
      </w:r>
      <w:r w:rsidR="005D02F1">
        <w:rPr>
          <w:rFonts w:eastAsiaTheme="minorEastAsia"/>
        </w:rPr>
        <w:t>.</w:t>
      </w:r>
    </w:p>
    <w:p w14:paraId="7EE34682" w14:textId="77777777" w:rsidR="00105A8D" w:rsidRDefault="00105A8D">
      <w:pPr>
        <w:rPr>
          <w:rFonts w:eastAsiaTheme="minorEastAsia"/>
        </w:rPr>
      </w:pPr>
    </w:p>
    <w:p w14:paraId="65ED0CBB" w14:textId="62584B92" w:rsidR="00105A8D" w:rsidRDefault="00194A85">
      <w:pPr>
        <w:rPr>
          <w:rFonts w:eastAsiaTheme="minorEastAsia"/>
        </w:rPr>
      </w:pPr>
      <w:r>
        <w:rPr>
          <w:rFonts w:eastAsiaTheme="minorEastAsia"/>
        </w:rPr>
        <w:t>DATI</w:t>
      </w:r>
      <w:r w:rsidR="00587BCF">
        <w:rPr>
          <w:rFonts w:eastAsiaTheme="minorEastAsia"/>
        </w:rPr>
        <w:t xml:space="preserve"> e RISULTATI</w:t>
      </w:r>
    </w:p>
    <w:p w14:paraId="300300D7" w14:textId="77777777" w:rsidR="005820CE" w:rsidRDefault="00194A85">
      <w:pPr>
        <w:rPr>
          <w:rFonts w:eastAsiaTheme="minorEastAsia"/>
        </w:rPr>
      </w:pPr>
      <w:r>
        <w:rPr>
          <w:rFonts w:eastAsiaTheme="minorEastAsia"/>
        </w:rPr>
        <w:t>L’applicazione del classificatore SVM che ho condotto consiste nel</w:t>
      </w:r>
      <w:r w:rsidR="00E370B8">
        <w:rPr>
          <w:rFonts w:eastAsiaTheme="minorEastAsia"/>
        </w:rPr>
        <w:t xml:space="preserve"> confronto delle performance dei tre kernel appena descritti utilizzando dati riguardanti la previsione dello stato di bancarotta </w:t>
      </w:r>
      <w:r w:rsidR="0043742D">
        <w:rPr>
          <w:rFonts w:eastAsiaTheme="minorEastAsia"/>
        </w:rPr>
        <w:t>di imprese polacche. L’analisi esplorativa del dataset ha rivelato alcune particolarità che ho dovuto poi gestire per poter ottenere risultati</w:t>
      </w:r>
      <w:r w:rsidR="00067443">
        <w:rPr>
          <w:rFonts w:eastAsiaTheme="minorEastAsia"/>
        </w:rPr>
        <w:t xml:space="preserve"> utilizzabili.</w:t>
      </w:r>
    </w:p>
    <w:p w14:paraId="7E8769BE" w14:textId="298009C1" w:rsidR="000C399F" w:rsidRDefault="000C399F">
      <w:pPr>
        <w:rPr>
          <w:rFonts w:eastAsiaTheme="minorEastAsia"/>
        </w:rPr>
      </w:pPr>
      <w:r>
        <w:rPr>
          <w:rFonts w:eastAsiaTheme="minorEastAsia"/>
        </w:rPr>
        <w:t>In primo luogo, la variabile di risposta</w:t>
      </w:r>
      <w:r w:rsidR="006447F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A7722">
        <w:rPr>
          <w:rFonts w:eastAsiaTheme="minorEastAsia"/>
        </w:rPr>
        <w:t>che indica se un’impresa ha dichiarato bancarotta nell’anno successivo a quello in cui sono stati registrati i valori delle features,</w:t>
      </w:r>
      <w:r w:rsidR="00F31DB2">
        <w:rPr>
          <w:rFonts w:eastAsiaTheme="minorEastAsia"/>
        </w:rPr>
        <w:t xml:space="preserve"> è un variabile binaria fortemente sbilanciata. Lo sbilanciamento tra classi è un problema che può invalidare completamente i risultati di una procedura di learning. Per questo motivo, ho </w:t>
      </w:r>
      <w:r w:rsidR="00B06DAB">
        <w:rPr>
          <w:rFonts w:eastAsiaTheme="minorEastAsia"/>
        </w:rPr>
        <w:t>condotto ricampionamento usando il metodo SMOTE</w:t>
      </w:r>
      <w:r w:rsidR="002773C9">
        <w:rPr>
          <w:rFonts w:eastAsiaTheme="minorEastAsia"/>
        </w:rPr>
        <w:t xml:space="preserve"> che </w:t>
      </w:r>
      <w:r w:rsidR="002773C9">
        <w:rPr>
          <w:rFonts w:eastAsiaTheme="minorEastAsia"/>
        </w:rPr>
        <w:lastRenderedPageBreak/>
        <w:t>prevede la creazione di data points artificiali per la minority class</w:t>
      </w:r>
      <w:r w:rsidR="002B1FD9">
        <w:rPr>
          <w:rFonts w:eastAsiaTheme="minorEastAsia"/>
        </w:rPr>
        <w:t>, in modo da bilanciare la rappresentazione delle classi.</w:t>
      </w:r>
    </w:p>
    <w:p w14:paraId="6F69378E" w14:textId="7E43F5C5" w:rsidR="00587BCF" w:rsidRDefault="002B1FD9">
      <w:pPr>
        <w:rPr>
          <w:rFonts w:eastAsiaTheme="minorEastAsia"/>
        </w:rPr>
      </w:pPr>
      <w:r>
        <w:rPr>
          <w:rFonts w:eastAsiaTheme="minorEastAsia"/>
        </w:rPr>
        <w:t>P</w:t>
      </w:r>
      <w:r w:rsidR="000C399F">
        <w:rPr>
          <w:rFonts w:eastAsiaTheme="minorEastAsia"/>
        </w:rPr>
        <w:t>er quanto riguarda i predittori</w:t>
      </w:r>
      <w:r>
        <w:rPr>
          <w:rFonts w:eastAsiaTheme="minorEastAsia"/>
        </w:rPr>
        <w:t xml:space="preserve"> invece</w:t>
      </w:r>
      <w:r w:rsidR="000C399F">
        <w:rPr>
          <w:rFonts w:eastAsiaTheme="minorEastAsia"/>
        </w:rPr>
        <w:t>, o</w:t>
      </w:r>
      <w:r w:rsidR="00E570AF">
        <w:rPr>
          <w:rFonts w:eastAsiaTheme="minorEastAsia"/>
        </w:rPr>
        <w:t>gn</w:t>
      </w:r>
      <w:r w:rsidR="00FC7489">
        <w:rPr>
          <w:rFonts w:eastAsiaTheme="minorEastAsia"/>
        </w:rPr>
        <w:t>una delle</w:t>
      </w:r>
      <w:r w:rsidR="00E570AF">
        <w:rPr>
          <w:rFonts w:eastAsiaTheme="minorEastAsia"/>
        </w:rPr>
        <w:t xml:space="preserve"> </w:t>
      </w:r>
      <w:r w:rsidR="00FC7489">
        <w:rPr>
          <w:rFonts w:eastAsiaTheme="minorEastAsia"/>
        </w:rPr>
        <w:t xml:space="preserve">64 variabili </w:t>
      </w:r>
      <w:r w:rsidR="00E570AF">
        <w:rPr>
          <w:rFonts w:eastAsiaTheme="minorEastAsia"/>
        </w:rPr>
        <w:t>del dataset è calcolata come combinazione aritmetica di una serie di misure economiche</w:t>
      </w:r>
      <w:r w:rsidR="00FC7489">
        <w:rPr>
          <w:rFonts w:eastAsiaTheme="minorEastAsia"/>
        </w:rPr>
        <w:t xml:space="preserve">. </w:t>
      </w:r>
      <w:r w:rsidR="002C1617">
        <w:rPr>
          <w:rFonts w:eastAsiaTheme="minorEastAsia"/>
        </w:rPr>
        <w:t xml:space="preserve">Siccome </w:t>
      </w:r>
      <w:r w:rsidR="00FC7489">
        <w:rPr>
          <w:rFonts w:eastAsiaTheme="minorEastAsia"/>
        </w:rPr>
        <w:t>alcune features condividono le stesse misure, i dati presentano una forte struttura di correlazione</w:t>
      </w:r>
      <w:r w:rsidR="002C1617">
        <w:rPr>
          <w:rFonts w:eastAsiaTheme="minorEastAsia"/>
        </w:rPr>
        <w:t>: data anche l’elevata dimensionalità dei dati,</w:t>
      </w:r>
      <w:r>
        <w:rPr>
          <w:rFonts w:eastAsiaTheme="minorEastAsia"/>
        </w:rPr>
        <w:t xml:space="preserve"> </w:t>
      </w:r>
      <w:r w:rsidR="00A01115">
        <w:rPr>
          <w:rFonts w:eastAsiaTheme="minorEastAsia"/>
        </w:rPr>
        <w:t>sono andato a creare una versione ridotta del dataset mediante la riduzione basata sulle componenti principali, eliminando la maggior parte della ridondanza dovuta alla correlazione tra i predittori.</w:t>
      </w:r>
    </w:p>
    <w:p w14:paraId="6A45018D" w14:textId="71F801F8" w:rsidR="00587BCF" w:rsidRDefault="00DC76BF">
      <w:pPr>
        <w:rPr>
          <w:rFonts w:eastAsiaTheme="minorEastAsia"/>
        </w:rPr>
      </w:pPr>
      <w:r>
        <w:rPr>
          <w:rFonts w:eastAsiaTheme="minorEastAsia"/>
        </w:rPr>
        <w:t>Dopo questi step di pre-processing, ho condotto l’addestramento di diversi modelli SVM, basati su diverse specificazioni</w:t>
      </w:r>
      <w:r w:rsidR="00AF5167">
        <w:rPr>
          <w:rFonts w:eastAsiaTheme="minorEastAsia"/>
        </w:rPr>
        <w:t xml:space="preserve"> de</w:t>
      </w:r>
      <w:r w:rsidR="005820CE">
        <w:rPr>
          <w:rFonts w:eastAsiaTheme="minorEastAsia"/>
        </w:rPr>
        <w:t xml:space="preserve">gli </w:t>
      </w:r>
      <w:r w:rsidR="00AF5167">
        <w:rPr>
          <w:rFonts w:eastAsiaTheme="minorEastAsia"/>
        </w:rPr>
        <w:t>iperparametri</w:t>
      </w:r>
      <w:r w:rsidR="005820CE">
        <w:rPr>
          <w:rFonts w:eastAsiaTheme="minorEastAsia"/>
        </w:rPr>
        <w:t xml:space="preserve"> delle varie funzioni kernel</w:t>
      </w:r>
      <w:r w:rsidR="00AF5167">
        <w:rPr>
          <w:rFonts w:eastAsiaTheme="minorEastAsia"/>
        </w:rPr>
        <w:t>.</w:t>
      </w:r>
      <w:r w:rsidR="009C6FD4">
        <w:rPr>
          <w:rFonts w:eastAsiaTheme="minorEastAsia"/>
        </w:rPr>
        <w:t xml:space="preserve"> Siccome le classi sono sbilanciate ed il metodo SMOTE è implementato nella fase di training del modello, </w:t>
      </w:r>
      <w:r w:rsidR="00396E6F">
        <w:rPr>
          <w:rFonts w:eastAsiaTheme="minorEastAsia"/>
        </w:rPr>
        <w:t>ho preferito usare la curva ROC e la sua area AUC come metriche di performance</w:t>
      </w:r>
      <w:r w:rsidR="00F671AB">
        <w:rPr>
          <w:rFonts w:eastAsiaTheme="minorEastAsia"/>
        </w:rPr>
        <w:t xml:space="preserve"> dal momento che queste sono più consone al caso delle classi sbilanciate rispetto ad esempio all’indice di accuratezza ACC che va a dare lo stesso peso agli errori di primo e secondo tipo.</w:t>
      </w:r>
    </w:p>
    <w:p w14:paraId="41E829DC" w14:textId="1BB83E0F" w:rsidR="00F671AB" w:rsidRDefault="00F671AB">
      <w:pPr>
        <w:rPr>
          <w:rFonts w:eastAsiaTheme="minorEastAsia"/>
        </w:rPr>
      </w:pPr>
      <w:r>
        <w:rPr>
          <w:rFonts w:eastAsiaTheme="minorEastAsia"/>
        </w:rPr>
        <w:t>Come è possibile vedere</w:t>
      </w:r>
      <w:r w:rsidR="00E149C8">
        <w:rPr>
          <w:rFonts w:eastAsiaTheme="minorEastAsia"/>
        </w:rPr>
        <w:t xml:space="preserve"> dal grafico</w:t>
      </w:r>
      <w:r w:rsidR="00C741A7">
        <w:rPr>
          <w:rFonts w:eastAsiaTheme="minorEastAsia"/>
        </w:rPr>
        <w:t>, i risultati non sono sorprendenti: il kernel RBF produce il modello con AUC maggiore</w:t>
      </w:r>
      <w:r w:rsidR="00F7026A">
        <w:rPr>
          <w:rFonts w:eastAsiaTheme="minorEastAsia"/>
        </w:rPr>
        <w:t xml:space="preserve">, seguito dalle tre specificazioni di kernel polinomiale ed infine da quello lineare. </w:t>
      </w:r>
      <w:r w:rsidR="00F42E2F">
        <w:rPr>
          <w:rFonts w:eastAsiaTheme="minorEastAsia"/>
        </w:rPr>
        <w:t>Inoltre, le performance di quasi tutte le specificazioni sembrano declinare leggermente all’aumentare del parametro di costo C (il che è ragionevole dal momento che</w:t>
      </w:r>
      <w:r w:rsidR="00675DAD">
        <w:rPr>
          <w:rFonts w:eastAsiaTheme="minorEastAsia"/>
        </w:rPr>
        <w:t xml:space="preserve"> si consentono più errori).</w:t>
      </w:r>
      <w:r w:rsidR="00F42E2F">
        <w:rPr>
          <w:rFonts w:eastAsiaTheme="minorEastAsia"/>
        </w:rPr>
        <w:t xml:space="preserve"> </w:t>
      </w:r>
    </w:p>
    <w:p w14:paraId="34D06F90" w14:textId="198D6CD1" w:rsidR="00675DAD" w:rsidRPr="003738BE" w:rsidRDefault="00675DAD">
      <w:pPr>
        <w:rPr>
          <w:rFonts w:eastAsiaTheme="minorEastAsia"/>
        </w:rPr>
      </w:pPr>
      <w:r>
        <w:rPr>
          <w:rFonts w:eastAsiaTheme="minorEastAsia"/>
        </w:rPr>
        <w:t>Ancora, guardando la forma della vera e propria curva ROC si vede come quella del kernel RBF sia la pi</w:t>
      </w:r>
      <w:r w:rsidR="00957678">
        <w:rPr>
          <w:rFonts w:eastAsiaTheme="minorEastAsia"/>
        </w:rPr>
        <w:t>ù vicina alla perfetta classificazione, producendo l’area più grande.</w:t>
      </w:r>
    </w:p>
    <w:sectPr w:rsidR="00675DAD" w:rsidRPr="00373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AB"/>
    <w:rsid w:val="00024559"/>
    <w:rsid w:val="00043B20"/>
    <w:rsid w:val="00050325"/>
    <w:rsid w:val="00067443"/>
    <w:rsid w:val="000C399F"/>
    <w:rsid w:val="000D5F1F"/>
    <w:rsid w:val="000E3308"/>
    <w:rsid w:val="001027C0"/>
    <w:rsid w:val="00105A8D"/>
    <w:rsid w:val="0012510A"/>
    <w:rsid w:val="00131020"/>
    <w:rsid w:val="00151923"/>
    <w:rsid w:val="00154103"/>
    <w:rsid w:val="00162A69"/>
    <w:rsid w:val="00164086"/>
    <w:rsid w:val="00172C69"/>
    <w:rsid w:val="0019333F"/>
    <w:rsid w:val="00194A85"/>
    <w:rsid w:val="001A79FF"/>
    <w:rsid w:val="00254FE0"/>
    <w:rsid w:val="00255C59"/>
    <w:rsid w:val="002773C9"/>
    <w:rsid w:val="002B1FD9"/>
    <w:rsid w:val="002B21FB"/>
    <w:rsid w:val="002C1617"/>
    <w:rsid w:val="002C61A1"/>
    <w:rsid w:val="002F2231"/>
    <w:rsid w:val="0034404D"/>
    <w:rsid w:val="0035463D"/>
    <w:rsid w:val="00354D6C"/>
    <w:rsid w:val="00360E33"/>
    <w:rsid w:val="00367242"/>
    <w:rsid w:val="003738BE"/>
    <w:rsid w:val="0037730A"/>
    <w:rsid w:val="00386DA1"/>
    <w:rsid w:val="00396E6F"/>
    <w:rsid w:val="003A465E"/>
    <w:rsid w:val="003B5DEE"/>
    <w:rsid w:val="003C6481"/>
    <w:rsid w:val="003F74DA"/>
    <w:rsid w:val="004340CE"/>
    <w:rsid w:val="0043742D"/>
    <w:rsid w:val="00462B02"/>
    <w:rsid w:val="004737F3"/>
    <w:rsid w:val="004B7CBE"/>
    <w:rsid w:val="004E38CD"/>
    <w:rsid w:val="00555E6F"/>
    <w:rsid w:val="00560114"/>
    <w:rsid w:val="00567050"/>
    <w:rsid w:val="005753B0"/>
    <w:rsid w:val="005820CE"/>
    <w:rsid w:val="00587BCF"/>
    <w:rsid w:val="005919DC"/>
    <w:rsid w:val="005B362D"/>
    <w:rsid w:val="005C10E7"/>
    <w:rsid w:val="005D02F1"/>
    <w:rsid w:val="005F6AF1"/>
    <w:rsid w:val="00612FA8"/>
    <w:rsid w:val="00632123"/>
    <w:rsid w:val="006447FD"/>
    <w:rsid w:val="00672292"/>
    <w:rsid w:val="00675DAD"/>
    <w:rsid w:val="006A44FD"/>
    <w:rsid w:val="006B5243"/>
    <w:rsid w:val="006C72F7"/>
    <w:rsid w:val="006D7756"/>
    <w:rsid w:val="007313CD"/>
    <w:rsid w:val="00753899"/>
    <w:rsid w:val="0075595A"/>
    <w:rsid w:val="0076310D"/>
    <w:rsid w:val="00796F1F"/>
    <w:rsid w:val="007C3AE4"/>
    <w:rsid w:val="007D1165"/>
    <w:rsid w:val="007D2B66"/>
    <w:rsid w:val="007F5183"/>
    <w:rsid w:val="00807582"/>
    <w:rsid w:val="00823732"/>
    <w:rsid w:val="00831741"/>
    <w:rsid w:val="00856CFA"/>
    <w:rsid w:val="00872C19"/>
    <w:rsid w:val="008F3827"/>
    <w:rsid w:val="0092223A"/>
    <w:rsid w:val="009229BC"/>
    <w:rsid w:val="00957678"/>
    <w:rsid w:val="009760E4"/>
    <w:rsid w:val="00980D7B"/>
    <w:rsid w:val="0098654A"/>
    <w:rsid w:val="0099594E"/>
    <w:rsid w:val="009A32C4"/>
    <w:rsid w:val="009B79BF"/>
    <w:rsid w:val="009C6FD4"/>
    <w:rsid w:val="009D4D96"/>
    <w:rsid w:val="009D6620"/>
    <w:rsid w:val="009E49AE"/>
    <w:rsid w:val="00A01115"/>
    <w:rsid w:val="00A11E8D"/>
    <w:rsid w:val="00A322C3"/>
    <w:rsid w:val="00A56AB4"/>
    <w:rsid w:val="00A62BF0"/>
    <w:rsid w:val="00AA5DCF"/>
    <w:rsid w:val="00AB7760"/>
    <w:rsid w:val="00AD01B2"/>
    <w:rsid w:val="00AD6200"/>
    <w:rsid w:val="00AF1C44"/>
    <w:rsid w:val="00AF3DEC"/>
    <w:rsid w:val="00AF5167"/>
    <w:rsid w:val="00B06DAB"/>
    <w:rsid w:val="00B22E5D"/>
    <w:rsid w:val="00B34081"/>
    <w:rsid w:val="00B52430"/>
    <w:rsid w:val="00B5788A"/>
    <w:rsid w:val="00B672AB"/>
    <w:rsid w:val="00B77585"/>
    <w:rsid w:val="00B83936"/>
    <w:rsid w:val="00BC09B7"/>
    <w:rsid w:val="00BC32CE"/>
    <w:rsid w:val="00C04ABF"/>
    <w:rsid w:val="00C05F66"/>
    <w:rsid w:val="00C16A66"/>
    <w:rsid w:val="00C42AC8"/>
    <w:rsid w:val="00C50742"/>
    <w:rsid w:val="00C741A7"/>
    <w:rsid w:val="00CE4D53"/>
    <w:rsid w:val="00CF60F1"/>
    <w:rsid w:val="00D041E1"/>
    <w:rsid w:val="00D462B4"/>
    <w:rsid w:val="00D47E38"/>
    <w:rsid w:val="00D70ABF"/>
    <w:rsid w:val="00DB3BC4"/>
    <w:rsid w:val="00DC76BF"/>
    <w:rsid w:val="00DE0441"/>
    <w:rsid w:val="00DE44E6"/>
    <w:rsid w:val="00DE61C7"/>
    <w:rsid w:val="00E149C8"/>
    <w:rsid w:val="00E2558E"/>
    <w:rsid w:val="00E370B8"/>
    <w:rsid w:val="00E404A4"/>
    <w:rsid w:val="00E4530F"/>
    <w:rsid w:val="00E570AF"/>
    <w:rsid w:val="00E87DA8"/>
    <w:rsid w:val="00EA28D1"/>
    <w:rsid w:val="00EA7722"/>
    <w:rsid w:val="00EB1F8A"/>
    <w:rsid w:val="00EB56B2"/>
    <w:rsid w:val="00ED3559"/>
    <w:rsid w:val="00ED36CF"/>
    <w:rsid w:val="00EF4AFF"/>
    <w:rsid w:val="00EF6714"/>
    <w:rsid w:val="00F20ABF"/>
    <w:rsid w:val="00F22085"/>
    <w:rsid w:val="00F31DB2"/>
    <w:rsid w:val="00F40AF9"/>
    <w:rsid w:val="00F42E2F"/>
    <w:rsid w:val="00F671AB"/>
    <w:rsid w:val="00F7026A"/>
    <w:rsid w:val="00F748E8"/>
    <w:rsid w:val="00FA59A8"/>
    <w:rsid w:val="00FC5E8A"/>
    <w:rsid w:val="00FC7489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2637"/>
  <w15:chartTrackingRefBased/>
  <w15:docId w15:val="{459E9EA0-5486-4EBC-A898-472BE88A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22E5D"/>
    <w:rPr>
      <w:color w:val="808080"/>
    </w:rPr>
  </w:style>
  <w:style w:type="paragraph" w:styleId="Paragrafoelenco">
    <w:name w:val="List Paragraph"/>
    <w:basedOn w:val="Normale"/>
    <w:uiPriority w:val="34"/>
    <w:qFormat/>
    <w:rsid w:val="007D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FALCHETTA</dc:creator>
  <cp:keywords/>
  <dc:description/>
  <cp:lastModifiedBy>DARIO FALCHETTA</cp:lastModifiedBy>
  <cp:revision>158</cp:revision>
  <dcterms:created xsi:type="dcterms:W3CDTF">2023-07-07T10:00:00Z</dcterms:created>
  <dcterms:modified xsi:type="dcterms:W3CDTF">2023-07-07T18:26:00Z</dcterms:modified>
</cp:coreProperties>
</file>