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bottom w:val="single" w:sz="4" w:space="1" w:color="000000"/>
        </w:pBdr>
        <w:rPr/>
      </w:pPr>
      <w:r>
        <w:rPr/>
        <w:t>8INF327 – Modélisation et développement objet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rPr/>
      </w:pPr>
      <w:r>
        <w:rPr/>
        <w:t>Preuves de fonctionnement, travail long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Consignes globales</w:t>
      </w:r>
    </w:p>
    <w:p>
      <w:pPr>
        <w:pStyle w:val="ListParagraph"/>
        <w:numPr>
          <w:ilvl w:val="0"/>
          <w:numId w:val="1"/>
        </w:numPr>
        <w:spacing w:lineRule="atLeast" w:line="23" w:before="0" w:after="200"/>
        <w:contextualSpacing/>
        <w:jc w:val="both"/>
        <w:rPr/>
      </w:pPr>
      <w:r>
        <w:rPr/>
        <w:t xml:space="preserve">Pour chacun des projets, ajouter les captures d’écran demandées </w:t>
      </w:r>
    </w:p>
    <w:p>
      <w:pPr>
        <w:pStyle w:val="ListParagraph"/>
        <w:numPr>
          <w:ilvl w:val="0"/>
          <w:numId w:val="1"/>
        </w:numPr>
        <w:spacing w:lineRule="atLeast" w:line="23" w:before="0" w:after="200"/>
        <w:contextualSpacing/>
        <w:jc w:val="both"/>
        <w:rPr/>
      </w:pPr>
      <w:r>
        <w:rPr/>
        <w:t xml:space="preserve">Merci de réduire la taille de votre image à l’espace du tableau pour faciliter la consultation </w:t>
      </w:r>
    </w:p>
    <w:p>
      <w:pPr>
        <w:pStyle w:val="ListParagraph"/>
        <w:numPr>
          <w:ilvl w:val="0"/>
          <w:numId w:val="1"/>
        </w:numPr>
        <w:spacing w:lineRule="atLeast" w:line="23" w:before="0" w:after="200"/>
        <w:contextualSpacing/>
        <w:jc w:val="both"/>
        <w:rPr/>
      </w:pPr>
      <w:r>
        <w:rPr/>
        <w:t>Remettre le document en format PDF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Patron #1 : </w:t>
      </w:r>
      <w:r>
        <w:rPr>
          <w:b/>
          <w:u w:val="single"/>
        </w:rPr>
        <w:t>Singleton</w:t>
      </w:r>
    </w:p>
    <w:tbl>
      <w:tblPr>
        <w:tblStyle w:val="Grilledutableau"/>
        <w:tblW w:w="86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698"/>
        <w:gridCol w:w="6972"/>
      </w:tblGrid>
      <w:tr>
        <w:trPr/>
        <w:tc>
          <w:tcPr>
            <w:tcW w:w="16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Fonctionnement du main fourni</w:t>
            </w:r>
          </w:p>
        </w:tc>
        <w:tc>
          <w:tcPr>
            <w:tcW w:w="69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90060" cy="213614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060" cy="213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Patron #2 : </w:t>
      </w:r>
      <w:r>
        <w:rPr>
          <w:b/>
          <w:u w:val="single"/>
        </w:rPr>
        <w:t>Fabrique abstraite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6931"/>
      </w:tblGrid>
      <w:tr>
        <w:trPr/>
        <w:tc>
          <w:tcPr>
            <w:tcW w:w="16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Fonctionnement du main fourni</w:t>
            </w:r>
          </w:p>
        </w:tc>
        <w:tc>
          <w:tcPr>
            <w:tcW w:w="6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264660" cy="221615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>
          <w:b/>
        </w:rPr>
        <w:t xml:space="preserve">Patron #3 : </w:t>
      </w:r>
      <w:bookmarkStart w:id="0" w:name="__DdeLink__182_387842096"/>
      <w:r>
        <w:rPr>
          <w:b/>
        </w:rPr>
        <w:t xml:space="preserve">Monteur et directeur </w:t>
      </w:r>
      <w:bookmarkEnd w:id="0"/>
      <w:r>
        <w:rPr/>
        <w:t>(</w:t>
      </w:r>
      <w:r>
        <w:rPr>
          <w:i/>
        </w:rPr>
        <w:t>builder</w:t>
      </w:r>
      <w:r>
        <w:rPr/>
        <w:t>)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2"/>
        <w:gridCol w:w="7217"/>
      </w:tblGrid>
      <w:tr>
        <w:trPr/>
        <w:tc>
          <w:tcPr>
            <w:tcW w:w="141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Construction contrat HTML</w:t>
            </w:r>
          </w:p>
        </w:tc>
        <w:tc>
          <w:tcPr>
            <w:tcW w:w="7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446270" cy="170053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270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412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Construction contrat PDF</w:t>
            </w:r>
          </w:p>
        </w:tc>
        <w:tc>
          <w:tcPr>
            <w:tcW w:w="72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446270" cy="161417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627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Patron #4 : Machine d’états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86"/>
        <w:gridCol w:w="5143"/>
      </w:tblGrid>
      <w:tr>
        <w:trPr/>
        <w:tc>
          <w:tcPr>
            <w:tcW w:w="3486" w:type="dxa"/>
            <w:tcBorders>
              <w:bottom w:val="nil"/>
              <w:insideH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Reproduction de l’exemple de main ci-dessous</w:t>
            </w:r>
          </w:p>
        </w:tc>
        <w:tc>
          <w:tcPr>
            <w:tcW w:w="514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129280" cy="3379470"/>
                  <wp:effectExtent l="0" t="0" r="0" b="0"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280" cy="337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486" w:type="dxa"/>
            <w:tcBorders>
              <w:top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34482451">
                      <wp:extent cx="2067560" cy="5528945"/>
                      <wp:effectExtent l="0" t="0" r="10160" b="1524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760" cy="552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ETAT ACTUEL : ETEINT  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Demarrer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 : 0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ETAT ACTUEL : DEMARRAGE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Eteindre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1 - CTRL+ALT+SUPPR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quitter): 1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ETAT ACTUEL : AUTHENTIFICATION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Eteindre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1 - Fermer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2 - Authentification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quitter): 2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ETAT ACTUEL : UTILISATION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Eteindre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1 - Fermer la session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2 - Fermer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quitter): 1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ETAT ACTUEL : AUTHENTIFICATION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Eteindre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1 - Fermer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2 - Authentification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quitter): 0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ETAT ACTUEL : ETEINT  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------------------------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Les commandes 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0 - Demarrer le PC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auto"/>
                                      <w:sz w:val="14"/>
                                    </w:rPr>
                                    <w:t>Votre Choix (9 pour quitter): 9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fillcolor="white" stroked="t" style="position:absolute;margin-left:0pt;margin-top:-435.35pt;width:162.7pt;height:435.25pt;mso-position-vertical:top" wp14:anchorId="34482451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ETAT ACTUEL : ETEINT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Demarrer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 : 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ETAT ACTUEL : DEMARRAGE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Eteindre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1 - CTRL+ALT+SUPPR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quitter): 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ETAT ACTUEL : AUTHENTIFICATION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Eteindre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1 - Fermer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2 - Authentification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quitter): 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ETAT ACTUEL : UTILISATION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Eteindre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1 - Fermer la session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2 - Fermer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quitter): 1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ETAT ACTUEL : AUTHENTIFICATION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Eteindre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1 - Fermer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2 - Authentification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quitter): 0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ETAT ACTUEL : ETEINT  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------------------------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Les commandes 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0 - Demarrer le PC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uto"/>
                                <w:sz w:val="14"/>
                              </w:rPr>
                              <w:t>Votre Choix (9 pour quitter): 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14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Patron #5 : Poids mouche (flyweight)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25"/>
        <w:gridCol w:w="6904"/>
      </w:tblGrid>
      <w:tr>
        <w:trPr/>
        <w:tc>
          <w:tcPr>
            <w:tcW w:w="172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  <w:t>Fonctionnement du main fourni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3733800" cy="2657475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Patron #6 : Observateur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94"/>
        <w:gridCol w:w="6735"/>
      </w:tblGrid>
      <w:tr>
        <w:trPr/>
        <w:tc>
          <w:tcPr>
            <w:tcW w:w="189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  <w:t>Appel des 4 méthodes « alerter » des 4 observateurs</w:t>
            </w:r>
          </w:p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  <w:t>Preuve d’utilisation du ThreadEvenement</w:t>
            </w:r>
          </w:p>
        </w:tc>
        <w:tc>
          <w:tcPr>
            <w:tcW w:w="6735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59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Patron #7 : Décorateur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6931"/>
      </w:tblGrid>
      <w:tr>
        <w:trPr/>
        <w:tc>
          <w:tcPr>
            <w:tcW w:w="16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Fonctionnement du main fourni</w:t>
            </w:r>
          </w:p>
        </w:tc>
        <w:tc>
          <w:tcPr>
            <w:tcW w:w="6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Patron #8 : Commande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6931"/>
      </w:tblGrid>
      <w:tr>
        <w:trPr/>
        <w:tc>
          <w:tcPr>
            <w:tcW w:w="16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Fonctionnement du main fourni</w:t>
            </w:r>
          </w:p>
        </w:tc>
        <w:tc>
          <w:tcPr>
            <w:tcW w:w="6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Patron #9 : Prototype</w:t>
      </w:r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98"/>
        <w:gridCol w:w="6931"/>
      </w:tblGrid>
      <w:tr>
        <w:trPr/>
        <w:tc>
          <w:tcPr>
            <w:tcW w:w="169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Fonctionnement du SpawnerXXXXXX</w:t>
            </w:r>
          </w:p>
        </w:tc>
        <w:tc>
          <w:tcPr>
            <w:tcW w:w="69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</w:rPr>
      </w:pPr>
      <w:r>
        <w:rPr>
          <w:b/>
        </w:rPr>
        <w:t>Patron #10 : Pool</w:t>
      </w:r>
      <w:bookmarkStart w:id="1" w:name="_GoBack"/>
      <w:bookmarkEnd w:id="1"/>
    </w:p>
    <w:tbl>
      <w:tblPr>
        <w:tblStyle w:val="Grilledutableau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63"/>
        <w:gridCol w:w="6966"/>
      </w:tblGrid>
      <w:tr>
        <w:trPr/>
        <w:tc>
          <w:tcPr>
            <w:tcW w:w="166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Exemple de fonctionnement complet</w:t>
            </w:r>
          </w:p>
        </w:tc>
        <w:tc>
          <w:tcPr>
            <w:tcW w:w="6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Vous pouvez recopier ici la sortie en console de votre projet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576262"/>
    <w:rPr>
      <w:rFonts w:ascii="Courier New" w:hAnsi="Courier New" w:eastAsia="Times New Roman" w:cs="Courier New"/>
      <w:sz w:val="20"/>
      <w:szCs w:val="20"/>
      <w:lang w:eastAsia="fr-C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f7dc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c473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unhideWhenUsed/>
    <w:qFormat/>
    <w:rsid w:val="005762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C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f7d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065b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762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Application>LibreOffice/6.1.5.2$Linux_X86_64 LibreOffice_project/10$Build-2</Application>
  <Pages>5</Pages>
  <Words>301</Words>
  <Characters>1749</Characters>
  <CharactersWithSpaces>2022</CharactersWithSpaces>
  <Paragraphs>79</Paragraphs>
  <Company>Cegep de Jonquiere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2019-01-10T01:54:00Z</dcterms:created>
  <dc:creator>Eric Dallaire</dc:creator>
  <dc:description/>
  <dc:language>fr-CA</dc:language>
  <cp:lastModifiedBy/>
  <cp:lastPrinted>2019-03-31T20:19:00Z</cp:lastPrinted>
  <dcterms:modified xsi:type="dcterms:W3CDTF">2019-04-30T17:41:36Z</dcterms:modified>
  <cp:revision>467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Cegep de Jonquiere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