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86E88" w14:textId="3AC47C10" w:rsidR="005925D9" w:rsidRDefault="005925D9" w:rsidP="005925D9">
      <w:pPr>
        <w:pStyle w:val="Nadpis2"/>
        <w:jc w:val="center"/>
        <w:rPr>
          <w:sz w:val="72"/>
          <w:szCs w:val="72"/>
        </w:rPr>
      </w:pPr>
      <w:r w:rsidRPr="005925D9">
        <w:rPr>
          <w:sz w:val="72"/>
          <w:szCs w:val="72"/>
        </w:rPr>
        <w:t>Jednotky</w:t>
      </w:r>
    </w:p>
    <w:p w14:paraId="1ED8552B" w14:textId="2361EB34" w:rsidR="005925D9" w:rsidRDefault="005925D9" w:rsidP="005925D9">
      <w:r w:rsidRPr="005925D9">
        <w:rPr>
          <w:b/>
          <w:bCs/>
          <w:sz w:val="24"/>
          <w:szCs w:val="24"/>
          <w:u w:val="single"/>
        </w:rPr>
        <w:t>Informatika:</w:t>
      </w:r>
      <w:r>
        <w:t xml:space="preserve"> obor, který se zabývá pojmem informace a jejím přenosem a zpracováním</w:t>
      </w:r>
    </w:p>
    <w:p w14:paraId="7E88E142" w14:textId="55A9AF18" w:rsidR="005925D9" w:rsidRDefault="005925D9" w:rsidP="005925D9">
      <w:r w:rsidRPr="005925D9">
        <w:rPr>
          <w:b/>
          <w:bCs/>
          <w:sz w:val="24"/>
          <w:szCs w:val="24"/>
          <w:u w:val="single"/>
        </w:rPr>
        <w:t>Informace:</w:t>
      </w:r>
      <w:r>
        <w:rPr>
          <w:b/>
          <w:bCs/>
          <w:sz w:val="24"/>
          <w:szCs w:val="24"/>
          <w:u w:val="single"/>
        </w:rPr>
        <w:t xml:space="preserve"> </w:t>
      </w:r>
      <w:r w:rsidRPr="005925D9">
        <w:t>informace jsou kódovaná data, která lze vysílat, přijímat, uchovávat a zpracovat</w:t>
      </w:r>
    </w:p>
    <w:p w14:paraId="69AF0ACD" w14:textId="191A5CA1" w:rsidR="005925D9" w:rsidRDefault="005925D9" w:rsidP="005925D9">
      <w:r w:rsidRPr="005925D9">
        <w:rPr>
          <w:b/>
          <w:bCs/>
          <w:sz w:val="24"/>
          <w:szCs w:val="24"/>
          <w:u w:val="single"/>
        </w:rPr>
        <w:t>Teorie informace</w:t>
      </w:r>
      <w:r>
        <w:rPr>
          <w:b/>
          <w:bCs/>
          <w:sz w:val="24"/>
          <w:szCs w:val="24"/>
          <w:u w:val="single"/>
        </w:rPr>
        <w:t xml:space="preserve">: </w:t>
      </w:r>
      <w:r>
        <w:t>zabývá se měřením, přenosem, kódováním, ukládáním a zpracováním z hlediska kvality (množství)</w:t>
      </w:r>
    </w:p>
    <w:p w14:paraId="62717493" w14:textId="1A32CAD0" w:rsidR="0085226D" w:rsidRDefault="0085226D" w:rsidP="005925D9">
      <w:pPr>
        <w:rPr>
          <w:b/>
          <w:bCs/>
          <w:sz w:val="24"/>
          <w:szCs w:val="24"/>
          <w:u w:val="single"/>
        </w:rPr>
      </w:pPr>
      <w:r w:rsidRPr="0085226D">
        <w:rPr>
          <w:b/>
          <w:bCs/>
          <w:sz w:val="24"/>
          <w:szCs w:val="24"/>
          <w:u w:val="single"/>
        </w:rPr>
        <w:t xml:space="preserve">Rozdíl mezi informací a </w:t>
      </w:r>
      <w:proofErr w:type="spellStart"/>
      <w:r w:rsidRPr="0085226D">
        <w:rPr>
          <w:b/>
          <w:bCs/>
          <w:sz w:val="24"/>
          <w:szCs w:val="24"/>
          <w:u w:val="single"/>
        </w:rPr>
        <w:t>datama</w:t>
      </w:r>
      <w:proofErr w:type="spellEnd"/>
      <w:r w:rsidRPr="0085226D">
        <w:rPr>
          <w:b/>
          <w:bCs/>
          <w:sz w:val="24"/>
          <w:szCs w:val="24"/>
          <w:u w:val="single"/>
        </w:rPr>
        <w:t>:</w:t>
      </w:r>
    </w:p>
    <w:p w14:paraId="2CAED4E1" w14:textId="40F636BA" w:rsidR="00B33E60" w:rsidRDefault="003B239C" w:rsidP="005925D9">
      <w:r>
        <w:t>-data = nezpracované informace</w:t>
      </w:r>
      <w:r w:rsidR="00CD0894">
        <w:t xml:space="preserve">, ze kterých </w:t>
      </w:r>
      <w:r w:rsidR="00FC2D9D">
        <w:t>jdou získat informace</w:t>
      </w:r>
    </w:p>
    <w:p w14:paraId="585D4B7F" w14:textId="09012422" w:rsidR="0004657F" w:rsidRDefault="00FC2D9D" w:rsidP="005925D9">
      <w:r>
        <w:t>-</w:t>
      </w:r>
      <w:r w:rsidR="004A3EF1">
        <w:t>data jsou bezvýznamová</w:t>
      </w:r>
      <w:r w:rsidR="00A143B8">
        <w:t xml:space="preserve"> </w:t>
      </w:r>
      <w:r w:rsidR="0004657F">
        <w:t>(5561), informace má význam</w:t>
      </w:r>
      <w:r w:rsidR="00A143B8">
        <w:t xml:space="preserve"> </w:t>
      </w:r>
      <w:r w:rsidR="0004657F">
        <w:t>(5561</w:t>
      </w:r>
      <w:r w:rsidR="00A143B8">
        <w:t xml:space="preserve"> </w:t>
      </w:r>
      <w:r w:rsidR="0004657F">
        <w:t>mm)</w:t>
      </w:r>
    </w:p>
    <w:p w14:paraId="2365A340" w14:textId="09A0ED06" w:rsidR="0004657F" w:rsidRDefault="0085540D" w:rsidP="005925D9">
      <w:r>
        <w:t xml:space="preserve">-data </w:t>
      </w:r>
      <w:r w:rsidR="00CA0080">
        <w:t>nezávis</w:t>
      </w:r>
      <w:r w:rsidR="007F7C88">
        <w:t>í</w:t>
      </w:r>
      <w:r w:rsidR="007D69F5">
        <w:t xml:space="preserve"> na </w:t>
      </w:r>
      <w:r w:rsidR="00B12B47">
        <w:t>informacích, informace závisí na datech</w:t>
      </w:r>
    </w:p>
    <w:p w14:paraId="37E50D5B" w14:textId="5FC2419A" w:rsidR="001F2CCA" w:rsidRDefault="001F2CCA" w:rsidP="005925D9">
      <w:r>
        <w:t>-</w:t>
      </w:r>
      <w:r w:rsidR="002467BC">
        <w:t>data jsou surovina, informace je výrobek</w:t>
      </w:r>
    </w:p>
    <w:p w14:paraId="67EA7008" w14:textId="2672A2E4" w:rsidR="002467BC" w:rsidRDefault="00DD6643" w:rsidP="005925D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Data a jejich jednotky:</w:t>
      </w:r>
    </w:p>
    <w:p w14:paraId="16DFCC16" w14:textId="2DD94B0C" w:rsidR="00DD6643" w:rsidRDefault="00DD6643" w:rsidP="005925D9">
      <w:r>
        <w:t>-</w:t>
      </w:r>
      <w:r w:rsidR="00BE124B">
        <w:t>zakódována jako 1, 0 (dvojková soustava)</w:t>
      </w:r>
    </w:p>
    <w:p w14:paraId="04FD2C9B" w14:textId="6FD0443B" w:rsidR="00BE124B" w:rsidRDefault="00C075C5" w:rsidP="005925D9">
      <w:r>
        <w:t>Realizace počítače:</w:t>
      </w:r>
    </w:p>
    <w:p w14:paraId="23D67BD4" w14:textId="0BD3DEDB" w:rsidR="00C075C5" w:rsidRDefault="00C075C5" w:rsidP="00C075C5">
      <w:pPr>
        <w:pStyle w:val="Odstavecseseznamem"/>
        <w:numPr>
          <w:ilvl w:val="0"/>
          <w:numId w:val="1"/>
        </w:numPr>
      </w:pPr>
      <w:r>
        <w:t xml:space="preserve">Elektrického signálu </w:t>
      </w:r>
      <w:proofErr w:type="gramStart"/>
      <w:r w:rsidR="00967A03">
        <w:t>(</w:t>
      </w:r>
      <w:r w:rsidR="00A143B8">
        <w:t xml:space="preserve"> </w:t>
      </w:r>
      <w:r w:rsidR="00967A03">
        <w:t>0</w:t>
      </w:r>
      <w:proofErr w:type="gramEnd"/>
      <w:r w:rsidR="00967A03">
        <w:t xml:space="preserve"> != napětí, 1 == napětí)</w:t>
      </w:r>
    </w:p>
    <w:p w14:paraId="3B3E44A7" w14:textId="5A193B5E" w:rsidR="00967A03" w:rsidRDefault="00884FF4" w:rsidP="00C075C5">
      <w:pPr>
        <w:pStyle w:val="Odstavecseseznamem"/>
        <w:numPr>
          <w:ilvl w:val="0"/>
          <w:numId w:val="1"/>
        </w:numPr>
      </w:pPr>
      <w:r>
        <w:t>M</w:t>
      </w:r>
      <w:r w:rsidR="00967A03">
        <w:t>echanick</w:t>
      </w:r>
      <w:r>
        <w:t xml:space="preserve">ý prostředek </w:t>
      </w:r>
      <w:proofErr w:type="gramStart"/>
      <w:r>
        <w:t>(</w:t>
      </w:r>
      <w:r w:rsidR="00A143B8">
        <w:t xml:space="preserve"> </w:t>
      </w:r>
      <w:r>
        <w:t>0</w:t>
      </w:r>
      <w:proofErr w:type="gramEnd"/>
      <w:r>
        <w:t xml:space="preserve"> != není prohlubeň</w:t>
      </w:r>
      <w:r w:rsidR="0049438C">
        <w:t>, 1 == prohlubeň</w:t>
      </w:r>
    </w:p>
    <w:p w14:paraId="304AAD6A" w14:textId="75EF97A6" w:rsidR="00A06DDB" w:rsidRDefault="00A06DDB" w:rsidP="0049438C">
      <w:r>
        <w:t>Jednotky:</w:t>
      </w:r>
    </w:p>
    <w:p w14:paraId="001F218E" w14:textId="50351157" w:rsidR="0049438C" w:rsidRDefault="0049438C" w:rsidP="0049438C">
      <w:r>
        <w:t>-nejmenší informace 1 bit (b)</w:t>
      </w:r>
    </w:p>
    <w:p w14:paraId="75838F64" w14:textId="7EA58603" w:rsidR="0049438C" w:rsidRDefault="0049438C" w:rsidP="0049438C">
      <w:r>
        <w:t>-</w:t>
      </w:r>
      <w:r w:rsidR="00E96AEE">
        <w:t>řetězec 8 bitů, dokážeme zakódovat celou abecedu</w:t>
      </w:r>
    </w:p>
    <w:p w14:paraId="6FB7ACB0" w14:textId="21D5A57F" w:rsidR="00A06DDB" w:rsidRDefault="00055279" w:rsidP="0049438C">
      <w:r>
        <w:t>-1bajt (B) == 8 bitů</w:t>
      </w:r>
    </w:p>
    <w:p w14:paraId="4D58E480" w14:textId="17FF26B0" w:rsidR="00A06DDB" w:rsidRPr="00DD6643" w:rsidRDefault="00A143B8" w:rsidP="0049438C">
      <w:r>
        <w:rPr>
          <w:noProof/>
        </w:rPr>
        <w:drawing>
          <wp:anchor distT="0" distB="0" distL="114300" distR="114300" simplePos="0" relativeHeight="251658240" behindDoc="1" locked="0" layoutInCell="1" allowOverlap="1" wp14:anchorId="4F883B4D" wp14:editId="6500EFF2">
            <wp:simplePos x="0" y="0"/>
            <wp:positionH relativeFrom="margin">
              <wp:align>left</wp:align>
            </wp:positionH>
            <wp:positionV relativeFrom="paragraph">
              <wp:posOffset>280615</wp:posOffset>
            </wp:positionV>
            <wp:extent cx="4380230" cy="1645920"/>
            <wp:effectExtent l="0" t="0" r="1270" b="0"/>
            <wp:wrapTight wrapText="bothSides">
              <wp:wrapPolygon edited="0">
                <wp:start x="0" y="0"/>
                <wp:lineTo x="0" y="21250"/>
                <wp:lineTo x="21512" y="21250"/>
                <wp:lineTo x="21512" y="0"/>
                <wp:lineTo x="0" y="0"/>
              </wp:wrapPolygon>
            </wp:wrapTight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622" cy="165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4C96">
        <w:t>-2⁸ = 256 možností</w:t>
      </w:r>
    </w:p>
    <w:p w14:paraId="051C4C97" w14:textId="327BE409" w:rsidR="002467BC" w:rsidRPr="00887D6E" w:rsidRDefault="00A143B8" w:rsidP="005925D9">
      <w:r>
        <w:rPr>
          <w:noProof/>
        </w:rPr>
        <w:drawing>
          <wp:anchor distT="0" distB="0" distL="114300" distR="114300" simplePos="0" relativeHeight="251659264" behindDoc="1" locked="0" layoutInCell="1" allowOverlap="1" wp14:anchorId="43D8C36B" wp14:editId="32000D9A">
            <wp:simplePos x="0" y="0"/>
            <wp:positionH relativeFrom="margin">
              <wp:align>left</wp:align>
            </wp:positionH>
            <wp:positionV relativeFrom="paragraph">
              <wp:posOffset>1487501</wp:posOffset>
            </wp:positionV>
            <wp:extent cx="3244215" cy="1459230"/>
            <wp:effectExtent l="0" t="0" r="0" b="7620"/>
            <wp:wrapTight wrapText="bothSides">
              <wp:wrapPolygon edited="0">
                <wp:start x="0" y="0"/>
                <wp:lineTo x="0" y="21431"/>
                <wp:lineTo x="21435" y="21431"/>
                <wp:lineTo x="21435" y="0"/>
                <wp:lineTo x="0" y="0"/>
              </wp:wrapPolygon>
            </wp:wrapTight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467BC" w:rsidRPr="00887D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91149"/>
    <w:multiLevelType w:val="hybridMultilevel"/>
    <w:tmpl w:val="463CE29E"/>
    <w:lvl w:ilvl="0" w:tplc="F9BE8AEE"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21227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D9"/>
    <w:rsid w:val="0004657F"/>
    <w:rsid w:val="00055279"/>
    <w:rsid w:val="001A147E"/>
    <w:rsid w:val="001F2CCA"/>
    <w:rsid w:val="002467BC"/>
    <w:rsid w:val="002C17E7"/>
    <w:rsid w:val="003B239C"/>
    <w:rsid w:val="0049438C"/>
    <w:rsid w:val="004A3EF1"/>
    <w:rsid w:val="005925D9"/>
    <w:rsid w:val="00794C96"/>
    <w:rsid w:val="007A3358"/>
    <w:rsid w:val="007D69F5"/>
    <w:rsid w:val="007F7C88"/>
    <w:rsid w:val="0085226D"/>
    <w:rsid w:val="0085540D"/>
    <w:rsid w:val="00884FF4"/>
    <w:rsid w:val="00887D6E"/>
    <w:rsid w:val="00967A03"/>
    <w:rsid w:val="009D1A95"/>
    <w:rsid w:val="00A06DDB"/>
    <w:rsid w:val="00A143B8"/>
    <w:rsid w:val="00B12B47"/>
    <w:rsid w:val="00B33E60"/>
    <w:rsid w:val="00BE124B"/>
    <w:rsid w:val="00C075C5"/>
    <w:rsid w:val="00CA0080"/>
    <w:rsid w:val="00CD0894"/>
    <w:rsid w:val="00DD6643"/>
    <w:rsid w:val="00E96AEE"/>
    <w:rsid w:val="00FC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E37E8"/>
  <w15:chartTrackingRefBased/>
  <w15:docId w15:val="{844BE09B-66C4-4A38-BB5B-7FF44C21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925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5925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C075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5" ma:contentTypeDescription="Vytvoří nový dokument" ma:contentTypeScope="" ma:versionID="f4d0ccbd027ceecc97059603295eda6f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9657aaa4aaacd5580b17297c2503bae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26D814-0358-4171-BE45-98597E16B0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39183E-574B-409A-8AA1-4C63576F16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9BFB8F-5CB1-43A4-B86F-0BC01F2633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1EC0E8-B0B8-450D-9F88-D0FB33F789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127</Words>
  <Characters>756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